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F75C" w14:textId="254D756B" w:rsidR="00107BF6" w:rsidRDefault="00107BF6" w:rsidP="00107BF6">
      <w:pPr>
        <w:pStyle w:val="Heading1"/>
      </w:pPr>
      <w:r>
        <w:t>Minutes of Governing Body Meetin</w:t>
      </w:r>
      <w:r w:rsidR="3F74ACB6">
        <w:t xml:space="preserve">g </w:t>
      </w:r>
      <w:r w:rsidR="2D04BD21">
        <w:t>January</w:t>
      </w:r>
      <w:r w:rsidR="1030D506">
        <w:t xml:space="preserve"> </w:t>
      </w:r>
      <w:r w:rsidR="7FD4E8EF">
        <w:t>27</w:t>
      </w:r>
      <w:r w:rsidR="307CCEB0" w:rsidRPr="78AFE131">
        <w:rPr>
          <w:vertAlign w:val="superscript"/>
        </w:rPr>
        <w:t>th,</w:t>
      </w:r>
      <w:r w:rsidR="623B6D89">
        <w:t xml:space="preserve"> 1330</w:t>
      </w:r>
      <w:r w:rsidR="065B906E">
        <w:t>, 20</w:t>
      </w:r>
      <w:r w:rsidR="43F075E2">
        <w:t>2</w:t>
      </w:r>
      <w:r w:rsidR="192C43C4">
        <w:t>6</w:t>
      </w:r>
    </w:p>
    <w:p w14:paraId="7AF26992" w14:textId="77777777" w:rsidR="00107BF6" w:rsidRDefault="00107BF6" w:rsidP="00107BF6">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18"/>
      </w:tblGrid>
      <w:tr w:rsidR="00107BF6" w:rsidRPr="00B51256" w14:paraId="350985D2" w14:textId="77777777" w:rsidTr="78AFE131">
        <w:tc>
          <w:tcPr>
            <w:tcW w:w="1838" w:type="dxa"/>
            <w:shd w:val="clear" w:color="auto" w:fill="EBE8EC"/>
          </w:tcPr>
          <w:p w14:paraId="40C90E7C" w14:textId="77777777" w:rsidR="00107BF6" w:rsidRPr="00B51256" w:rsidRDefault="00107BF6" w:rsidP="004935FC">
            <w:pPr>
              <w:keepNext/>
              <w:spacing w:after="0" w:line="240" w:lineRule="auto"/>
            </w:pPr>
            <w:r w:rsidRPr="00B51256">
              <w:t>Present:</w:t>
            </w:r>
          </w:p>
        </w:tc>
        <w:tc>
          <w:tcPr>
            <w:tcW w:w="8618" w:type="dxa"/>
          </w:tcPr>
          <w:p w14:paraId="02B01CDB" w14:textId="7AB9FB35" w:rsidR="00107BF6" w:rsidRPr="00B51256" w:rsidRDefault="2411B828" w:rsidP="3AD1C620">
            <w:pPr>
              <w:keepNext/>
              <w:spacing w:line="240" w:lineRule="auto"/>
              <w:rPr>
                <w:rFonts w:eastAsia="Century Gothic" w:cs="Century Gothic"/>
                <w:color w:val="000000" w:themeColor="text1"/>
              </w:rPr>
            </w:pPr>
            <w:r w:rsidRPr="78AFE131">
              <w:rPr>
                <w:rFonts w:eastAsia="Century Gothic" w:cs="Century Gothic"/>
                <w:color w:val="000000" w:themeColor="text1"/>
              </w:rPr>
              <w:t>S Moss (</w:t>
            </w:r>
            <w:r w:rsidR="6EABEC8C" w:rsidRPr="78AFE131">
              <w:rPr>
                <w:rFonts w:eastAsia="Century Gothic" w:cs="Century Gothic"/>
                <w:color w:val="000000" w:themeColor="text1"/>
              </w:rPr>
              <w:t xml:space="preserve">Vice - </w:t>
            </w:r>
            <w:r w:rsidRPr="78AFE131">
              <w:rPr>
                <w:rFonts w:eastAsia="Century Gothic" w:cs="Century Gothic"/>
                <w:color w:val="000000" w:themeColor="text1"/>
              </w:rPr>
              <w:t>Chair)</w:t>
            </w:r>
          </w:p>
          <w:p w14:paraId="3C135B0A" w14:textId="7AF6FE4E" w:rsidR="00107BF6" w:rsidRPr="00B51256" w:rsidRDefault="2411B828" w:rsidP="4BF8C3C0">
            <w:pPr>
              <w:keepNext/>
              <w:spacing w:line="240" w:lineRule="auto"/>
              <w:rPr>
                <w:rFonts w:eastAsia="Century Gothic" w:cs="Century Gothic"/>
                <w:color w:val="000000" w:themeColor="text1"/>
              </w:rPr>
            </w:pPr>
            <w:r w:rsidRPr="3AD1C620">
              <w:rPr>
                <w:rFonts w:eastAsia="Century Gothic" w:cs="Century Gothic"/>
                <w:color w:val="000000" w:themeColor="text1"/>
              </w:rPr>
              <w:t>R Campbell (Head teacher)</w:t>
            </w:r>
          </w:p>
          <w:p w14:paraId="74E0BB96" w14:textId="63840DFA" w:rsidR="00107BF6" w:rsidRPr="00B51256" w:rsidRDefault="2411B828" w:rsidP="2676313B">
            <w:pPr>
              <w:keepNext/>
              <w:spacing w:line="240" w:lineRule="auto"/>
              <w:rPr>
                <w:rFonts w:eastAsia="Century Gothic" w:cs="Century Gothic"/>
                <w:color w:val="000000" w:themeColor="text1"/>
              </w:rPr>
            </w:pPr>
            <w:r w:rsidRPr="2676313B">
              <w:rPr>
                <w:rFonts w:eastAsia="Century Gothic" w:cs="Century Gothic"/>
                <w:color w:val="000000" w:themeColor="text1"/>
              </w:rPr>
              <w:t>B Calvert</w:t>
            </w:r>
          </w:p>
          <w:p w14:paraId="35D490D3" w14:textId="72235C81" w:rsidR="00107BF6" w:rsidRPr="00B51256" w:rsidRDefault="55C534FB" w:rsidP="4BF8C3C0">
            <w:pPr>
              <w:keepNext/>
              <w:spacing w:line="240" w:lineRule="auto"/>
              <w:rPr>
                <w:rFonts w:eastAsia="Century Gothic" w:cs="Century Gothic"/>
                <w:color w:val="000000" w:themeColor="text1"/>
              </w:rPr>
            </w:pPr>
            <w:r w:rsidRPr="78AFE131">
              <w:rPr>
                <w:rFonts w:eastAsia="Century Gothic" w:cs="Century Gothic"/>
                <w:color w:val="000000" w:themeColor="text1"/>
              </w:rPr>
              <w:t>L Hart</w:t>
            </w:r>
          </w:p>
          <w:p w14:paraId="262B401F" w14:textId="4F282A12" w:rsidR="00107BF6" w:rsidRPr="00B51256" w:rsidRDefault="00E969AF" w:rsidP="4BF8C3C0">
            <w:pPr>
              <w:keepNext/>
              <w:spacing w:line="240" w:lineRule="auto"/>
              <w:rPr>
                <w:rFonts w:eastAsia="Century Gothic" w:cs="Century Gothic"/>
                <w:color w:val="000000" w:themeColor="text1"/>
              </w:rPr>
            </w:pPr>
            <w:r>
              <w:rPr>
                <w:rFonts w:eastAsia="Century Gothic" w:cs="Century Gothic"/>
                <w:color w:val="000000" w:themeColor="text1"/>
              </w:rPr>
              <w:t>K Russell</w:t>
            </w:r>
          </w:p>
          <w:p w14:paraId="0522D809" w14:textId="0F7B815B" w:rsidR="00107BF6" w:rsidRPr="00B51256" w:rsidRDefault="2411B828" w:rsidP="4BF8C3C0">
            <w:pPr>
              <w:keepNext/>
              <w:spacing w:line="240" w:lineRule="auto"/>
              <w:rPr>
                <w:rFonts w:eastAsia="Century Gothic" w:cs="Century Gothic"/>
                <w:color w:val="000000" w:themeColor="text1"/>
              </w:rPr>
            </w:pPr>
            <w:r w:rsidRPr="4BF8C3C0">
              <w:rPr>
                <w:rFonts w:eastAsia="Century Gothic" w:cs="Century Gothic"/>
                <w:color w:val="000000" w:themeColor="text1"/>
              </w:rPr>
              <w:t>N Wiltshire (Staff Governor</w:t>
            </w:r>
          </w:p>
          <w:p w14:paraId="67234ECC" w14:textId="4F08B4C4" w:rsidR="00107BF6" w:rsidRPr="00B51256" w:rsidRDefault="46C015A6" w:rsidP="4BF8C3C0">
            <w:pPr>
              <w:keepNext/>
              <w:spacing w:line="240" w:lineRule="auto"/>
              <w:rPr>
                <w:rFonts w:eastAsia="Century Gothic" w:cs="Century Gothic"/>
                <w:color w:val="000000" w:themeColor="text1"/>
              </w:rPr>
            </w:pPr>
            <w:r w:rsidRPr="3AD1C620">
              <w:rPr>
                <w:rFonts w:eastAsia="Century Gothic" w:cs="Century Gothic"/>
                <w:color w:val="000000" w:themeColor="text1"/>
              </w:rPr>
              <w:t xml:space="preserve">H Halliwell </w:t>
            </w:r>
            <w:r w:rsidR="2411B828" w:rsidRPr="3AD1C620">
              <w:rPr>
                <w:rFonts w:eastAsia="Century Gothic" w:cs="Century Gothic"/>
                <w:color w:val="000000" w:themeColor="text1"/>
              </w:rPr>
              <w:t>(Staff Governor)</w:t>
            </w:r>
          </w:p>
          <w:p w14:paraId="07CBEB2B" w14:textId="3ACDAA4E" w:rsidR="00107BF6" w:rsidRPr="00B51256" w:rsidRDefault="00107BF6" w:rsidP="4BF8C3C0">
            <w:pPr>
              <w:keepNext/>
              <w:spacing w:after="0" w:line="240" w:lineRule="auto"/>
            </w:pPr>
          </w:p>
        </w:tc>
      </w:tr>
      <w:tr w:rsidR="00107BF6" w:rsidRPr="00B51256" w14:paraId="1F35EC22" w14:textId="77777777" w:rsidTr="78AFE131">
        <w:tc>
          <w:tcPr>
            <w:tcW w:w="1838" w:type="dxa"/>
            <w:shd w:val="clear" w:color="auto" w:fill="EBE8EC"/>
          </w:tcPr>
          <w:p w14:paraId="495FA1C7" w14:textId="77777777" w:rsidR="00107BF6" w:rsidRPr="00B51256" w:rsidRDefault="00107BF6" w:rsidP="004935FC">
            <w:pPr>
              <w:keepNext/>
              <w:spacing w:after="0" w:line="240" w:lineRule="auto"/>
            </w:pPr>
            <w:r w:rsidRPr="00B51256">
              <w:t>In Attendance:</w:t>
            </w:r>
          </w:p>
        </w:tc>
        <w:tc>
          <w:tcPr>
            <w:tcW w:w="8618" w:type="dxa"/>
          </w:tcPr>
          <w:p w14:paraId="29EB5DC8" w14:textId="44BAB498" w:rsidR="2709AC8C" w:rsidRDefault="3B83BEEC" w:rsidP="499A220B">
            <w:pPr>
              <w:keepNext/>
              <w:spacing w:after="0" w:line="240" w:lineRule="auto"/>
            </w:pPr>
            <w:r>
              <w:t>Clerk to Governors</w:t>
            </w:r>
          </w:p>
          <w:p w14:paraId="175E7EDF" w14:textId="77777777" w:rsidR="00107BF6" w:rsidRPr="00B51256" w:rsidRDefault="00107BF6" w:rsidP="004935FC">
            <w:pPr>
              <w:keepNext/>
              <w:spacing w:after="0" w:line="240" w:lineRule="auto"/>
            </w:pPr>
          </w:p>
        </w:tc>
      </w:tr>
      <w:tr w:rsidR="00107BF6" w:rsidRPr="00B51256" w14:paraId="0C2B4ECD" w14:textId="77777777" w:rsidTr="78AFE131">
        <w:tc>
          <w:tcPr>
            <w:tcW w:w="1838" w:type="dxa"/>
            <w:shd w:val="clear" w:color="auto" w:fill="EBE8EC"/>
          </w:tcPr>
          <w:p w14:paraId="72B093E3" w14:textId="77777777" w:rsidR="00107BF6" w:rsidRPr="00B51256" w:rsidRDefault="00107BF6" w:rsidP="004935FC">
            <w:pPr>
              <w:keepNext/>
              <w:spacing w:after="0" w:line="240" w:lineRule="auto"/>
            </w:pPr>
            <w:r w:rsidRPr="00B51256">
              <w:t>Apologies:</w:t>
            </w:r>
          </w:p>
        </w:tc>
        <w:tc>
          <w:tcPr>
            <w:tcW w:w="8618" w:type="dxa"/>
          </w:tcPr>
          <w:p w14:paraId="7B266CDD" w14:textId="114AE556" w:rsidR="00107BF6" w:rsidRPr="00B51256" w:rsidRDefault="25547358" w:rsidP="1545DA42">
            <w:pPr>
              <w:keepNext/>
              <w:spacing w:after="0" w:line="240" w:lineRule="auto"/>
            </w:pPr>
            <w:r>
              <w:t xml:space="preserve">C Gilbey, A Holland, </w:t>
            </w:r>
            <w:r w:rsidR="374D6BE5">
              <w:t>M Welsh</w:t>
            </w:r>
          </w:p>
        </w:tc>
      </w:tr>
    </w:tbl>
    <w:p w14:paraId="4E843273" w14:textId="77777777" w:rsidR="00107BF6" w:rsidRDefault="00107BF6" w:rsidP="00107BF6">
      <w:pPr>
        <w:keepNext/>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00"/>
        <w:gridCol w:w="7551"/>
        <w:gridCol w:w="1105"/>
      </w:tblGrid>
      <w:tr w:rsidR="00107BF6" w:rsidRPr="00B51256" w14:paraId="02DF39AC" w14:textId="77777777" w:rsidTr="4F4F0B6E">
        <w:tc>
          <w:tcPr>
            <w:tcW w:w="1800" w:type="dxa"/>
            <w:shd w:val="clear" w:color="auto" w:fill="EBE8EC"/>
          </w:tcPr>
          <w:p w14:paraId="40904C21" w14:textId="7EB9C5B7" w:rsidR="00107BF6" w:rsidRPr="00B51256" w:rsidRDefault="6F903F5E" w:rsidP="2AABE4A0">
            <w:pPr>
              <w:keepNext/>
              <w:spacing w:after="0" w:line="240" w:lineRule="auto"/>
              <w:rPr>
                <w:b/>
                <w:bCs/>
              </w:rPr>
            </w:pPr>
            <w:r w:rsidRPr="78AFE131">
              <w:rPr>
                <w:b/>
                <w:bCs/>
              </w:rPr>
              <w:t>26</w:t>
            </w:r>
            <w:r w:rsidR="51C09A9C" w:rsidRPr="78AFE131">
              <w:rPr>
                <w:b/>
                <w:bCs/>
              </w:rPr>
              <w:t>/</w:t>
            </w:r>
            <w:r w:rsidR="728B27B4" w:rsidRPr="78AFE131">
              <w:rPr>
                <w:b/>
                <w:bCs/>
              </w:rPr>
              <w:t>34</w:t>
            </w:r>
          </w:p>
        </w:tc>
        <w:tc>
          <w:tcPr>
            <w:tcW w:w="8656" w:type="dxa"/>
            <w:gridSpan w:val="2"/>
            <w:shd w:val="clear" w:color="auto" w:fill="EBE8EC"/>
          </w:tcPr>
          <w:p w14:paraId="7AC56C78" w14:textId="77777777" w:rsidR="00107BF6" w:rsidRPr="00B51256" w:rsidRDefault="00107BF6" w:rsidP="004935FC">
            <w:pPr>
              <w:keepNext/>
              <w:spacing w:after="0" w:line="240" w:lineRule="auto"/>
              <w:rPr>
                <w:b/>
              </w:rPr>
            </w:pPr>
            <w:r w:rsidRPr="00B51256">
              <w:rPr>
                <w:b/>
              </w:rPr>
              <w:t>Receive Apologies for Absence</w:t>
            </w:r>
            <w:r>
              <w:rPr>
                <w:b/>
              </w:rPr>
              <w:t xml:space="preserve"> – </w:t>
            </w:r>
          </w:p>
        </w:tc>
      </w:tr>
      <w:tr w:rsidR="00107BF6" w:rsidRPr="00B51256" w14:paraId="49A5E0FF" w14:textId="77777777" w:rsidTr="4F4F0B6E">
        <w:tc>
          <w:tcPr>
            <w:tcW w:w="1800" w:type="dxa"/>
            <w:shd w:val="clear" w:color="auto" w:fill="EBE8EC"/>
          </w:tcPr>
          <w:p w14:paraId="48B43B8C" w14:textId="77777777" w:rsidR="00107BF6" w:rsidRPr="00B51256" w:rsidRDefault="00107BF6" w:rsidP="004935FC">
            <w:pPr>
              <w:keepNext/>
              <w:spacing w:after="0" w:line="240" w:lineRule="auto"/>
            </w:pPr>
            <w:r w:rsidRPr="00B51256">
              <w:rPr>
                <w:i/>
              </w:rPr>
              <w:t>Summary of Discussion</w:t>
            </w:r>
          </w:p>
          <w:p w14:paraId="455D4F51" w14:textId="43DD62A6" w:rsidR="00107BF6" w:rsidRPr="00B51256" w:rsidRDefault="00107BF6" w:rsidP="1F4E7BD0">
            <w:pPr>
              <w:keepNext/>
              <w:spacing w:after="0" w:line="240" w:lineRule="auto"/>
              <w:rPr>
                <w:sz w:val="18"/>
                <w:szCs w:val="18"/>
              </w:rPr>
            </w:pPr>
            <w:r w:rsidRPr="09E3B27E">
              <w:rPr>
                <w:sz w:val="18"/>
                <w:szCs w:val="18"/>
              </w:rPr>
              <w:t>(</w:t>
            </w:r>
            <w:r w:rsidR="7561ED8E" w:rsidRPr="09E3B27E">
              <w:rPr>
                <w:sz w:val="18"/>
                <w:szCs w:val="18"/>
              </w:rPr>
              <w:t>Including</w:t>
            </w:r>
          </w:p>
          <w:p w14:paraId="27B89EA9" w14:textId="77777777" w:rsidR="00107BF6" w:rsidRPr="00B51256" w:rsidRDefault="00107BF6" w:rsidP="004935FC">
            <w:pPr>
              <w:keepNext/>
              <w:spacing w:after="0" w:line="240" w:lineRule="auto"/>
            </w:pPr>
            <w:r w:rsidRPr="00B51256">
              <w:rPr>
                <w:sz w:val="18"/>
              </w:rPr>
              <w:t>questions and responses)</w:t>
            </w:r>
          </w:p>
        </w:tc>
        <w:tc>
          <w:tcPr>
            <w:tcW w:w="8656" w:type="dxa"/>
            <w:gridSpan w:val="2"/>
          </w:tcPr>
          <w:p w14:paraId="70AB70C4" w14:textId="77777777" w:rsidR="00107BF6" w:rsidRDefault="00107BF6" w:rsidP="004935FC">
            <w:pPr>
              <w:keepNext/>
              <w:spacing w:after="0" w:line="240" w:lineRule="auto"/>
              <w:rPr>
                <w:i/>
              </w:rPr>
            </w:pPr>
            <w:r>
              <w:rPr>
                <w:i/>
              </w:rPr>
              <w:t>Lead – Chair</w:t>
            </w:r>
          </w:p>
          <w:p w14:paraId="7C11F1F5" w14:textId="77777777" w:rsidR="00107BF6" w:rsidRDefault="00107BF6" w:rsidP="004935FC">
            <w:pPr>
              <w:keepNext/>
              <w:spacing w:after="0" w:line="240" w:lineRule="auto"/>
              <w:rPr>
                <w:i/>
              </w:rPr>
            </w:pPr>
            <w:r>
              <w:rPr>
                <w:i/>
              </w:rPr>
              <w:t>Purpose - Decision</w:t>
            </w:r>
          </w:p>
          <w:p w14:paraId="09CA38DE" w14:textId="24E5C873" w:rsidR="00107BF6" w:rsidRPr="000574D8" w:rsidRDefault="00107BF6" w:rsidP="5EF58153">
            <w:pPr>
              <w:keepNext/>
              <w:spacing w:after="0" w:line="240" w:lineRule="auto"/>
            </w:pPr>
            <w:r>
              <w:t>Apologies received in advance via email</w:t>
            </w:r>
            <w:r w:rsidR="1D699FF9">
              <w:t>, late apologies from M Welsh</w:t>
            </w:r>
          </w:p>
          <w:p w14:paraId="2D28BA93" w14:textId="081E4029" w:rsidR="00107BF6" w:rsidRPr="000574D8" w:rsidRDefault="00107BF6" w:rsidP="5EF58153">
            <w:pPr>
              <w:keepNext/>
              <w:spacing w:after="0" w:line="240" w:lineRule="auto"/>
            </w:pPr>
          </w:p>
          <w:p w14:paraId="583A24E2" w14:textId="1B91C846" w:rsidR="00107BF6" w:rsidRPr="000574D8" w:rsidRDefault="5DC8026F" w:rsidP="5EF58153">
            <w:pPr>
              <w:keepNext/>
              <w:spacing w:after="0" w:line="240" w:lineRule="auto"/>
            </w:pPr>
            <w:r>
              <w:t xml:space="preserve">Prior to </w:t>
            </w:r>
            <w:r w:rsidR="7B52963E">
              <w:t>commencement</w:t>
            </w:r>
            <w:r>
              <w:t xml:space="preserve"> of full meeting Chair of Governors and OC</w:t>
            </w:r>
            <w:r w:rsidR="00E969AF">
              <w:t>S</w:t>
            </w:r>
            <w:r>
              <w:t xml:space="preserve"> passed warm and heartfelt congratulations to N Wiltshire on 2</w:t>
            </w:r>
            <w:r w:rsidR="59B55BA6">
              <w:t>5 years exemplary service to the school. Royal Air Force Leeming wanted to congratulate her on her excellence in providing for pupils</w:t>
            </w:r>
            <w:r w:rsidR="50C82875">
              <w:t>, families and the wider station community which is second to none and greatly appreciated</w:t>
            </w:r>
            <w:r w:rsidR="10FED7E9">
              <w:t xml:space="preserve">. </w:t>
            </w:r>
            <w:r w:rsidR="50C82875">
              <w:t xml:space="preserve">The </w:t>
            </w:r>
            <w:r w:rsidR="2D812282">
              <w:t>Station Commander</w:t>
            </w:r>
            <w:r w:rsidR="00E969AF">
              <w:t>’</w:t>
            </w:r>
            <w:r w:rsidR="2D812282">
              <w:t xml:space="preserve">s </w:t>
            </w:r>
            <w:r w:rsidR="50C82875">
              <w:t>Royal Air Force Leeming Coin was presented as a mark of this achievement wi</w:t>
            </w:r>
            <w:r w:rsidR="7DB1348B">
              <w:t xml:space="preserve">th gifts and thanks added from the governing body in celebration of her 25 years </w:t>
            </w:r>
            <w:r w:rsidR="22F9C23D">
              <w:t>working</w:t>
            </w:r>
            <w:r w:rsidR="7DB1348B">
              <w:t xml:space="preserve"> at Leeming RAF Community Primary School.</w:t>
            </w:r>
          </w:p>
        </w:tc>
      </w:tr>
      <w:tr w:rsidR="00107BF6" w:rsidRPr="00B51256" w14:paraId="79ABD55F" w14:textId="77777777" w:rsidTr="4F4F0B6E">
        <w:tc>
          <w:tcPr>
            <w:tcW w:w="10456" w:type="dxa"/>
            <w:gridSpan w:val="3"/>
            <w:shd w:val="clear" w:color="auto" w:fill="EBE8EC"/>
          </w:tcPr>
          <w:p w14:paraId="7BB569E1" w14:textId="047BF199" w:rsidR="00107BF6" w:rsidRPr="00B51256" w:rsidRDefault="00107BF6" w:rsidP="2AABE4A0">
            <w:pPr>
              <w:keepNext/>
              <w:spacing w:after="0" w:line="240" w:lineRule="auto"/>
              <w:rPr>
                <w:b/>
                <w:bCs/>
              </w:rPr>
            </w:pPr>
            <w:r w:rsidRPr="0FA5AA09">
              <w:rPr>
                <w:b/>
                <w:bCs/>
              </w:rPr>
              <w:t xml:space="preserve">Actions Arising / Resolutions </w:t>
            </w:r>
          </w:p>
        </w:tc>
      </w:tr>
      <w:tr w:rsidR="00107BF6" w:rsidRPr="00B51256" w14:paraId="713BE37A" w14:textId="77777777" w:rsidTr="4F4F0B6E">
        <w:tc>
          <w:tcPr>
            <w:tcW w:w="9351" w:type="dxa"/>
            <w:gridSpan w:val="2"/>
          </w:tcPr>
          <w:p w14:paraId="1332A3B5" w14:textId="10686832" w:rsidR="00107BF6" w:rsidRPr="00B51256" w:rsidRDefault="691D0AF4" w:rsidP="004935FC">
            <w:pPr>
              <w:keepNext/>
              <w:spacing w:after="0" w:line="240" w:lineRule="auto"/>
            </w:pPr>
            <w:r>
              <w:t>Acc</w:t>
            </w:r>
            <w:r w:rsidR="4FC98923">
              <w:t>e</w:t>
            </w:r>
            <w:r>
              <w:t>pted</w:t>
            </w:r>
          </w:p>
          <w:p w14:paraId="5025886F" w14:textId="1D919296" w:rsidR="00107BF6" w:rsidRPr="00B51256" w:rsidRDefault="0F05399B" w:rsidP="004935FC">
            <w:pPr>
              <w:keepNext/>
              <w:spacing w:after="0" w:line="240" w:lineRule="auto"/>
            </w:pPr>
            <w:r>
              <w:t xml:space="preserve">Discussion to be had with governors with high level of </w:t>
            </w:r>
            <w:r w:rsidR="68DA1F95">
              <w:t>non-attendance</w:t>
            </w:r>
          </w:p>
        </w:tc>
        <w:tc>
          <w:tcPr>
            <w:tcW w:w="1105" w:type="dxa"/>
          </w:tcPr>
          <w:p w14:paraId="4DE9CF4B" w14:textId="200B5B28" w:rsidR="00107BF6" w:rsidRPr="00B51256" w:rsidRDefault="00107BF6" w:rsidP="78AFE131">
            <w:pPr>
              <w:keepNext/>
              <w:spacing w:after="0" w:line="240" w:lineRule="auto"/>
              <w:rPr>
                <w:b/>
                <w:bCs/>
              </w:rPr>
            </w:pPr>
            <w:r w:rsidRPr="78AFE131">
              <w:rPr>
                <w:b/>
                <w:bCs/>
              </w:rPr>
              <w:t>Chair</w:t>
            </w:r>
          </w:p>
          <w:p w14:paraId="4AEFEBF5" w14:textId="301830AD" w:rsidR="00107BF6" w:rsidRPr="00B51256" w:rsidRDefault="00466862" w:rsidP="78AFE131">
            <w:pPr>
              <w:keepNext/>
              <w:spacing w:after="0" w:line="240" w:lineRule="auto"/>
              <w:rPr>
                <w:b/>
                <w:bCs/>
              </w:rPr>
            </w:pPr>
            <w:r w:rsidRPr="78AFE131">
              <w:rPr>
                <w:b/>
                <w:bCs/>
              </w:rPr>
              <w:t>Chair</w:t>
            </w:r>
          </w:p>
        </w:tc>
      </w:tr>
    </w:tbl>
    <w:p w14:paraId="2192B87B" w14:textId="77777777" w:rsidR="00107BF6" w:rsidRDefault="00107BF6" w:rsidP="00107BF6">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7F5EA00B" w14:textId="77777777" w:rsidTr="78AFE131">
        <w:tc>
          <w:tcPr>
            <w:tcW w:w="1555" w:type="dxa"/>
            <w:shd w:val="clear" w:color="auto" w:fill="EBE8EC"/>
          </w:tcPr>
          <w:p w14:paraId="14BC1596" w14:textId="2790C1D0" w:rsidR="00107BF6" w:rsidRPr="00B51256" w:rsidRDefault="6F903F5E" w:rsidP="2AABE4A0">
            <w:pPr>
              <w:keepNext/>
              <w:spacing w:after="0" w:line="240" w:lineRule="auto"/>
              <w:rPr>
                <w:b/>
                <w:bCs/>
              </w:rPr>
            </w:pPr>
            <w:r w:rsidRPr="78AFE131">
              <w:rPr>
                <w:b/>
                <w:bCs/>
              </w:rPr>
              <w:t>26</w:t>
            </w:r>
            <w:r w:rsidR="69BEE205" w:rsidRPr="78AFE131">
              <w:rPr>
                <w:b/>
                <w:bCs/>
              </w:rPr>
              <w:t>/</w:t>
            </w:r>
            <w:r w:rsidR="21DCD377" w:rsidRPr="78AFE131">
              <w:rPr>
                <w:b/>
                <w:bCs/>
              </w:rPr>
              <w:t>35</w:t>
            </w:r>
          </w:p>
        </w:tc>
        <w:tc>
          <w:tcPr>
            <w:tcW w:w="8901" w:type="dxa"/>
            <w:gridSpan w:val="2"/>
            <w:shd w:val="clear" w:color="auto" w:fill="EBE8EC"/>
          </w:tcPr>
          <w:p w14:paraId="0E94D93D" w14:textId="77777777" w:rsidR="00107BF6" w:rsidRPr="00B51256" w:rsidRDefault="00107BF6" w:rsidP="004935FC">
            <w:pPr>
              <w:keepNext/>
              <w:spacing w:after="0" w:line="240" w:lineRule="auto"/>
              <w:rPr>
                <w:b/>
              </w:rPr>
            </w:pPr>
            <w:r>
              <w:rPr>
                <w:b/>
              </w:rPr>
              <w:t xml:space="preserve">New Declarations of Interest and Interests Relevant to this Meeting </w:t>
            </w:r>
          </w:p>
        </w:tc>
      </w:tr>
      <w:tr w:rsidR="00107BF6" w:rsidRPr="00B51256" w14:paraId="6D82D41D" w14:textId="77777777" w:rsidTr="78AFE131">
        <w:tc>
          <w:tcPr>
            <w:tcW w:w="1555" w:type="dxa"/>
            <w:shd w:val="clear" w:color="auto" w:fill="EBE8EC"/>
          </w:tcPr>
          <w:p w14:paraId="6C2ED09C" w14:textId="77777777" w:rsidR="00107BF6" w:rsidRPr="00B51256" w:rsidRDefault="00107BF6" w:rsidP="004935FC">
            <w:pPr>
              <w:keepNext/>
              <w:spacing w:after="0" w:line="240" w:lineRule="auto"/>
            </w:pPr>
            <w:r w:rsidRPr="00B51256">
              <w:rPr>
                <w:i/>
              </w:rPr>
              <w:t>Summary of Discussion</w:t>
            </w:r>
          </w:p>
          <w:p w14:paraId="5B05F25F" w14:textId="5428404D" w:rsidR="00107BF6" w:rsidRPr="00B51256" w:rsidRDefault="00107BF6" w:rsidP="1F4E7BD0">
            <w:pPr>
              <w:keepNext/>
              <w:spacing w:after="0" w:line="240" w:lineRule="auto"/>
              <w:rPr>
                <w:sz w:val="18"/>
                <w:szCs w:val="18"/>
              </w:rPr>
            </w:pPr>
            <w:r w:rsidRPr="09E3B27E">
              <w:rPr>
                <w:sz w:val="18"/>
                <w:szCs w:val="18"/>
              </w:rPr>
              <w:t>(</w:t>
            </w:r>
            <w:r w:rsidR="7BE9C08D" w:rsidRPr="09E3B27E">
              <w:rPr>
                <w:sz w:val="18"/>
                <w:szCs w:val="18"/>
              </w:rPr>
              <w:t>Including</w:t>
            </w:r>
          </w:p>
          <w:p w14:paraId="0E30108A"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64F7326E" w14:textId="77777777" w:rsidR="00107BF6" w:rsidRDefault="00107BF6" w:rsidP="004935FC">
            <w:pPr>
              <w:keepNext/>
              <w:spacing w:after="0" w:line="240" w:lineRule="auto"/>
              <w:rPr>
                <w:i/>
              </w:rPr>
            </w:pPr>
            <w:r>
              <w:rPr>
                <w:i/>
              </w:rPr>
              <w:t>Lead – Chair</w:t>
            </w:r>
          </w:p>
          <w:p w14:paraId="43C90911" w14:textId="3B98AEFB" w:rsidR="00301D34" w:rsidRDefault="00107BF6" w:rsidP="499A220B">
            <w:pPr>
              <w:keepNext/>
              <w:spacing w:after="0" w:line="240" w:lineRule="auto"/>
              <w:rPr>
                <w:i/>
                <w:iCs/>
              </w:rPr>
            </w:pPr>
            <w:r w:rsidRPr="499A220B">
              <w:rPr>
                <w:i/>
                <w:iCs/>
              </w:rPr>
              <w:t>Purpose – Information</w:t>
            </w:r>
          </w:p>
          <w:p w14:paraId="6AEF1EB8" w14:textId="138520EA" w:rsidR="499A220B" w:rsidRDefault="499A220B" w:rsidP="499A220B">
            <w:pPr>
              <w:keepNext/>
              <w:spacing w:after="0" w:line="240" w:lineRule="auto"/>
              <w:rPr>
                <w:i/>
                <w:iCs/>
              </w:rPr>
            </w:pPr>
          </w:p>
          <w:p w14:paraId="459E85E1" w14:textId="243CE571" w:rsidR="00107BF6" w:rsidRPr="00B51256" w:rsidRDefault="00107BF6" w:rsidP="004935FC">
            <w:pPr>
              <w:keepNext/>
              <w:spacing w:after="0" w:line="240" w:lineRule="auto"/>
            </w:pPr>
            <w:r>
              <w:t xml:space="preserve">Nil received </w:t>
            </w:r>
          </w:p>
        </w:tc>
      </w:tr>
      <w:tr w:rsidR="00107BF6" w:rsidRPr="00B51256" w14:paraId="4035E241" w14:textId="77777777" w:rsidTr="78AFE131">
        <w:tc>
          <w:tcPr>
            <w:tcW w:w="10456" w:type="dxa"/>
            <w:gridSpan w:val="3"/>
            <w:shd w:val="clear" w:color="auto" w:fill="EBE8EC"/>
          </w:tcPr>
          <w:p w14:paraId="4F105266" w14:textId="187801FB" w:rsidR="00107BF6" w:rsidRPr="00B51256" w:rsidRDefault="00107BF6" w:rsidP="16F675CB">
            <w:pPr>
              <w:keepNext/>
              <w:spacing w:after="0" w:line="240" w:lineRule="auto"/>
              <w:rPr>
                <w:b/>
                <w:bCs/>
              </w:rPr>
            </w:pPr>
            <w:r w:rsidRPr="0FA5AA09">
              <w:rPr>
                <w:b/>
                <w:bCs/>
              </w:rPr>
              <w:t xml:space="preserve">Actions </w:t>
            </w:r>
            <w:r w:rsidR="5D620DB3" w:rsidRPr="0FA5AA09">
              <w:rPr>
                <w:b/>
                <w:bCs/>
              </w:rPr>
              <w:t>Arising Resolutions</w:t>
            </w:r>
            <w:r w:rsidRPr="0FA5AA09">
              <w:rPr>
                <w:b/>
                <w:bCs/>
              </w:rPr>
              <w:t xml:space="preserve"> </w:t>
            </w:r>
          </w:p>
        </w:tc>
      </w:tr>
      <w:tr w:rsidR="00107BF6" w:rsidRPr="00B51256" w14:paraId="60B8475A" w14:textId="77777777" w:rsidTr="78AFE131">
        <w:tc>
          <w:tcPr>
            <w:tcW w:w="9351" w:type="dxa"/>
            <w:gridSpan w:val="2"/>
          </w:tcPr>
          <w:p w14:paraId="6E35B13A" w14:textId="77777777" w:rsidR="00107BF6" w:rsidRPr="00B51256" w:rsidRDefault="00107BF6" w:rsidP="004935FC">
            <w:pPr>
              <w:keepNext/>
              <w:tabs>
                <w:tab w:val="left" w:pos="1365"/>
              </w:tabs>
              <w:spacing w:after="0" w:line="240" w:lineRule="auto"/>
            </w:pPr>
            <w:r>
              <w:t>N/A</w:t>
            </w:r>
          </w:p>
        </w:tc>
        <w:tc>
          <w:tcPr>
            <w:tcW w:w="1105" w:type="dxa"/>
          </w:tcPr>
          <w:p w14:paraId="1CDCE134" w14:textId="77777777" w:rsidR="00107BF6" w:rsidRPr="00B51256" w:rsidRDefault="00107BF6" w:rsidP="004935FC">
            <w:pPr>
              <w:keepNext/>
              <w:spacing w:after="0" w:line="240" w:lineRule="auto"/>
              <w:rPr>
                <w:b/>
              </w:rPr>
            </w:pPr>
            <w:r>
              <w:rPr>
                <w:b/>
              </w:rPr>
              <w:t>NA</w:t>
            </w:r>
          </w:p>
        </w:tc>
      </w:tr>
    </w:tbl>
    <w:p w14:paraId="5773BE2F" w14:textId="21DA1087" w:rsidR="00107BF6" w:rsidRPr="000574D8" w:rsidRDefault="00107BF6" w:rsidP="499A22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2B51C40F" w14:textId="77777777" w:rsidTr="78AFE131">
        <w:tc>
          <w:tcPr>
            <w:tcW w:w="1555" w:type="dxa"/>
            <w:shd w:val="clear" w:color="auto" w:fill="EBE8EC"/>
          </w:tcPr>
          <w:p w14:paraId="0E53F4E2" w14:textId="42724C17" w:rsidR="00107BF6" w:rsidRPr="00B51256" w:rsidRDefault="6F903F5E" w:rsidP="2AABE4A0">
            <w:pPr>
              <w:keepNext/>
              <w:spacing w:after="0" w:line="240" w:lineRule="auto"/>
              <w:rPr>
                <w:b/>
                <w:bCs/>
              </w:rPr>
            </w:pPr>
            <w:r w:rsidRPr="78AFE131">
              <w:rPr>
                <w:b/>
                <w:bCs/>
              </w:rPr>
              <w:lastRenderedPageBreak/>
              <w:t>26</w:t>
            </w:r>
            <w:r w:rsidR="78B897DC" w:rsidRPr="78AFE131">
              <w:rPr>
                <w:b/>
                <w:bCs/>
              </w:rPr>
              <w:t>/</w:t>
            </w:r>
            <w:r w:rsidR="5F9F013F" w:rsidRPr="78AFE131">
              <w:rPr>
                <w:b/>
                <w:bCs/>
              </w:rPr>
              <w:t>36</w:t>
            </w:r>
          </w:p>
        </w:tc>
        <w:tc>
          <w:tcPr>
            <w:tcW w:w="8901" w:type="dxa"/>
            <w:gridSpan w:val="2"/>
            <w:shd w:val="clear" w:color="auto" w:fill="EBE8EC"/>
          </w:tcPr>
          <w:p w14:paraId="45E6337B" w14:textId="79F83EAA" w:rsidR="00107BF6" w:rsidRPr="00B51256" w:rsidRDefault="00107BF6" w:rsidP="2676313B">
            <w:pPr>
              <w:keepNext/>
              <w:spacing w:after="0" w:line="240" w:lineRule="auto"/>
              <w:rPr>
                <w:b/>
                <w:bCs/>
              </w:rPr>
            </w:pPr>
            <w:r w:rsidRPr="570E6C9A">
              <w:rPr>
                <w:b/>
                <w:bCs/>
              </w:rPr>
              <w:t xml:space="preserve">Agree Minutes of Past Meeting and Consider Matters Arising </w:t>
            </w:r>
            <w:r w:rsidR="336333C4" w:rsidRPr="570E6C9A">
              <w:rPr>
                <w:b/>
                <w:bCs/>
              </w:rPr>
              <w:t xml:space="preserve">and </w:t>
            </w:r>
            <w:r w:rsidR="72FFBF38" w:rsidRPr="570E6C9A">
              <w:rPr>
                <w:b/>
                <w:bCs/>
              </w:rPr>
              <w:t>CPD (Continuing Professional Development)</w:t>
            </w:r>
            <w:r w:rsidR="336333C4" w:rsidRPr="570E6C9A">
              <w:rPr>
                <w:b/>
                <w:bCs/>
              </w:rPr>
              <w:t xml:space="preserve"> question</w:t>
            </w:r>
          </w:p>
        </w:tc>
      </w:tr>
      <w:tr w:rsidR="00107BF6" w:rsidRPr="00B51256" w14:paraId="68F2D412" w14:textId="77777777" w:rsidTr="78AFE131">
        <w:tc>
          <w:tcPr>
            <w:tcW w:w="1555" w:type="dxa"/>
            <w:shd w:val="clear" w:color="auto" w:fill="EBE8EC"/>
          </w:tcPr>
          <w:p w14:paraId="7ADB4D23" w14:textId="77777777" w:rsidR="00107BF6" w:rsidRPr="00B51256" w:rsidRDefault="00107BF6" w:rsidP="004935FC">
            <w:pPr>
              <w:keepNext/>
              <w:spacing w:after="0" w:line="240" w:lineRule="auto"/>
            </w:pPr>
            <w:r w:rsidRPr="00B51256">
              <w:rPr>
                <w:i/>
              </w:rPr>
              <w:t>Summary of Discussion</w:t>
            </w:r>
          </w:p>
          <w:p w14:paraId="4A2B21D0" w14:textId="126C8856" w:rsidR="00107BF6" w:rsidRPr="00B51256" w:rsidRDefault="00107BF6" w:rsidP="1F4E7BD0">
            <w:pPr>
              <w:keepNext/>
              <w:spacing w:after="0" w:line="240" w:lineRule="auto"/>
              <w:rPr>
                <w:sz w:val="18"/>
                <w:szCs w:val="18"/>
              </w:rPr>
            </w:pPr>
            <w:r w:rsidRPr="09E3B27E">
              <w:rPr>
                <w:sz w:val="18"/>
                <w:szCs w:val="18"/>
              </w:rPr>
              <w:t>(</w:t>
            </w:r>
            <w:r w:rsidR="071B3CAC" w:rsidRPr="09E3B27E">
              <w:rPr>
                <w:sz w:val="18"/>
                <w:szCs w:val="18"/>
              </w:rPr>
              <w:t>Including</w:t>
            </w:r>
          </w:p>
          <w:p w14:paraId="73BD0A31"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363CEDA4" w14:textId="77777777" w:rsidR="00107BF6" w:rsidRDefault="00107BF6" w:rsidP="004935FC">
            <w:pPr>
              <w:keepNext/>
              <w:spacing w:after="0" w:line="240" w:lineRule="auto"/>
              <w:rPr>
                <w:i/>
              </w:rPr>
            </w:pPr>
            <w:r>
              <w:rPr>
                <w:i/>
              </w:rPr>
              <w:t>Lead – Chair</w:t>
            </w:r>
          </w:p>
          <w:p w14:paraId="5FDF07F1" w14:textId="5EE12392" w:rsidR="00107BF6" w:rsidRDefault="00107BF6" w:rsidP="16F675CB">
            <w:pPr>
              <w:keepNext/>
              <w:spacing w:after="0" w:line="240" w:lineRule="auto"/>
              <w:rPr>
                <w:i/>
                <w:iCs/>
              </w:rPr>
            </w:pPr>
            <w:r w:rsidRPr="16F675CB">
              <w:rPr>
                <w:i/>
                <w:iCs/>
              </w:rPr>
              <w:t>Purpose – Information</w:t>
            </w:r>
          </w:p>
          <w:p w14:paraId="7C686F6D" w14:textId="79DDD1A0" w:rsidR="7F01926C" w:rsidRDefault="7F01926C" w:rsidP="570E6C9A">
            <w:pPr>
              <w:keepNext/>
              <w:spacing w:after="0" w:line="240" w:lineRule="auto"/>
            </w:pPr>
          </w:p>
          <w:p w14:paraId="5CA60AA2" w14:textId="0B1DBCD7" w:rsidR="00130F8A" w:rsidRPr="004425D8" w:rsidRDefault="0904A2B0" w:rsidP="002A7D78">
            <w:pPr>
              <w:keepNext/>
            </w:pPr>
            <w:r>
              <w:t>A</w:t>
            </w:r>
            <w:r w:rsidR="1105EE0B">
              <w:t xml:space="preserve">ll actions completed for </w:t>
            </w:r>
            <w:r w:rsidR="6F903F5E">
              <w:t>26</w:t>
            </w:r>
            <w:r w:rsidR="1105EE0B">
              <w:t>/</w:t>
            </w:r>
            <w:r w:rsidR="3CC58941">
              <w:t>27, informed delay with increments being allocated to teachers due to payroll error but now in hand and will be in January pay for staff.</w:t>
            </w:r>
          </w:p>
        </w:tc>
      </w:tr>
      <w:tr w:rsidR="00107BF6" w:rsidRPr="00B51256" w14:paraId="1D0B0D7C" w14:textId="77777777" w:rsidTr="78AFE131">
        <w:tc>
          <w:tcPr>
            <w:tcW w:w="10456" w:type="dxa"/>
            <w:gridSpan w:val="3"/>
            <w:shd w:val="clear" w:color="auto" w:fill="EBE8EC"/>
          </w:tcPr>
          <w:p w14:paraId="46BEB3F8" w14:textId="58AB2379" w:rsidR="00107BF6" w:rsidRPr="00B51256" w:rsidRDefault="00107BF6" w:rsidP="2AABE4A0">
            <w:pPr>
              <w:keepNext/>
              <w:spacing w:after="0" w:line="240" w:lineRule="auto"/>
              <w:rPr>
                <w:b/>
                <w:bCs/>
              </w:rPr>
            </w:pPr>
            <w:r w:rsidRPr="0FA5AA09">
              <w:rPr>
                <w:b/>
                <w:bCs/>
              </w:rPr>
              <w:t xml:space="preserve">Actions Arising / Resolutions </w:t>
            </w:r>
          </w:p>
        </w:tc>
      </w:tr>
      <w:tr w:rsidR="00107BF6" w:rsidRPr="00B51256" w14:paraId="2F0ED12A" w14:textId="77777777" w:rsidTr="78AFE131">
        <w:tc>
          <w:tcPr>
            <w:tcW w:w="9351" w:type="dxa"/>
            <w:gridSpan w:val="2"/>
          </w:tcPr>
          <w:p w14:paraId="4C110019" w14:textId="1B40C0FA" w:rsidR="00107BF6" w:rsidRPr="000574D8" w:rsidRDefault="00107BF6" w:rsidP="695CA79A">
            <w:pPr>
              <w:keepNext/>
              <w:spacing w:after="0" w:line="240" w:lineRule="auto"/>
              <w:rPr>
                <w:b/>
                <w:bCs/>
              </w:rPr>
            </w:pPr>
            <w:r>
              <w:t>Previous minutes a true reflection and accepted as such unanimously</w:t>
            </w:r>
            <w:r w:rsidR="2E45415F">
              <w:t xml:space="preserve"> to be uploaded to school portal</w:t>
            </w:r>
          </w:p>
        </w:tc>
        <w:tc>
          <w:tcPr>
            <w:tcW w:w="1105" w:type="dxa"/>
          </w:tcPr>
          <w:p w14:paraId="433DA5CF" w14:textId="16F800B4" w:rsidR="00107BF6" w:rsidRPr="00B51256" w:rsidRDefault="0071487A" w:rsidP="004935FC">
            <w:pPr>
              <w:keepNext/>
              <w:spacing w:after="0" w:line="240" w:lineRule="auto"/>
              <w:rPr>
                <w:b/>
              </w:rPr>
            </w:pPr>
            <w:r>
              <w:rPr>
                <w:b/>
              </w:rPr>
              <w:t>Clerk</w:t>
            </w:r>
          </w:p>
        </w:tc>
      </w:tr>
    </w:tbl>
    <w:p w14:paraId="152B66A4" w14:textId="3CE3C0FE" w:rsidR="7E9EF29C" w:rsidRDefault="7E9EF29C" w:rsidP="7E9EF29C"/>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45"/>
        <w:gridCol w:w="4455"/>
        <w:gridCol w:w="4440"/>
      </w:tblGrid>
      <w:tr w:rsidR="47DB9202" w14:paraId="121F2231" w14:textId="77777777" w:rsidTr="4F4F0B6E">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EBE8EC"/>
            <w:tcMar>
              <w:top w:w="45" w:type="dxa"/>
              <w:left w:w="105" w:type="dxa"/>
              <w:bottom w:w="45" w:type="dxa"/>
              <w:right w:w="105" w:type="dxa"/>
            </w:tcMar>
          </w:tcPr>
          <w:p w14:paraId="19A957F6" w14:textId="530B4523" w:rsidR="17200D18" w:rsidRDefault="6F903F5E" w:rsidP="00ED213B">
            <w:pPr>
              <w:keepNext/>
              <w:spacing w:after="0" w:line="240" w:lineRule="auto"/>
              <w:rPr>
                <w:rFonts w:eastAsia="Century Gothic" w:cs="Century Gothic"/>
                <w:b/>
                <w:bCs/>
                <w:color w:val="000000" w:themeColor="text1"/>
              </w:rPr>
            </w:pPr>
            <w:r w:rsidRPr="78AFE131">
              <w:rPr>
                <w:rFonts w:eastAsia="Century Gothic" w:cs="Century Gothic"/>
                <w:b/>
                <w:bCs/>
                <w:color w:val="000000" w:themeColor="text1"/>
              </w:rPr>
              <w:t>26</w:t>
            </w:r>
            <w:r w:rsidR="2430E002" w:rsidRPr="78AFE131">
              <w:rPr>
                <w:rFonts w:eastAsia="Century Gothic" w:cs="Century Gothic"/>
                <w:b/>
                <w:bCs/>
                <w:color w:val="000000" w:themeColor="text1"/>
              </w:rPr>
              <w:t>/</w:t>
            </w:r>
            <w:r w:rsidR="5637C154" w:rsidRPr="78AFE131">
              <w:rPr>
                <w:rFonts w:eastAsia="Century Gothic" w:cs="Century Gothic"/>
                <w:b/>
                <w:bCs/>
                <w:color w:val="000000" w:themeColor="text1"/>
              </w:rPr>
              <w:t>37</w:t>
            </w:r>
          </w:p>
        </w:tc>
        <w:tc>
          <w:tcPr>
            <w:tcW w:w="8895" w:type="dxa"/>
            <w:gridSpan w:val="2"/>
            <w:tcBorders>
              <w:top w:val="single" w:sz="6" w:space="0" w:color="auto"/>
              <w:left w:val="single" w:sz="6" w:space="0" w:color="auto"/>
              <w:bottom w:val="single" w:sz="6" w:space="0" w:color="auto"/>
              <w:right w:val="single" w:sz="6" w:space="0" w:color="auto"/>
            </w:tcBorders>
            <w:shd w:val="clear" w:color="auto" w:fill="EBE8EC"/>
            <w:tcMar>
              <w:top w:w="45" w:type="dxa"/>
              <w:left w:w="105" w:type="dxa"/>
              <w:bottom w:w="45" w:type="dxa"/>
              <w:right w:w="105" w:type="dxa"/>
            </w:tcMar>
          </w:tcPr>
          <w:p w14:paraId="02238C01" w14:textId="21DDEDE5" w:rsidR="47DB9202" w:rsidRDefault="66B70670" w:rsidP="00ED213B">
            <w:pPr>
              <w:rPr>
                <w:rFonts w:eastAsia="Century Gothic" w:cs="Century Gothic"/>
                <w:color w:val="000000" w:themeColor="text1"/>
              </w:rPr>
            </w:pPr>
            <w:r w:rsidRPr="570E6C9A">
              <w:rPr>
                <w:rFonts w:eastAsia="Century Gothic" w:cs="Century Gothic"/>
                <w:b/>
                <w:bCs/>
                <w:color w:val="000000" w:themeColor="text1"/>
              </w:rPr>
              <w:t>Consider Meeting Focus – School</w:t>
            </w:r>
            <w:r w:rsidR="205C3BCA" w:rsidRPr="570E6C9A">
              <w:rPr>
                <w:rFonts w:eastAsia="Century Gothic" w:cs="Century Gothic"/>
                <w:b/>
                <w:bCs/>
                <w:color w:val="000000" w:themeColor="text1"/>
              </w:rPr>
              <w:t xml:space="preserve"> </w:t>
            </w:r>
            <w:r w:rsidRPr="570E6C9A">
              <w:rPr>
                <w:rFonts w:eastAsia="Century Gothic" w:cs="Century Gothic"/>
                <w:b/>
                <w:bCs/>
                <w:color w:val="000000" w:themeColor="text1"/>
              </w:rPr>
              <w:t>Improvement</w:t>
            </w:r>
          </w:p>
        </w:tc>
      </w:tr>
      <w:tr w:rsidR="47DB9202" w14:paraId="59AA2F80" w14:textId="77777777" w:rsidTr="4F4F0B6E">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EBE8EC"/>
            <w:tcMar>
              <w:top w:w="45" w:type="dxa"/>
              <w:left w:w="105" w:type="dxa"/>
              <w:bottom w:w="45" w:type="dxa"/>
              <w:right w:w="105" w:type="dxa"/>
            </w:tcMar>
          </w:tcPr>
          <w:p w14:paraId="3C1BB12D" w14:textId="66A2C583" w:rsidR="47DB9202" w:rsidRDefault="47DB9202" w:rsidP="00ED213B">
            <w:pPr>
              <w:keepNext/>
              <w:spacing w:after="0" w:line="240" w:lineRule="auto"/>
              <w:rPr>
                <w:rFonts w:eastAsia="Century Gothic" w:cs="Century Gothic"/>
                <w:color w:val="000000" w:themeColor="text1"/>
              </w:rPr>
            </w:pPr>
            <w:r w:rsidRPr="47DB9202">
              <w:rPr>
                <w:rFonts w:eastAsia="Century Gothic" w:cs="Century Gothic"/>
                <w:i/>
                <w:iCs/>
                <w:color w:val="000000" w:themeColor="text1"/>
              </w:rPr>
              <w:t>Summary of Discussion</w:t>
            </w:r>
          </w:p>
          <w:p w14:paraId="6F714C2A" w14:textId="18286065" w:rsidR="47DB9202" w:rsidRDefault="47DB9202" w:rsidP="00ED213B">
            <w:pPr>
              <w:keepNext/>
              <w:spacing w:after="0" w:line="240" w:lineRule="auto"/>
              <w:rPr>
                <w:rFonts w:eastAsia="Century Gothic" w:cs="Century Gothic"/>
                <w:color w:val="000000" w:themeColor="text1"/>
                <w:sz w:val="18"/>
                <w:szCs w:val="18"/>
              </w:rPr>
            </w:pPr>
            <w:r w:rsidRPr="47DB9202">
              <w:rPr>
                <w:rFonts w:eastAsia="Century Gothic" w:cs="Century Gothic"/>
                <w:color w:val="000000" w:themeColor="text1"/>
                <w:sz w:val="18"/>
                <w:szCs w:val="18"/>
              </w:rPr>
              <w:t>(Including</w:t>
            </w:r>
          </w:p>
          <w:p w14:paraId="5F3F327F" w14:textId="099B414C" w:rsidR="47DB9202" w:rsidRDefault="47DB9202" w:rsidP="00ED213B">
            <w:pPr>
              <w:keepNext/>
              <w:spacing w:after="0" w:line="240" w:lineRule="auto"/>
              <w:rPr>
                <w:rFonts w:eastAsia="Century Gothic" w:cs="Century Gothic"/>
                <w:color w:val="000000" w:themeColor="text1"/>
                <w:sz w:val="18"/>
                <w:szCs w:val="18"/>
              </w:rPr>
            </w:pPr>
            <w:r w:rsidRPr="47DB9202">
              <w:rPr>
                <w:rFonts w:eastAsia="Century Gothic" w:cs="Century Gothic"/>
                <w:color w:val="000000" w:themeColor="text1"/>
                <w:sz w:val="18"/>
                <w:szCs w:val="18"/>
              </w:rPr>
              <w:t>questions and responses)</w:t>
            </w:r>
          </w:p>
        </w:tc>
        <w:tc>
          <w:tcPr>
            <w:tcW w:w="8895" w:type="dxa"/>
            <w:gridSpan w:val="2"/>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69F80D88" w14:textId="3E1F3C4E" w:rsidR="47DB9202" w:rsidRDefault="47DB9202" w:rsidP="00ED213B">
            <w:pPr>
              <w:spacing w:after="0" w:line="240" w:lineRule="auto"/>
              <w:rPr>
                <w:rFonts w:eastAsia="Century Gothic" w:cs="Century Gothic"/>
                <w:color w:val="000000" w:themeColor="text1"/>
              </w:rPr>
            </w:pPr>
            <w:r w:rsidRPr="47DB9202">
              <w:rPr>
                <w:rFonts w:eastAsia="Century Gothic" w:cs="Century Gothic"/>
                <w:color w:val="000000" w:themeColor="text1"/>
              </w:rPr>
              <w:t>Lead – CoG - Headteacher</w:t>
            </w:r>
          </w:p>
          <w:p w14:paraId="1AF81DDB" w14:textId="32B38200" w:rsidR="47DB9202" w:rsidRDefault="47DB9202" w:rsidP="00ED213B">
            <w:pPr>
              <w:spacing w:after="0" w:line="240" w:lineRule="auto"/>
              <w:rPr>
                <w:rFonts w:eastAsia="Century Gothic" w:cs="Century Gothic"/>
                <w:color w:val="000000" w:themeColor="text1"/>
              </w:rPr>
            </w:pPr>
            <w:r w:rsidRPr="47DB9202">
              <w:rPr>
                <w:rFonts w:eastAsia="Century Gothic" w:cs="Century Gothic"/>
                <w:color w:val="000000" w:themeColor="text1"/>
              </w:rPr>
              <w:t>Purpose – Information</w:t>
            </w:r>
          </w:p>
          <w:p w14:paraId="72C05BD3" w14:textId="68BF0271" w:rsidR="66B70670" w:rsidRDefault="66B70670" w:rsidP="00ED213B">
            <w:pPr>
              <w:spacing w:after="0" w:line="240" w:lineRule="auto"/>
              <w:rPr>
                <w:rFonts w:eastAsia="Century Gothic" w:cs="Century Gothic"/>
                <w:color w:val="000000" w:themeColor="text1"/>
              </w:rPr>
            </w:pPr>
            <w:r w:rsidRPr="570E6C9A">
              <w:rPr>
                <w:rFonts w:eastAsia="Century Gothic" w:cs="Century Gothic"/>
                <w:color w:val="000000" w:themeColor="text1"/>
              </w:rPr>
              <w:t>Policy documents tabled in advance to all Governors via portal.</w:t>
            </w:r>
          </w:p>
          <w:p w14:paraId="5C7878D4" w14:textId="3CE01CFD" w:rsidR="570E6C9A" w:rsidRDefault="570E6C9A" w:rsidP="00ED213B">
            <w:pPr>
              <w:spacing w:after="0" w:line="240" w:lineRule="auto"/>
              <w:rPr>
                <w:rFonts w:eastAsia="Century Gothic" w:cs="Century Gothic"/>
                <w:color w:val="000000" w:themeColor="text1"/>
              </w:rPr>
            </w:pPr>
          </w:p>
          <w:p w14:paraId="4FEC84F3" w14:textId="0AE47EB8" w:rsidR="47DB9202" w:rsidRDefault="66B70670" w:rsidP="00ED213B">
            <w:pPr>
              <w:spacing w:after="0" w:line="240" w:lineRule="auto"/>
              <w:rPr>
                <w:rFonts w:eastAsia="Century Gothic" w:cs="Century Gothic"/>
                <w:color w:val="000000" w:themeColor="text1"/>
              </w:rPr>
            </w:pPr>
            <w:r w:rsidRPr="570E6C9A">
              <w:rPr>
                <w:rFonts w:eastAsia="Century Gothic" w:cs="Century Gothic"/>
                <w:color w:val="000000" w:themeColor="text1"/>
              </w:rPr>
              <w:t>Headteacher</w:t>
            </w:r>
            <w:r w:rsidR="000B4F42">
              <w:rPr>
                <w:rFonts w:eastAsia="Century Gothic" w:cs="Century Gothic"/>
                <w:color w:val="000000" w:themeColor="text1"/>
              </w:rPr>
              <w:t>’</w:t>
            </w:r>
            <w:r w:rsidRPr="570E6C9A">
              <w:rPr>
                <w:rFonts w:eastAsia="Century Gothic" w:cs="Century Gothic"/>
                <w:color w:val="000000" w:themeColor="text1"/>
              </w:rPr>
              <w:t>s Report</w:t>
            </w:r>
            <w:r w:rsidR="3AA332CD" w:rsidRPr="570E6C9A">
              <w:rPr>
                <w:rFonts w:eastAsia="Century Gothic" w:cs="Century Gothic"/>
                <w:color w:val="000000" w:themeColor="text1"/>
              </w:rPr>
              <w:t xml:space="preserve"> – to </w:t>
            </w:r>
            <w:r w:rsidR="00A5787A" w:rsidRPr="570E6C9A">
              <w:rPr>
                <w:rFonts w:eastAsia="Century Gothic" w:cs="Century Gothic"/>
                <w:color w:val="000000" w:themeColor="text1"/>
              </w:rPr>
              <w:t>include.</w:t>
            </w:r>
          </w:p>
          <w:p w14:paraId="00627163" w14:textId="63B0C0D0" w:rsidR="3AA332CD" w:rsidRDefault="3AA332CD" w:rsidP="00ED213B">
            <w:pPr>
              <w:pStyle w:val="ListParagraph"/>
              <w:numPr>
                <w:ilvl w:val="0"/>
                <w:numId w:val="7"/>
              </w:numPr>
              <w:spacing w:after="0" w:line="240" w:lineRule="auto"/>
              <w:rPr>
                <w:rFonts w:eastAsia="Century Gothic" w:cs="Century Gothic"/>
                <w:color w:val="000000" w:themeColor="text1"/>
              </w:rPr>
            </w:pPr>
            <w:r w:rsidRPr="570E6C9A">
              <w:rPr>
                <w:rFonts w:eastAsia="Century Gothic" w:cs="Century Gothic"/>
                <w:color w:val="000000" w:themeColor="text1"/>
              </w:rPr>
              <w:t>Data Report</w:t>
            </w:r>
          </w:p>
          <w:p w14:paraId="5706FBBE" w14:textId="2A6AB776" w:rsidR="3AA332CD" w:rsidRDefault="3AA332CD" w:rsidP="00ED213B">
            <w:pPr>
              <w:pStyle w:val="ListParagraph"/>
              <w:numPr>
                <w:ilvl w:val="0"/>
                <w:numId w:val="7"/>
              </w:numPr>
              <w:spacing w:after="0" w:line="240" w:lineRule="auto"/>
              <w:rPr>
                <w:rFonts w:eastAsia="Century Gothic" w:cs="Century Gothic"/>
                <w:color w:val="000000" w:themeColor="text1"/>
              </w:rPr>
            </w:pPr>
            <w:r w:rsidRPr="499A220B">
              <w:rPr>
                <w:rFonts w:eastAsia="Century Gothic" w:cs="Century Gothic"/>
                <w:color w:val="000000" w:themeColor="text1"/>
              </w:rPr>
              <w:t>Pupil Premium Progress</w:t>
            </w:r>
            <w:r w:rsidR="6D961E8B" w:rsidRPr="499A220B">
              <w:rPr>
                <w:rFonts w:eastAsia="Century Gothic" w:cs="Century Gothic"/>
                <w:color w:val="000000" w:themeColor="text1"/>
              </w:rPr>
              <w:t xml:space="preserve"> (including DPP, SP and CuP)</w:t>
            </w:r>
          </w:p>
          <w:p w14:paraId="39564CCF" w14:textId="3670E60B" w:rsidR="3AA332CD" w:rsidRDefault="3AA332CD" w:rsidP="00ED213B">
            <w:pPr>
              <w:pStyle w:val="ListParagraph"/>
              <w:numPr>
                <w:ilvl w:val="0"/>
                <w:numId w:val="7"/>
              </w:numPr>
              <w:spacing w:after="0" w:line="240" w:lineRule="auto"/>
              <w:rPr>
                <w:rFonts w:eastAsia="Century Gothic" w:cs="Century Gothic"/>
                <w:color w:val="000000" w:themeColor="text1"/>
              </w:rPr>
            </w:pPr>
            <w:r w:rsidRPr="499A220B">
              <w:rPr>
                <w:rFonts w:eastAsia="Century Gothic" w:cs="Century Gothic"/>
                <w:color w:val="000000" w:themeColor="text1"/>
              </w:rPr>
              <w:t>SEND</w:t>
            </w:r>
            <w:r w:rsidR="72649F31" w:rsidRPr="499A220B">
              <w:rPr>
                <w:rFonts w:eastAsia="Century Gothic" w:cs="Century Gothic"/>
                <w:color w:val="000000" w:themeColor="text1"/>
              </w:rPr>
              <w:t xml:space="preserve"> updates</w:t>
            </w:r>
            <w:r w:rsidR="190AF6FA" w:rsidRPr="499A220B">
              <w:rPr>
                <w:rFonts w:eastAsia="Century Gothic" w:cs="Century Gothic"/>
                <w:color w:val="000000" w:themeColor="text1"/>
              </w:rPr>
              <w:t xml:space="preserve"> (received in a fully digital document held on portal)</w:t>
            </w:r>
          </w:p>
          <w:p w14:paraId="02348E57" w14:textId="0878A3D7" w:rsidR="3AA332CD" w:rsidRDefault="3AA332CD" w:rsidP="00ED213B">
            <w:pPr>
              <w:pStyle w:val="ListParagraph"/>
              <w:numPr>
                <w:ilvl w:val="0"/>
                <w:numId w:val="7"/>
              </w:numPr>
              <w:spacing w:after="0" w:line="240" w:lineRule="auto"/>
              <w:rPr>
                <w:rFonts w:eastAsia="Century Gothic" w:cs="Century Gothic"/>
                <w:color w:val="000000" w:themeColor="text1"/>
              </w:rPr>
            </w:pPr>
            <w:r w:rsidRPr="570E6C9A">
              <w:rPr>
                <w:rFonts w:eastAsia="Century Gothic" w:cs="Century Gothic"/>
                <w:color w:val="000000" w:themeColor="text1"/>
              </w:rPr>
              <w:t>Safeguarding Updates</w:t>
            </w:r>
          </w:p>
          <w:p w14:paraId="1CE253DA" w14:textId="2E4E5672" w:rsidR="3AA332CD" w:rsidRDefault="159F9F21" w:rsidP="00ED213B">
            <w:pPr>
              <w:pStyle w:val="ListParagraph"/>
              <w:numPr>
                <w:ilvl w:val="0"/>
                <w:numId w:val="7"/>
              </w:numPr>
              <w:spacing w:after="0" w:line="240" w:lineRule="auto"/>
              <w:rPr>
                <w:rFonts w:eastAsia="Century Gothic" w:cs="Century Gothic"/>
                <w:color w:val="000000" w:themeColor="text1"/>
              </w:rPr>
            </w:pPr>
            <w:r w:rsidRPr="499A220B">
              <w:rPr>
                <w:rFonts w:eastAsia="Century Gothic" w:cs="Century Gothic"/>
                <w:color w:val="000000" w:themeColor="text1"/>
              </w:rPr>
              <w:t xml:space="preserve">Discuss </w:t>
            </w:r>
            <w:r w:rsidR="7BFA493F" w:rsidRPr="499A220B">
              <w:rPr>
                <w:rFonts w:eastAsia="Century Gothic" w:cs="Century Gothic"/>
                <w:color w:val="000000" w:themeColor="text1"/>
              </w:rPr>
              <w:t>SIP (School Improvement Plan)</w:t>
            </w:r>
            <w:r w:rsidR="3AA332CD" w:rsidRPr="499A220B">
              <w:rPr>
                <w:rFonts w:eastAsia="Century Gothic" w:cs="Century Gothic"/>
                <w:color w:val="000000" w:themeColor="text1"/>
              </w:rPr>
              <w:t xml:space="preserve"> Progress Report, including related </w:t>
            </w:r>
            <w:r w:rsidR="00FF62AE" w:rsidRPr="499A220B">
              <w:rPr>
                <w:rFonts w:eastAsia="Century Gothic" w:cs="Century Gothic"/>
                <w:color w:val="000000" w:themeColor="text1"/>
              </w:rPr>
              <w:t>monitoring.</w:t>
            </w:r>
          </w:p>
          <w:p w14:paraId="26106070" w14:textId="3982BECF" w:rsidR="08E949FF" w:rsidRDefault="08E949FF" w:rsidP="499A220B">
            <w:pPr>
              <w:pStyle w:val="ListParagraph"/>
              <w:numPr>
                <w:ilvl w:val="0"/>
                <w:numId w:val="7"/>
              </w:numPr>
              <w:spacing w:after="0" w:line="240" w:lineRule="auto"/>
              <w:rPr>
                <w:rFonts w:eastAsia="Century Gothic" w:cs="Century Gothic"/>
                <w:color w:val="000000" w:themeColor="text1"/>
              </w:rPr>
            </w:pPr>
            <w:r w:rsidRPr="4EDA59D5">
              <w:rPr>
                <w:rFonts w:eastAsia="Century Gothic" w:cs="Century Gothic"/>
                <w:color w:val="000000" w:themeColor="text1"/>
              </w:rPr>
              <w:t>Receive Autumn SEA Outcomes</w:t>
            </w:r>
          </w:p>
          <w:p w14:paraId="43D5E668" w14:textId="3BE870B9" w:rsidR="4EDA59D5" w:rsidRDefault="00A40F68" w:rsidP="4EDA59D5">
            <w:pPr>
              <w:spacing w:after="0" w:line="240" w:lineRule="auto"/>
              <w:rPr>
                <w:rFonts w:eastAsia="Century Gothic" w:cs="Century Gothic"/>
                <w:color w:val="000000" w:themeColor="text1"/>
              </w:rPr>
            </w:pPr>
            <w:r w:rsidRPr="78AFE131">
              <w:rPr>
                <w:rFonts w:eastAsia="Century Gothic" w:cs="Century Gothic"/>
                <w:color w:val="000000" w:themeColor="text1"/>
              </w:rPr>
              <w:t>Statutory Data – IDSR</w:t>
            </w:r>
          </w:p>
          <w:p w14:paraId="4DEA724F" w14:textId="786C5709" w:rsidR="00A40F68" w:rsidRDefault="00A40F68" w:rsidP="78AFE131">
            <w:pPr>
              <w:spacing w:after="0" w:line="240" w:lineRule="auto"/>
              <w:rPr>
                <w:rFonts w:eastAsia="Century Gothic" w:cs="Century Gothic"/>
                <w:color w:val="000000" w:themeColor="text1"/>
              </w:rPr>
            </w:pPr>
            <w:r w:rsidRPr="78AFE131">
              <w:rPr>
                <w:rFonts w:eastAsia="Century Gothic" w:cs="Century Gothic"/>
                <w:color w:val="000000" w:themeColor="text1"/>
              </w:rPr>
              <w:t>Review of new IDSR format.</w:t>
            </w:r>
          </w:p>
          <w:p w14:paraId="60984705" w14:textId="32F8AF51" w:rsidR="78AFE131" w:rsidRDefault="78AFE131" w:rsidP="78AFE131">
            <w:pPr>
              <w:spacing w:after="0" w:line="240" w:lineRule="auto"/>
              <w:rPr>
                <w:rFonts w:eastAsia="Century Gothic" w:cs="Century Gothic"/>
                <w:color w:val="000000" w:themeColor="text1"/>
              </w:rPr>
            </w:pPr>
          </w:p>
          <w:p w14:paraId="246AF22C" w14:textId="1519C8A4" w:rsidR="4EDA59D5" w:rsidRDefault="008E299C" w:rsidP="4EDA59D5">
            <w:pPr>
              <w:spacing w:after="0" w:line="240" w:lineRule="auto"/>
              <w:rPr>
                <w:rFonts w:eastAsia="Century Gothic" w:cs="Century Gothic"/>
                <w:color w:val="000000" w:themeColor="text1"/>
              </w:rPr>
            </w:pPr>
            <w:r>
              <w:rPr>
                <w:rFonts w:eastAsia="Century Gothic" w:cs="Century Gothic"/>
                <w:color w:val="000000" w:themeColor="text1"/>
              </w:rPr>
              <w:t>General updates</w:t>
            </w:r>
            <w:r w:rsidR="000E5D3D">
              <w:rPr>
                <w:rFonts w:eastAsia="Century Gothic" w:cs="Century Gothic"/>
                <w:color w:val="000000" w:themeColor="text1"/>
              </w:rPr>
              <w:t xml:space="preserve"> – points to </w:t>
            </w:r>
            <w:r w:rsidR="00FF62AE">
              <w:rPr>
                <w:rFonts w:eastAsia="Century Gothic" w:cs="Century Gothic"/>
                <w:color w:val="000000" w:themeColor="text1"/>
              </w:rPr>
              <w:t>note.</w:t>
            </w:r>
          </w:p>
          <w:p w14:paraId="5A100E85" w14:textId="4C156677" w:rsidR="000E5D3D" w:rsidRDefault="18331961" w:rsidP="000E5D3D">
            <w:pPr>
              <w:pStyle w:val="ListParagraph"/>
              <w:numPr>
                <w:ilvl w:val="0"/>
                <w:numId w:val="18"/>
              </w:numPr>
              <w:spacing w:after="0" w:line="240" w:lineRule="auto"/>
              <w:rPr>
                <w:rFonts w:eastAsia="Century Gothic" w:cs="Century Gothic"/>
                <w:color w:val="000000" w:themeColor="text1"/>
              </w:rPr>
            </w:pPr>
            <w:r w:rsidRPr="78AFE131">
              <w:rPr>
                <w:rFonts w:eastAsia="Century Gothic" w:cs="Century Gothic"/>
                <w:color w:val="000000" w:themeColor="text1"/>
              </w:rPr>
              <w:t xml:space="preserve">Updated format to HT report with order and groupings changed to better reflect the new </w:t>
            </w:r>
            <w:r w:rsidR="05D9AB31" w:rsidRPr="78AFE131">
              <w:rPr>
                <w:rFonts w:eastAsia="Century Gothic" w:cs="Century Gothic"/>
                <w:color w:val="000000" w:themeColor="text1"/>
              </w:rPr>
              <w:t>Ofsted</w:t>
            </w:r>
            <w:r w:rsidRPr="78AFE131">
              <w:rPr>
                <w:rFonts w:eastAsia="Century Gothic" w:cs="Century Gothic"/>
                <w:color w:val="000000" w:themeColor="text1"/>
              </w:rPr>
              <w:t xml:space="preserve"> changes and to </w:t>
            </w:r>
            <w:r w:rsidR="0EF38C50" w:rsidRPr="78AFE131">
              <w:rPr>
                <w:rFonts w:eastAsia="Century Gothic" w:cs="Century Gothic"/>
                <w:color w:val="000000" w:themeColor="text1"/>
              </w:rPr>
              <w:t>enable more clarity and ability for governor observations and challenges.</w:t>
            </w:r>
          </w:p>
          <w:p w14:paraId="52D61125" w14:textId="52FB9BD7" w:rsidR="006F0355" w:rsidRDefault="0EF38C50" w:rsidP="000E5D3D">
            <w:pPr>
              <w:pStyle w:val="ListParagraph"/>
              <w:numPr>
                <w:ilvl w:val="0"/>
                <w:numId w:val="18"/>
              </w:numPr>
              <w:spacing w:after="0" w:line="240" w:lineRule="auto"/>
              <w:rPr>
                <w:rFonts w:eastAsia="Century Gothic" w:cs="Century Gothic"/>
                <w:color w:val="000000" w:themeColor="text1"/>
              </w:rPr>
            </w:pPr>
            <w:r w:rsidRPr="4F4F0B6E">
              <w:rPr>
                <w:rFonts w:eastAsia="Century Gothic" w:cs="Century Gothic"/>
                <w:color w:val="000000" w:themeColor="text1"/>
              </w:rPr>
              <w:t xml:space="preserve">New SIP priorities captured, all remains </w:t>
            </w:r>
            <w:bookmarkStart w:id="0" w:name="_Int_lqKAqNNx"/>
            <w:r w:rsidRPr="4F4F0B6E">
              <w:rPr>
                <w:rFonts w:eastAsia="Century Gothic" w:cs="Century Gothic"/>
                <w:color w:val="000000" w:themeColor="text1"/>
              </w:rPr>
              <w:t>somewhat similar</w:t>
            </w:r>
            <w:bookmarkEnd w:id="0"/>
            <w:r w:rsidRPr="4F4F0B6E">
              <w:rPr>
                <w:rFonts w:eastAsia="Century Gothic" w:cs="Century Gothic"/>
                <w:color w:val="000000" w:themeColor="text1"/>
              </w:rPr>
              <w:t>, which was all covered in the last FGBM</w:t>
            </w:r>
            <w:r w:rsidR="00E969AF">
              <w:rPr>
                <w:rFonts w:eastAsia="Century Gothic" w:cs="Century Gothic"/>
                <w:color w:val="000000" w:themeColor="text1"/>
              </w:rPr>
              <w:t xml:space="preserve">. On track with most areas, brief </w:t>
            </w:r>
            <w:r w:rsidRPr="4F4F0B6E">
              <w:rPr>
                <w:rFonts w:eastAsia="Century Gothic" w:cs="Century Gothic"/>
                <w:color w:val="000000" w:themeColor="text1"/>
              </w:rPr>
              <w:t xml:space="preserve">updates on progression </w:t>
            </w:r>
            <w:r w:rsidR="00E969AF">
              <w:rPr>
                <w:rFonts w:eastAsia="Century Gothic" w:cs="Century Gothic"/>
                <w:color w:val="000000" w:themeColor="text1"/>
              </w:rPr>
              <w:t>where</w:t>
            </w:r>
            <w:r w:rsidRPr="4F4F0B6E">
              <w:rPr>
                <w:rFonts w:eastAsia="Century Gothic" w:cs="Century Gothic"/>
                <w:color w:val="000000" w:themeColor="text1"/>
              </w:rPr>
              <w:t xml:space="preserve"> impact still am</w:t>
            </w:r>
            <w:r w:rsidR="4C70F5F7" w:rsidRPr="4F4F0B6E">
              <w:rPr>
                <w:rFonts w:eastAsia="Century Gothic" w:cs="Century Gothic"/>
                <w:color w:val="000000" w:themeColor="text1"/>
              </w:rPr>
              <w:t>ber.</w:t>
            </w:r>
          </w:p>
          <w:p w14:paraId="43037357" w14:textId="399A2675" w:rsidR="00F6232A" w:rsidRDefault="76259547" w:rsidP="000E5D3D">
            <w:pPr>
              <w:pStyle w:val="ListParagraph"/>
              <w:numPr>
                <w:ilvl w:val="0"/>
                <w:numId w:val="18"/>
              </w:numPr>
              <w:spacing w:after="0" w:line="240" w:lineRule="auto"/>
              <w:rPr>
                <w:rFonts w:eastAsia="Century Gothic" w:cs="Century Gothic"/>
                <w:color w:val="000000" w:themeColor="text1"/>
              </w:rPr>
            </w:pPr>
            <w:r w:rsidRPr="78AFE131">
              <w:rPr>
                <w:rFonts w:eastAsia="Century Gothic" w:cs="Century Gothic"/>
                <w:color w:val="000000" w:themeColor="text1"/>
              </w:rPr>
              <w:t>Curriculum</w:t>
            </w:r>
            <w:r w:rsidR="4C70F5F7" w:rsidRPr="78AFE131">
              <w:rPr>
                <w:rFonts w:eastAsia="Century Gothic" w:cs="Century Gothic"/>
                <w:color w:val="000000" w:themeColor="text1"/>
              </w:rPr>
              <w:t xml:space="preserve"> and teaching and Early Years are now 2 different areas of judgement and </w:t>
            </w:r>
            <w:r w:rsidR="78B48F95" w:rsidRPr="78AFE131">
              <w:rPr>
                <w:rFonts w:eastAsia="Century Gothic" w:cs="Century Gothic"/>
                <w:color w:val="000000" w:themeColor="text1"/>
              </w:rPr>
              <w:t>therefore</w:t>
            </w:r>
            <w:r w:rsidR="4C70F5F7" w:rsidRPr="78AFE131">
              <w:rPr>
                <w:rFonts w:eastAsia="Century Gothic" w:cs="Century Gothic"/>
                <w:color w:val="000000" w:themeColor="text1"/>
              </w:rPr>
              <w:t xml:space="preserve"> </w:t>
            </w:r>
            <w:r w:rsidR="78E37978" w:rsidRPr="78AFE131">
              <w:rPr>
                <w:rFonts w:eastAsia="Century Gothic" w:cs="Century Gothic"/>
                <w:color w:val="000000" w:themeColor="text1"/>
              </w:rPr>
              <w:t>separated going forward</w:t>
            </w:r>
            <w:r w:rsidR="4C70F5F7" w:rsidRPr="78AFE131">
              <w:rPr>
                <w:rFonts w:eastAsia="Century Gothic" w:cs="Century Gothic"/>
                <w:color w:val="000000" w:themeColor="text1"/>
              </w:rPr>
              <w:t>.</w:t>
            </w:r>
          </w:p>
          <w:p w14:paraId="0AC7AC1E" w14:textId="6F8D49FF" w:rsidR="005F0DF6" w:rsidRDefault="012472A6" w:rsidP="000E5D3D">
            <w:pPr>
              <w:pStyle w:val="ListParagraph"/>
              <w:numPr>
                <w:ilvl w:val="0"/>
                <w:numId w:val="18"/>
              </w:numPr>
              <w:spacing w:after="0" w:line="240" w:lineRule="auto"/>
              <w:rPr>
                <w:rFonts w:eastAsia="Century Gothic" w:cs="Century Gothic"/>
                <w:color w:val="000000" w:themeColor="text1"/>
              </w:rPr>
            </w:pPr>
            <w:r w:rsidRPr="78AFE131">
              <w:rPr>
                <w:rFonts w:eastAsia="Century Gothic" w:cs="Century Gothic"/>
                <w:color w:val="000000" w:themeColor="text1"/>
              </w:rPr>
              <w:t xml:space="preserve">Inclusion is threaded throughout all areas going forward as well as having inclusion as a separate judgement. </w:t>
            </w:r>
          </w:p>
          <w:p w14:paraId="0D9B2A0F" w14:textId="1809A8AC" w:rsidR="012472A6" w:rsidRDefault="012472A6" w:rsidP="78AFE131">
            <w:pPr>
              <w:pStyle w:val="ListParagraph"/>
              <w:numPr>
                <w:ilvl w:val="0"/>
                <w:numId w:val="18"/>
              </w:numPr>
              <w:spacing w:after="0" w:line="240" w:lineRule="auto"/>
              <w:rPr>
                <w:rFonts w:eastAsia="Century Gothic" w:cs="Century Gothic"/>
                <w:color w:val="000000" w:themeColor="text1"/>
              </w:rPr>
            </w:pPr>
            <w:r w:rsidRPr="78AFE131">
              <w:rPr>
                <w:rFonts w:eastAsia="Century Gothic" w:cs="Century Gothic"/>
                <w:color w:val="000000" w:themeColor="text1"/>
              </w:rPr>
              <w:t>Questions on staff deployment overlaps within the leadership area but relates to adaptations made.</w:t>
            </w:r>
          </w:p>
          <w:p w14:paraId="46BAD12B" w14:textId="48671F21" w:rsidR="207BD2B8" w:rsidRDefault="207BD2B8" w:rsidP="78AFE131">
            <w:pPr>
              <w:pStyle w:val="ListParagraph"/>
              <w:numPr>
                <w:ilvl w:val="0"/>
                <w:numId w:val="18"/>
              </w:numPr>
              <w:spacing w:after="0" w:line="240" w:lineRule="auto"/>
              <w:rPr>
                <w:rFonts w:eastAsia="Century Gothic" w:cs="Century Gothic"/>
                <w:color w:val="000000" w:themeColor="text1"/>
              </w:rPr>
            </w:pPr>
            <w:r w:rsidRPr="4F4F0B6E">
              <w:rPr>
                <w:rFonts w:eastAsia="Century Gothic" w:cs="Century Gothic"/>
                <w:color w:val="000000" w:themeColor="text1"/>
              </w:rPr>
              <w:t xml:space="preserve">IDSR – A lot of grey non-significant boxes small cohorts, document </w:t>
            </w:r>
            <w:r w:rsidR="00E969AF">
              <w:rPr>
                <w:rFonts w:eastAsia="Century Gothic" w:cs="Century Gothic"/>
                <w:color w:val="000000" w:themeColor="text1"/>
              </w:rPr>
              <w:t>has some limitations</w:t>
            </w:r>
            <w:r w:rsidRPr="4F4F0B6E">
              <w:rPr>
                <w:rFonts w:eastAsia="Century Gothic" w:cs="Century Gothic"/>
                <w:color w:val="000000" w:themeColor="text1"/>
              </w:rPr>
              <w:t xml:space="preserve"> as a smaller school. </w:t>
            </w:r>
            <w:r w:rsidR="00E969AF">
              <w:rPr>
                <w:rFonts w:eastAsia="Century Gothic" w:cs="Century Gothic"/>
                <w:color w:val="000000" w:themeColor="text1"/>
              </w:rPr>
              <w:t>Hi</w:t>
            </w:r>
            <w:r w:rsidR="5A198C58" w:rsidRPr="4F4F0B6E">
              <w:rPr>
                <w:rFonts w:eastAsia="Century Gothic" w:cs="Century Gothic"/>
                <w:color w:val="000000" w:themeColor="text1"/>
              </w:rPr>
              <w:t>gh prior attainers fla</w:t>
            </w:r>
            <w:r w:rsidR="6217288E" w:rsidRPr="4F4F0B6E">
              <w:rPr>
                <w:rFonts w:eastAsia="Century Gothic" w:cs="Century Gothic"/>
                <w:color w:val="000000" w:themeColor="text1"/>
              </w:rPr>
              <w:t>g</w:t>
            </w:r>
            <w:r w:rsidR="5A198C58" w:rsidRPr="4F4F0B6E">
              <w:rPr>
                <w:rFonts w:eastAsia="Century Gothic" w:cs="Century Gothic"/>
                <w:color w:val="000000" w:themeColor="text1"/>
              </w:rPr>
              <w:t xml:space="preserve">; </w:t>
            </w:r>
            <w:bookmarkStart w:id="1" w:name="_Int_pDxsn4U6"/>
            <w:r w:rsidR="5A198C58" w:rsidRPr="4F4F0B6E">
              <w:rPr>
                <w:rFonts w:eastAsia="Century Gothic" w:cs="Century Gothic"/>
                <w:color w:val="000000" w:themeColor="text1"/>
              </w:rPr>
              <w:t>likely drop</w:t>
            </w:r>
            <w:bookmarkEnd w:id="1"/>
            <w:r w:rsidR="5A198C58" w:rsidRPr="4F4F0B6E">
              <w:rPr>
                <w:rFonts w:eastAsia="Century Gothic" w:cs="Century Gothic"/>
                <w:color w:val="000000" w:themeColor="text1"/>
              </w:rPr>
              <w:t xml:space="preserve"> due to mobility, remaining close to average general picture, with as expected SEND, EHCP and Mobility well above average</w:t>
            </w:r>
            <w:r w:rsidR="2EA196B1" w:rsidRPr="4F4F0B6E">
              <w:rPr>
                <w:rFonts w:eastAsia="Century Gothic" w:cs="Century Gothic"/>
                <w:color w:val="000000" w:themeColor="text1"/>
              </w:rPr>
              <w:t>. Reality is our data reports are a more accurate reflection.</w:t>
            </w:r>
          </w:p>
          <w:p w14:paraId="63908A36" w14:textId="41415F76" w:rsidR="47DB9202" w:rsidRDefault="47DB9202" w:rsidP="00ED213B">
            <w:pPr>
              <w:spacing w:after="0" w:line="240" w:lineRule="auto"/>
              <w:rPr>
                <w:rFonts w:eastAsia="Century Gothic" w:cs="Century Gothic"/>
                <w:color w:val="000000" w:themeColor="text1"/>
                <w:sz w:val="19"/>
                <w:szCs w:val="19"/>
              </w:rPr>
            </w:pPr>
          </w:p>
          <w:p w14:paraId="327FB717" w14:textId="77777777" w:rsidR="00E969AF" w:rsidRDefault="00E969AF" w:rsidP="00ED213B">
            <w:pPr>
              <w:spacing w:after="0" w:line="240" w:lineRule="auto"/>
              <w:rPr>
                <w:rFonts w:eastAsia="Century Gothic" w:cs="Century Gothic"/>
                <w:b/>
                <w:bCs/>
                <w:color w:val="000000" w:themeColor="text1"/>
              </w:rPr>
            </w:pPr>
          </w:p>
          <w:p w14:paraId="54F1779A" w14:textId="77777777" w:rsidR="00E969AF" w:rsidRDefault="00E969AF" w:rsidP="00ED213B">
            <w:pPr>
              <w:spacing w:after="0" w:line="240" w:lineRule="auto"/>
              <w:rPr>
                <w:rFonts w:eastAsia="Century Gothic" w:cs="Century Gothic"/>
                <w:b/>
                <w:bCs/>
                <w:color w:val="000000" w:themeColor="text1"/>
              </w:rPr>
            </w:pPr>
          </w:p>
          <w:p w14:paraId="0D9504A6" w14:textId="77777777" w:rsidR="00E969AF" w:rsidRDefault="00E969AF" w:rsidP="00ED213B">
            <w:pPr>
              <w:spacing w:after="0" w:line="240" w:lineRule="auto"/>
              <w:rPr>
                <w:rFonts w:eastAsia="Century Gothic" w:cs="Century Gothic"/>
                <w:b/>
                <w:bCs/>
                <w:color w:val="000000" w:themeColor="text1"/>
              </w:rPr>
            </w:pPr>
          </w:p>
          <w:p w14:paraId="497F0653" w14:textId="4E863466" w:rsidR="47DB9202" w:rsidRDefault="17B980AA" w:rsidP="00ED213B">
            <w:pPr>
              <w:spacing w:after="0" w:line="240" w:lineRule="auto"/>
              <w:rPr>
                <w:rFonts w:eastAsia="Century Gothic" w:cs="Century Gothic"/>
                <w:color w:val="000000" w:themeColor="text1"/>
              </w:rPr>
            </w:pPr>
            <w:r w:rsidRPr="4EDA59D5">
              <w:rPr>
                <w:rFonts w:eastAsia="Century Gothic" w:cs="Century Gothic"/>
                <w:b/>
                <w:bCs/>
                <w:color w:val="000000" w:themeColor="text1"/>
              </w:rPr>
              <w:lastRenderedPageBreak/>
              <w:t>Questions</w:t>
            </w:r>
          </w:p>
          <w:p w14:paraId="228D0F65" w14:textId="12D2C146" w:rsidR="531A9746" w:rsidRDefault="243E9F0A" w:rsidP="4EDA59D5">
            <w:pPr>
              <w:spacing w:after="0" w:line="240" w:lineRule="auto"/>
              <w:rPr>
                <w:rFonts w:eastAsia="Century Gothic" w:cs="Century Gothic"/>
                <w:b/>
                <w:bCs/>
                <w:color w:val="000000" w:themeColor="text1"/>
              </w:rPr>
            </w:pPr>
            <w:r w:rsidRPr="78AFE131">
              <w:rPr>
                <w:rFonts w:eastAsia="Century Gothic" w:cs="Century Gothic"/>
                <w:b/>
                <w:bCs/>
                <w:color w:val="000000" w:themeColor="text1"/>
              </w:rPr>
              <w:t>Achievement</w:t>
            </w:r>
          </w:p>
          <w:p w14:paraId="4A893AD1" w14:textId="28E014BF" w:rsidR="47DB9202" w:rsidRDefault="243E9F0A" w:rsidP="00ED213B">
            <w:pPr>
              <w:spacing w:after="0" w:line="240" w:lineRule="auto"/>
              <w:rPr>
                <w:rFonts w:eastAsia="Century Gothic" w:cs="Century Gothic"/>
                <w:b/>
                <w:bCs/>
                <w:color w:val="000000" w:themeColor="text1"/>
              </w:rPr>
            </w:pPr>
            <w:r w:rsidRPr="4F4F0B6E">
              <w:rPr>
                <w:rFonts w:eastAsia="Century Gothic" w:cs="Century Gothic"/>
                <w:b/>
                <w:bCs/>
                <w:color w:val="000000" w:themeColor="text1"/>
              </w:rPr>
              <w:t xml:space="preserve">Year 1 class in terms of data analysis, they sit across 2 classes, is it a combination of both of those classes being lower in data </w:t>
            </w:r>
            <w:r w:rsidR="3958DFF1" w:rsidRPr="4F4F0B6E">
              <w:rPr>
                <w:rFonts w:eastAsia="Century Gothic" w:cs="Century Gothic"/>
                <w:b/>
                <w:bCs/>
                <w:color w:val="000000" w:themeColor="text1"/>
              </w:rPr>
              <w:t xml:space="preserve">or is </w:t>
            </w:r>
            <w:bookmarkStart w:id="2" w:name="_Int_GaYMGZUE"/>
            <w:r w:rsidR="3958DFF1" w:rsidRPr="4F4F0B6E">
              <w:rPr>
                <w:rFonts w:eastAsia="Century Gothic" w:cs="Century Gothic"/>
                <w:b/>
                <w:bCs/>
                <w:color w:val="000000" w:themeColor="text1"/>
              </w:rPr>
              <w:t>the majority of</w:t>
            </w:r>
            <w:bookmarkEnd w:id="2"/>
            <w:r w:rsidR="3958DFF1" w:rsidRPr="4F4F0B6E">
              <w:rPr>
                <w:rFonts w:eastAsia="Century Gothic" w:cs="Century Gothic"/>
                <w:b/>
                <w:bCs/>
                <w:color w:val="000000" w:themeColor="text1"/>
              </w:rPr>
              <w:t xml:space="preserve"> the data from either of these classes specifically</w:t>
            </w:r>
            <w:r w:rsidR="64738612" w:rsidRPr="4F4F0B6E">
              <w:rPr>
                <w:rFonts w:eastAsia="Century Gothic" w:cs="Century Gothic"/>
                <w:b/>
                <w:bCs/>
                <w:color w:val="000000" w:themeColor="text1"/>
              </w:rPr>
              <w:t>?</w:t>
            </w:r>
            <w:r w:rsidR="153A1FE4" w:rsidRPr="4F4F0B6E">
              <w:rPr>
                <w:rFonts w:eastAsia="Century Gothic" w:cs="Century Gothic"/>
                <w:b/>
                <w:bCs/>
                <w:color w:val="000000" w:themeColor="text1"/>
              </w:rPr>
              <w:t xml:space="preserve"> If it</w:t>
            </w:r>
            <w:r w:rsidR="00E969AF">
              <w:rPr>
                <w:rFonts w:eastAsia="Century Gothic" w:cs="Century Gothic"/>
                <w:b/>
                <w:bCs/>
                <w:color w:val="000000" w:themeColor="text1"/>
              </w:rPr>
              <w:t xml:space="preserve"> </w:t>
            </w:r>
            <w:r w:rsidR="153A1FE4" w:rsidRPr="4F4F0B6E">
              <w:rPr>
                <w:rFonts w:eastAsia="Century Gothic" w:cs="Century Gothic"/>
                <w:b/>
                <w:bCs/>
                <w:color w:val="000000" w:themeColor="text1"/>
              </w:rPr>
              <w:t xml:space="preserve">is the pupils in the 1-2 class is this due to the </w:t>
            </w:r>
            <w:bookmarkStart w:id="3" w:name="_Int_1uFDK5Cp"/>
            <w:r w:rsidR="153A1FE4" w:rsidRPr="4F4F0B6E">
              <w:rPr>
                <w:rFonts w:eastAsia="Century Gothic" w:cs="Century Gothic"/>
                <w:b/>
                <w:bCs/>
                <w:color w:val="000000" w:themeColor="text1"/>
              </w:rPr>
              <w:t>new writing</w:t>
            </w:r>
            <w:bookmarkEnd w:id="3"/>
            <w:r w:rsidR="153A1FE4" w:rsidRPr="4F4F0B6E">
              <w:rPr>
                <w:rFonts w:eastAsia="Century Gothic" w:cs="Century Gothic"/>
                <w:b/>
                <w:bCs/>
                <w:color w:val="000000" w:themeColor="text1"/>
              </w:rPr>
              <w:t xml:space="preserve"> trial </w:t>
            </w:r>
            <w:r w:rsidR="1F1239ED" w:rsidRPr="4F4F0B6E">
              <w:rPr>
                <w:rFonts w:eastAsia="Century Gothic" w:cs="Century Gothic"/>
                <w:b/>
                <w:bCs/>
                <w:color w:val="000000" w:themeColor="text1"/>
              </w:rPr>
              <w:t>i.e.</w:t>
            </w:r>
            <w:r w:rsidR="153A1FE4" w:rsidRPr="4F4F0B6E">
              <w:rPr>
                <w:rFonts w:eastAsia="Century Gothic" w:cs="Century Gothic"/>
                <w:b/>
                <w:bCs/>
                <w:color w:val="000000" w:themeColor="text1"/>
              </w:rPr>
              <w:t xml:space="preserve"> taking longer to embed learning or other problems that may have arisen from the trial discussed last FGBM?</w:t>
            </w:r>
          </w:p>
          <w:p w14:paraId="0F46DFFE" w14:textId="77777777" w:rsidR="00E969AF" w:rsidRPr="000B4F42" w:rsidRDefault="00E969AF" w:rsidP="00ED213B">
            <w:pPr>
              <w:spacing w:after="0" w:line="240" w:lineRule="auto"/>
              <w:rPr>
                <w:rFonts w:eastAsia="Century Gothic" w:cs="Century Gothic"/>
                <w:b/>
                <w:bCs/>
                <w:color w:val="000000" w:themeColor="text1"/>
              </w:rPr>
            </w:pPr>
          </w:p>
          <w:p w14:paraId="2F4EF360" w14:textId="12EF409E" w:rsidR="47DB9202" w:rsidRDefault="7F964548" w:rsidP="4F4F0B6E">
            <w:pPr>
              <w:spacing w:after="0" w:line="240" w:lineRule="auto"/>
              <w:rPr>
                <w:rFonts w:eastAsia="Century Gothic" w:cs="Century Gothic"/>
                <w:i/>
                <w:iCs/>
                <w:color w:val="000000" w:themeColor="text1"/>
              </w:rPr>
            </w:pPr>
            <w:r w:rsidRPr="4F4F0B6E">
              <w:rPr>
                <w:rFonts w:eastAsia="Century Gothic" w:cs="Century Gothic"/>
                <w:i/>
                <w:iCs/>
                <w:color w:val="000000" w:themeColor="text1"/>
              </w:rPr>
              <w:t xml:space="preserve">There are layers to this response, </w:t>
            </w:r>
            <w:bookmarkStart w:id="4" w:name="_Int_3VMbEAfo"/>
            <w:r w:rsidRPr="4F4F0B6E">
              <w:rPr>
                <w:rFonts w:eastAsia="Century Gothic" w:cs="Century Gothic"/>
                <w:i/>
                <w:iCs/>
                <w:color w:val="000000" w:themeColor="text1"/>
              </w:rPr>
              <w:t>the majority of</w:t>
            </w:r>
            <w:bookmarkEnd w:id="4"/>
            <w:r w:rsidRPr="4F4F0B6E">
              <w:rPr>
                <w:rFonts w:eastAsia="Century Gothic" w:cs="Century Gothic"/>
                <w:i/>
                <w:iCs/>
                <w:color w:val="000000" w:themeColor="text1"/>
              </w:rPr>
              <w:t xml:space="preserve"> the red is in </w:t>
            </w:r>
            <w:r w:rsidR="00E969AF">
              <w:rPr>
                <w:rFonts w:eastAsia="Century Gothic" w:cs="Century Gothic"/>
                <w:i/>
                <w:iCs/>
                <w:color w:val="000000" w:themeColor="text1"/>
              </w:rPr>
              <w:t>in one</w:t>
            </w:r>
            <w:r w:rsidRPr="4F4F0B6E">
              <w:rPr>
                <w:rFonts w:eastAsia="Century Gothic" w:cs="Century Gothic"/>
                <w:i/>
                <w:iCs/>
                <w:color w:val="000000" w:themeColor="text1"/>
              </w:rPr>
              <w:t xml:space="preserve"> </w:t>
            </w:r>
            <w:r w:rsidR="5DF1921A" w:rsidRPr="4F4F0B6E">
              <w:rPr>
                <w:rFonts w:eastAsia="Century Gothic" w:cs="Century Gothic"/>
                <w:i/>
                <w:iCs/>
                <w:color w:val="000000" w:themeColor="text1"/>
              </w:rPr>
              <w:t>class as</w:t>
            </w:r>
            <w:r w:rsidRPr="4F4F0B6E">
              <w:rPr>
                <w:rFonts w:eastAsia="Century Gothic" w:cs="Century Gothic"/>
                <w:i/>
                <w:iCs/>
                <w:color w:val="000000" w:themeColor="text1"/>
              </w:rPr>
              <w:t xml:space="preserve"> would be</w:t>
            </w:r>
            <w:r w:rsidR="00E969AF">
              <w:rPr>
                <w:rFonts w:eastAsia="Century Gothic" w:cs="Century Gothic"/>
                <w:i/>
                <w:iCs/>
                <w:color w:val="000000" w:themeColor="text1"/>
              </w:rPr>
              <w:t xml:space="preserve"> expected by the initial split</w:t>
            </w:r>
            <w:r w:rsidRPr="4F4F0B6E">
              <w:rPr>
                <w:rFonts w:eastAsia="Century Gothic" w:cs="Century Gothic"/>
                <w:i/>
                <w:iCs/>
                <w:color w:val="000000" w:themeColor="text1"/>
              </w:rPr>
              <w:t xml:space="preserve">. </w:t>
            </w:r>
            <w:r w:rsidR="00E969AF">
              <w:rPr>
                <w:rFonts w:eastAsia="Century Gothic" w:cs="Century Gothic"/>
                <w:i/>
                <w:iCs/>
                <w:color w:val="000000" w:themeColor="text1"/>
              </w:rPr>
              <w:t>Many of the children affected will be</w:t>
            </w:r>
            <w:r w:rsidR="35A376A2" w:rsidRPr="4F4F0B6E">
              <w:rPr>
                <w:rFonts w:eastAsia="Century Gothic" w:cs="Century Gothic"/>
                <w:i/>
                <w:iCs/>
                <w:color w:val="000000" w:themeColor="text1"/>
              </w:rPr>
              <w:t xml:space="preserve"> impacted by the </w:t>
            </w:r>
            <w:r w:rsidR="62A3CE06" w:rsidRPr="4F4F0B6E">
              <w:rPr>
                <w:rFonts w:eastAsia="Century Gothic" w:cs="Century Gothic"/>
                <w:i/>
                <w:iCs/>
                <w:color w:val="000000" w:themeColor="text1"/>
              </w:rPr>
              <w:t>curriculum</w:t>
            </w:r>
            <w:r w:rsidR="35A376A2" w:rsidRPr="4F4F0B6E">
              <w:rPr>
                <w:rFonts w:eastAsia="Century Gothic" w:cs="Century Gothic"/>
                <w:i/>
                <w:iCs/>
                <w:color w:val="000000" w:themeColor="text1"/>
              </w:rPr>
              <w:t xml:space="preserve"> jump, change to expectation in their class environment, alongside transition</w:t>
            </w:r>
            <w:r w:rsidR="0C64549D" w:rsidRPr="4F4F0B6E">
              <w:rPr>
                <w:rFonts w:eastAsia="Century Gothic" w:cs="Century Gothic"/>
                <w:i/>
                <w:iCs/>
                <w:color w:val="000000" w:themeColor="text1"/>
              </w:rPr>
              <w:t xml:space="preserve">. </w:t>
            </w:r>
            <w:r w:rsidR="25F159E1" w:rsidRPr="4F4F0B6E">
              <w:rPr>
                <w:rFonts w:eastAsia="Century Gothic" w:cs="Century Gothic"/>
                <w:i/>
                <w:iCs/>
                <w:color w:val="000000" w:themeColor="text1"/>
              </w:rPr>
              <w:t xml:space="preserve">Writing roots does go rapidly into depth but along with </w:t>
            </w:r>
            <w:r w:rsidR="558868D6" w:rsidRPr="4F4F0B6E">
              <w:rPr>
                <w:rFonts w:eastAsia="Century Gothic" w:cs="Century Gothic"/>
                <w:i/>
                <w:iCs/>
                <w:color w:val="000000" w:themeColor="text1"/>
              </w:rPr>
              <w:t>transition,</w:t>
            </w:r>
            <w:r w:rsidR="25F159E1" w:rsidRPr="4F4F0B6E">
              <w:rPr>
                <w:rFonts w:eastAsia="Century Gothic" w:cs="Century Gothic"/>
                <w:i/>
                <w:iCs/>
                <w:color w:val="000000" w:themeColor="text1"/>
              </w:rPr>
              <w:t xml:space="preserve"> the amount of time for input has increased, and there is a lot of </w:t>
            </w:r>
            <w:r w:rsidR="7CA9CAE6" w:rsidRPr="4F4F0B6E">
              <w:rPr>
                <w:rFonts w:eastAsia="Century Gothic" w:cs="Century Gothic"/>
                <w:i/>
                <w:iCs/>
                <w:color w:val="000000" w:themeColor="text1"/>
              </w:rPr>
              <w:t>assimilation,</w:t>
            </w:r>
            <w:r w:rsidR="25F159E1" w:rsidRPr="4F4F0B6E">
              <w:rPr>
                <w:rFonts w:eastAsia="Century Gothic" w:cs="Century Gothic"/>
                <w:i/>
                <w:iCs/>
                <w:color w:val="000000" w:themeColor="text1"/>
              </w:rPr>
              <w:t xml:space="preserve"> and we expect most to come in in the next couple o</w:t>
            </w:r>
            <w:r w:rsidR="6A77A7ED" w:rsidRPr="4F4F0B6E">
              <w:rPr>
                <w:rFonts w:eastAsia="Century Gothic" w:cs="Century Gothic"/>
                <w:i/>
                <w:iCs/>
                <w:color w:val="000000" w:themeColor="text1"/>
              </w:rPr>
              <w:t>f terms, teaching and reading is a core part of this.</w:t>
            </w:r>
          </w:p>
          <w:p w14:paraId="481CFA88" w14:textId="4723EC0B" w:rsidR="4EDA59D5" w:rsidRDefault="4EDA59D5" w:rsidP="78AFE131">
            <w:pPr>
              <w:spacing w:after="0" w:line="240" w:lineRule="auto"/>
              <w:rPr>
                <w:rFonts w:eastAsia="Century Gothic" w:cs="Century Gothic"/>
                <w:i/>
                <w:iCs/>
                <w:color w:val="000000" w:themeColor="text1"/>
              </w:rPr>
            </w:pPr>
          </w:p>
          <w:p w14:paraId="504CA253" w14:textId="45F9B6B5" w:rsidR="4EDA59D5" w:rsidRDefault="4EDA59D5" w:rsidP="78AFE131">
            <w:pPr>
              <w:spacing w:after="0" w:line="240" w:lineRule="auto"/>
              <w:rPr>
                <w:rFonts w:eastAsia="Century Gothic" w:cs="Century Gothic"/>
                <w:i/>
                <w:iCs/>
                <w:color w:val="000000" w:themeColor="text1"/>
              </w:rPr>
            </w:pPr>
          </w:p>
          <w:p w14:paraId="7808E5F0" w14:textId="7F8E9B67" w:rsidR="47DB9202" w:rsidRPr="000B4F42" w:rsidRDefault="6F1AF087" w:rsidP="00ED213B">
            <w:pPr>
              <w:spacing w:after="0" w:line="240" w:lineRule="auto"/>
              <w:rPr>
                <w:rFonts w:eastAsia="Century Gothic" w:cs="Century Gothic"/>
                <w:b/>
                <w:bCs/>
                <w:color w:val="000000" w:themeColor="text1"/>
              </w:rPr>
            </w:pPr>
            <w:r w:rsidRPr="4F4F0B6E">
              <w:rPr>
                <w:rFonts w:eastAsia="Century Gothic" w:cs="Century Gothic"/>
                <w:b/>
                <w:bCs/>
                <w:color w:val="000000" w:themeColor="text1"/>
              </w:rPr>
              <w:t xml:space="preserve">On the recent monitoring visit to 1-2 class there was </w:t>
            </w:r>
            <w:bookmarkStart w:id="5" w:name="_Int_MhPuuBAQ"/>
            <w:r w:rsidRPr="4F4F0B6E">
              <w:rPr>
                <w:rFonts w:eastAsia="Century Gothic" w:cs="Century Gothic"/>
                <w:b/>
                <w:bCs/>
                <w:color w:val="000000" w:themeColor="text1"/>
              </w:rPr>
              <w:t>clear evidence</w:t>
            </w:r>
            <w:bookmarkEnd w:id="5"/>
            <w:r w:rsidRPr="4F4F0B6E">
              <w:rPr>
                <w:rFonts w:eastAsia="Century Gothic" w:cs="Century Gothic"/>
                <w:b/>
                <w:bCs/>
                <w:color w:val="000000" w:themeColor="text1"/>
              </w:rPr>
              <w:t xml:space="preserve"> of a</w:t>
            </w:r>
            <w:r w:rsidR="00E969AF">
              <w:rPr>
                <w:rFonts w:eastAsia="Century Gothic" w:cs="Century Gothic"/>
                <w:b/>
                <w:bCs/>
                <w:color w:val="000000" w:themeColor="text1"/>
              </w:rPr>
              <w:t>b</w:t>
            </w:r>
            <w:r w:rsidRPr="4F4F0B6E">
              <w:rPr>
                <w:rFonts w:eastAsia="Century Gothic" w:cs="Century Gothic"/>
                <w:b/>
                <w:bCs/>
                <w:color w:val="000000" w:themeColor="text1"/>
              </w:rPr>
              <w:t xml:space="preserve">ility and the structure of teaching being in place, I wonder if other establishments are finding the </w:t>
            </w:r>
            <w:r w:rsidR="18C3E4C0" w:rsidRPr="4F4F0B6E">
              <w:rPr>
                <w:rFonts w:eastAsia="Century Gothic" w:cs="Century Gothic"/>
                <w:b/>
                <w:bCs/>
                <w:color w:val="000000" w:themeColor="text1"/>
              </w:rPr>
              <w:t>same results at this stage and wonder if this could be fed back into the National Program?</w:t>
            </w:r>
          </w:p>
          <w:p w14:paraId="6BF06A57" w14:textId="0E72B070" w:rsidR="79C150AC" w:rsidRDefault="4450ABCC" w:rsidP="78AFE131">
            <w:pPr>
              <w:spacing w:after="0" w:line="240" w:lineRule="auto"/>
              <w:rPr>
                <w:rFonts w:eastAsia="Century Gothic" w:cs="Century Gothic"/>
                <w:i/>
                <w:iCs/>
                <w:color w:val="000000" w:themeColor="text1"/>
              </w:rPr>
            </w:pPr>
            <w:r w:rsidRPr="78AFE131">
              <w:rPr>
                <w:rFonts w:eastAsia="Century Gothic" w:cs="Century Gothic"/>
                <w:i/>
                <w:iCs/>
                <w:color w:val="000000" w:themeColor="text1"/>
              </w:rPr>
              <w:t xml:space="preserve">We will discuss this with the English lead at the next SLT/Lead meeting and request if it can be raised at the </w:t>
            </w:r>
            <w:r w:rsidR="00E969AF">
              <w:rPr>
                <w:rFonts w:eastAsia="Century Gothic" w:cs="Century Gothic"/>
                <w:i/>
                <w:iCs/>
                <w:color w:val="000000" w:themeColor="text1"/>
              </w:rPr>
              <w:t>Literacy Roots</w:t>
            </w:r>
            <w:r w:rsidRPr="78AFE131">
              <w:rPr>
                <w:rFonts w:eastAsia="Century Gothic" w:cs="Century Gothic"/>
                <w:i/>
                <w:iCs/>
                <w:color w:val="000000" w:themeColor="text1"/>
              </w:rPr>
              <w:t xml:space="preserve"> network.</w:t>
            </w:r>
          </w:p>
          <w:p w14:paraId="53324FFF" w14:textId="18AF5B60" w:rsidR="47DB9202" w:rsidRDefault="47DB9202" w:rsidP="00ED213B">
            <w:pPr>
              <w:spacing w:after="0" w:line="240" w:lineRule="auto"/>
              <w:rPr>
                <w:rFonts w:eastAsia="Century Gothic" w:cs="Century Gothic"/>
                <w:i/>
                <w:iCs/>
                <w:color w:val="000000" w:themeColor="text1"/>
              </w:rPr>
            </w:pPr>
          </w:p>
          <w:p w14:paraId="408890BA" w14:textId="7AEA58D3" w:rsidR="47DB9202" w:rsidRPr="000B4F42" w:rsidRDefault="00E969AF" w:rsidP="4EDA59D5">
            <w:pPr>
              <w:spacing w:after="0" w:line="240" w:lineRule="auto"/>
              <w:rPr>
                <w:rFonts w:eastAsia="Century Gothic" w:cs="Century Gothic"/>
                <w:b/>
                <w:bCs/>
                <w:color w:val="000000" w:themeColor="text1"/>
              </w:rPr>
            </w:pPr>
            <w:r>
              <w:rPr>
                <w:rFonts w:eastAsia="Century Gothic" w:cs="Century Gothic"/>
                <w:b/>
                <w:bCs/>
                <w:color w:val="000000" w:themeColor="text1"/>
              </w:rPr>
              <w:t>Is there ‘hidden’</w:t>
            </w:r>
            <w:r w:rsidR="69F19797" w:rsidRPr="4F4F0B6E">
              <w:rPr>
                <w:rFonts w:eastAsia="Century Gothic" w:cs="Century Gothic"/>
                <w:b/>
                <w:bCs/>
                <w:color w:val="000000" w:themeColor="text1"/>
              </w:rPr>
              <w:t xml:space="preserve"> SEND in this cohort?</w:t>
            </w:r>
          </w:p>
          <w:p w14:paraId="47DA4B5E" w14:textId="7ECF2429" w:rsidR="12D6D96A" w:rsidRDefault="00E969AF" w:rsidP="4F4F0B6E">
            <w:pPr>
              <w:spacing w:after="0" w:line="240" w:lineRule="auto"/>
              <w:rPr>
                <w:rFonts w:eastAsia="Century Gothic" w:cs="Century Gothic"/>
                <w:i/>
                <w:iCs/>
                <w:color w:val="000000" w:themeColor="text1"/>
              </w:rPr>
            </w:pPr>
            <w:r>
              <w:rPr>
                <w:rFonts w:eastAsia="Century Gothic" w:cs="Century Gothic"/>
                <w:i/>
                <w:iCs/>
                <w:color w:val="000000" w:themeColor="text1"/>
              </w:rPr>
              <w:t>We want to avoid making judgements</w:t>
            </w:r>
            <w:r w:rsidR="3E8F30E2" w:rsidRPr="4F4F0B6E">
              <w:rPr>
                <w:rFonts w:eastAsia="Century Gothic" w:cs="Century Gothic"/>
                <w:i/>
                <w:iCs/>
                <w:color w:val="000000" w:themeColor="text1"/>
              </w:rPr>
              <w:t xml:space="preserve"> too early to decide if a </w:t>
            </w:r>
            <w:r w:rsidR="79D558CA" w:rsidRPr="4F4F0B6E">
              <w:rPr>
                <w:rFonts w:eastAsia="Century Gothic" w:cs="Century Gothic"/>
                <w:i/>
                <w:iCs/>
                <w:color w:val="000000" w:themeColor="text1"/>
              </w:rPr>
              <w:t>child has</w:t>
            </w:r>
            <w:r w:rsidR="3E8F30E2" w:rsidRPr="4F4F0B6E">
              <w:rPr>
                <w:rFonts w:eastAsia="Century Gothic" w:cs="Century Gothic"/>
                <w:i/>
                <w:iCs/>
                <w:color w:val="000000" w:themeColor="text1"/>
              </w:rPr>
              <w:t xml:space="preserve"> SEND </w:t>
            </w:r>
            <w:r w:rsidR="76ADC5EF" w:rsidRPr="4F4F0B6E">
              <w:rPr>
                <w:rFonts w:eastAsia="Century Gothic" w:cs="Century Gothic"/>
                <w:i/>
                <w:iCs/>
                <w:color w:val="000000" w:themeColor="text1"/>
              </w:rPr>
              <w:t>or a</w:t>
            </w:r>
            <w:r w:rsidR="3E8F30E2" w:rsidRPr="4F4F0B6E">
              <w:rPr>
                <w:rFonts w:eastAsia="Century Gothic" w:cs="Century Gothic"/>
                <w:i/>
                <w:iCs/>
                <w:color w:val="000000" w:themeColor="text1"/>
              </w:rPr>
              <w:t xml:space="preserve"> barrier to learning at this point for the Autumn term</w:t>
            </w:r>
            <w:r w:rsidR="4F6864FF" w:rsidRPr="4F4F0B6E">
              <w:rPr>
                <w:rFonts w:eastAsia="Century Gothic" w:cs="Century Gothic"/>
                <w:i/>
                <w:iCs/>
                <w:color w:val="000000" w:themeColor="text1"/>
              </w:rPr>
              <w:t xml:space="preserve">. </w:t>
            </w:r>
            <w:r w:rsidR="3E8F30E2" w:rsidRPr="4F4F0B6E">
              <w:rPr>
                <w:rFonts w:eastAsia="Century Gothic" w:cs="Century Gothic"/>
                <w:i/>
                <w:iCs/>
                <w:color w:val="000000" w:themeColor="text1"/>
              </w:rPr>
              <w:t>What we do have is excellent</w:t>
            </w:r>
            <w:r w:rsidR="6971AF1C" w:rsidRPr="4F4F0B6E">
              <w:rPr>
                <w:rFonts w:eastAsia="Century Gothic" w:cs="Century Gothic"/>
                <w:i/>
                <w:iCs/>
                <w:color w:val="000000" w:themeColor="text1"/>
              </w:rPr>
              <w:t xml:space="preserve"> very well supported</w:t>
            </w:r>
            <w:r w:rsidR="3E8F30E2" w:rsidRPr="4F4F0B6E">
              <w:rPr>
                <w:rFonts w:eastAsia="Century Gothic" w:cs="Century Gothic"/>
                <w:i/>
                <w:iCs/>
                <w:color w:val="000000" w:themeColor="text1"/>
              </w:rPr>
              <w:t xml:space="preserve"> collaborat</w:t>
            </w:r>
            <w:r w:rsidR="28787A2C" w:rsidRPr="4F4F0B6E">
              <w:rPr>
                <w:rFonts w:eastAsia="Century Gothic" w:cs="Century Gothic"/>
                <w:i/>
                <w:iCs/>
                <w:color w:val="000000" w:themeColor="text1"/>
              </w:rPr>
              <w:t>ion between the teachers across KS1 and EY</w:t>
            </w:r>
            <w:r w:rsidR="7220C2C3" w:rsidRPr="4F4F0B6E">
              <w:rPr>
                <w:rFonts w:eastAsia="Century Gothic" w:cs="Century Gothic"/>
                <w:i/>
                <w:iCs/>
                <w:color w:val="000000" w:themeColor="text1"/>
              </w:rPr>
              <w:t xml:space="preserve"> and their communication with the SEND lead</w:t>
            </w:r>
            <w:r w:rsidR="153E0075" w:rsidRPr="4F4F0B6E">
              <w:rPr>
                <w:rFonts w:eastAsia="Century Gothic" w:cs="Century Gothic"/>
                <w:i/>
                <w:iCs/>
                <w:color w:val="000000" w:themeColor="text1"/>
              </w:rPr>
              <w:t xml:space="preserve">. </w:t>
            </w:r>
            <w:r w:rsidR="7220C2C3" w:rsidRPr="4F4F0B6E">
              <w:rPr>
                <w:rFonts w:eastAsia="Century Gothic" w:cs="Century Gothic"/>
                <w:i/>
                <w:iCs/>
                <w:color w:val="000000" w:themeColor="text1"/>
              </w:rPr>
              <w:t>We are expecting at least a 5</w:t>
            </w:r>
            <w:r w:rsidR="37885C8C" w:rsidRPr="4F4F0B6E">
              <w:rPr>
                <w:rFonts w:eastAsia="Century Gothic" w:cs="Century Gothic"/>
                <w:i/>
                <w:iCs/>
                <w:color w:val="000000" w:themeColor="text1"/>
              </w:rPr>
              <w:t>% uplift</w:t>
            </w:r>
            <w:r w:rsidR="7220C2C3" w:rsidRPr="4F4F0B6E">
              <w:rPr>
                <w:rFonts w:eastAsia="Century Gothic" w:cs="Century Gothic"/>
                <w:i/>
                <w:iCs/>
                <w:color w:val="000000" w:themeColor="text1"/>
              </w:rPr>
              <w:t xml:space="preserve"> of SEND in this area from our preliminary observations and discussions.</w:t>
            </w:r>
          </w:p>
          <w:p w14:paraId="48E63B63" w14:textId="5AD24042" w:rsidR="47DB9202" w:rsidRDefault="47DB9202" w:rsidP="78AFE131">
            <w:pPr>
              <w:spacing w:after="0" w:line="240" w:lineRule="auto"/>
              <w:rPr>
                <w:rFonts w:eastAsia="Century Gothic" w:cs="Century Gothic"/>
                <w:i/>
                <w:iCs/>
                <w:color w:val="000000" w:themeColor="text1"/>
              </w:rPr>
            </w:pPr>
          </w:p>
          <w:p w14:paraId="66CCE378" w14:textId="65928D08" w:rsidR="47DB9202" w:rsidRPr="000B4F42" w:rsidRDefault="4C7ABCBC" w:rsidP="78AFE131">
            <w:pPr>
              <w:spacing w:after="0" w:line="240" w:lineRule="auto"/>
              <w:rPr>
                <w:rFonts w:eastAsia="Century Gothic" w:cs="Century Gothic"/>
                <w:color w:val="FF0000"/>
              </w:rPr>
            </w:pPr>
            <w:r w:rsidRPr="78AFE131">
              <w:rPr>
                <w:rFonts w:eastAsia="Century Gothic" w:cs="Century Gothic"/>
                <w:color w:val="FF0000"/>
              </w:rPr>
              <w:t>Confidential</w:t>
            </w:r>
          </w:p>
          <w:p w14:paraId="28E1CE2D" w14:textId="0D84E5B5" w:rsidR="47DB9202" w:rsidRPr="000B4F42" w:rsidRDefault="4C7ABCBC" w:rsidP="78AFE131">
            <w:pPr>
              <w:spacing w:after="0" w:line="240" w:lineRule="auto"/>
              <w:rPr>
                <w:rFonts w:eastAsia="Century Gothic" w:cs="Century Gothic"/>
                <w:b/>
                <w:bCs/>
                <w:color w:val="000000" w:themeColor="text1"/>
              </w:rPr>
            </w:pPr>
            <w:r w:rsidRPr="78AFE131">
              <w:rPr>
                <w:rFonts w:eastAsia="Century Gothic" w:cs="Century Gothic"/>
                <w:b/>
                <w:bCs/>
                <w:color w:val="FF0000"/>
              </w:rPr>
              <w:t>How is data fed back to the ECT teacher in this area, how are they feeling with the data results and are they well supported through what are numerous changes?</w:t>
            </w:r>
          </w:p>
          <w:p w14:paraId="3ED434CC" w14:textId="7DB08470" w:rsidR="000B4F42" w:rsidRDefault="0216E9FE" w:rsidP="4F4F0B6E">
            <w:pPr>
              <w:spacing w:after="0" w:line="240" w:lineRule="auto"/>
              <w:rPr>
                <w:rFonts w:eastAsia="Century Gothic" w:cs="Century Gothic"/>
                <w:i/>
                <w:iCs/>
                <w:color w:val="000000" w:themeColor="text1"/>
              </w:rPr>
            </w:pPr>
            <w:r w:rsidRPr="4F4F0B6E">
              <w:rPr>
                <w:rFonts w:eastAsia="Century Gothic" w:cs="Century Gothic"/>
                <w:i/>
                <w:iCs/>
                <w:color w:val="FF0000"/>
              </w:rPr>
              <w:t>See confidential minutes</w:t>
            </w:r>
          </w:p>
          <w:p w14:paraId="7AF5F3E6" w14:textId="72590A10" w:rsidR="78AFE131" w:rsidRDefault="78AFE131" w:rsidP="78AFE131">
            <w:pPr>
              <w:spacing w:after="0" w:line="240" w:lineRule="auto"/>
              <w:rPr>
                <w:rFonts w:eastAsia="Century Gothic" w:cs="Century Gothic"/>
                <w:i/>
                <w:iCs/>
                <w:color w:val="000000" w:themeColor="text1"/>
              </w:rPr>
            </w:pPr>
          </w:p>
          <w:p w14:paraId="75E6C3DD" w14:textId="4990DE01" w:rsidR="27D92AD6" w:rsidRDefault="27D92AD6" w:rsidP="78AFE131">
            <w:pPr>
              <w:spacing w:after="0" w:line="240" w:lineRule="auto"/>
              <w:rPr>
                <w:rFonts w:eastAsia="Century Gothic" w:cs="Century Gothic"/>
                <w:color w:val="000000" w:themeColor="text1"/>
              </w:rPr>
            </w:pPr>
            <w:r w:rsidRPr="78AFE131">
              <w:rPr>
                <w:rFonts w:eastAsia="Century Gothic" w:cs="Century Gothic"/>
                <w:b/>
                <w:bCs/>
                <w:color w:val="000000" w:themeColor="text1"/>
              </w:rPr>
              <w:t>Is it not a little strange the age-related ability in writing rather than reading</w:t>
            </w:r>
            <w:r w:rsidR="2FA6421B" w:rsidRPr="78AFE131">
              <w:rPr>
                <w:rFonts w:eastAsia="Century Gothic" w:cs="Century Gothic"/>
                <w:b/>
                <w:bCs/>
                <w:color w:val="000000" w:themeColor="text1"/>
              </w:rPr>
              <w:t>?</w:t>
            </w:r>
          </w:p>
          <w:p w14:paraId="151EA97F" w14:textId="50054A5E" w:rsidR="50717B21" w:rsidRDefault="50717B21" w:rsidP="4F4F0B6E">
            <w:pPr>
              <w:spacing w:after="0" w:line="240" w:lineRule="auto"/>
              <w:rPr>
                <w:rFonts w:eastAsia="Century Gothic" w:cs="Century Gothic"/>
                <w:i/>
                <w:iCs/>
                <w:color w:val="000000" w:themeColor="text1"/>
              </w:rPr>
            </w:pPr>
            <w:r w:rsidRPr="4F4F0B6E">
              <w:rPr>
                <w:rFonts w:eastAsia="Century Gothic" w:cs="Century Gothic"/>
                <w:i/>
                <w:iCs/>
                <w:color w:val="000000" w:themeColor="text1"/>
              </w:rPr>
              <w:t xml:space="preserve">No, we feel this is </w:t>
            </w:r>
            <w:bookmarkStart w:id="6" w:name="_Int_N26LWikc"/>
            <w:r w:rsidRPr="4F4F0B6E">
              <w:rPr>
                <w:rFonts w:eastAsia="Century Gothic" w:cs="Century Gothic"/>
                <w:i/>
                <w:iCs/>
                <w:color w:val="000000" w:themeColor="text1"/>
              </w:rPr>
              <w:t>really down</w:t>
            </w:r>
            <w:bookmarkEnd w:id="6"/>
            <w:r w:rsidRPr="4F4F0B6E">
              <w:rPr>
                <w:rFonts w:eastAsia="Century Gothic" w:cs="Century Gothic"/>
                <w:i/>
                <w:iCs/>
                <w:color w:val="000000" w:themeColor="text1"/>
              </w:rPr>
              <w:t xml:space="preserve"> to the prescriptive ability to track and assess better via phonics tracker.</w:t>
            </w:r>
          </w:p>
          <w:p w14:paraId="37F0C268" w14:textId="77777777" w:rsidR="000B4F42" w:rsidRDefault="000B4F42" w:rsidP="78AFE131">
            <w:pPr>
              <w:spacing w:after="0" w:line="240" w:lineRule="auto"/>
              <w:rPr>
                <w:rFonts w:eastAsia="Century Gothic" w:cs="Century Gothic"/>
                <w:i/>
                <w:iCs/>
                <w:color w:val="000000" w:themeColor="text1"/>
              </w:rPr>
            </w:pPr>
          </w:p>
          <w:p w14:paraId="28BC7215" w14:textId="3FD508B5" w:rsidR="79567BB1" w:rsidRDefault="44247BCD" w:rsidP="4EDA59D5">
            <w:pPr>
              <w:spacing w:after="0" w:line="240" w:lineRule="auto"/>
              <w:rPr>
                <w:rFonts w:eastAsia="Century Gothic" w:cs="Century Gothic"/>
                <w:b/>
                <w:bCs/>
                <w:color w:val="000000" w:themeColor="text1"/>
              </w:rPr>
            </w:pPr>
            <w:r w:rsidRPr="78AFE131">
              <w:rPr>
                <w:rFonts w:eastAsia="Century Gothic" w:cs="Century Gothic"/>
                <w:b/>
                <w:bCs/>
                <w:color w:val="000000" w:themeColor="text1"/>
              </w:rPr>
              <w:t>PP Updates</w:t>
            </w:r>
          </w:p>
          <w:p w14:paraId="23825367" w14:textId="62C085C8" w:rsidR="6E6B6375" w:rsidRDefault="6E6B6375" w:rsidP="78AFE131">
            <w:pPr>
              <w:pStyle w:val="ListParagraph"/>
              <w:numPr>
                <w:ilvl w:val="0"/>
                <w:numId w:val="4"/>
              </w:numPr>
              <w:spacing w:after="0" w:line="240" w:lineRule="auto"/>
              <w:rPr>
                <w:rFonts w:eastAsia="Century Gothic" w:cs="Century Gothic"/>
                <w:color w:val="000000" w:themeColor="text1"/>
              </w:rPr>
            </w:pPr>
            <w:r w:rsidRPr="4F4F0B6E">
              <w:rPr>
                <w:rFonts w:eastAsia="Century Gothic" w:cs="Century Gothic"/>
                <w:color w:val="000000" w:themeColor="text1"/>
              </w:rPr>
              <w:t>The separate inclusion will be children known to Social Care, DPP, SP and CuP otherwise vulnerable PLAC</w:t>
            </w:r>
            <w:r w:rsidR="00E969AF">
              <w:rPr>
                <w:rFonts w:eastAsia="Century Gothic" w:cs="Century Gothic"/>
                <w:color w:val="000000" w:themeColor="text1"/>
              </w:rPr>
              <w:t xml:space="preserve"> as foci for Ofsted</w:t>
            </w:r>
            <w:r w:rsidR="6EE885FE" w:rsidRPr="4F4F0B6E">
              <w:rPr>
                <w:rFonts w:eastAsia="Century Gothic" w:cs="Century Gothic"/>
                <w:color w:val="000000" w:themeColor="text1"/>
              </w:rPr>
              <w:t xml:space="preserve">. </w:t>
            </w:r>
            <w:r w:rsidRPr="4F4F0B6E">
              <w:rPr>
                <w:rFonts w:eastAsia="Century Gothic" w:cs="Century Gothic"/>
                <w:color w:val="000000" w:themeColor="text1"/>
              </w:rPr>
              <w:t>There is scope to identify other vulnerable co</w:t>
            </w:r>
            <w:r w:rsidR="4206DA9E" w:rsidRPr="4F4F0B6E">
              <w:rPr>
                <w:rFonts w:eastAsia="Century Gothic" w:cs="Century Gothic"/>
                <w:color w:val="000000" w:themeColor="text1"/>
              </w:rPr>
              <w:t xml:space="preserve">horts in your school ours being </w:t>
            </w:r>
            <w:r w:rsidR="0DB55E39" w:rsidRPr="4F4F0B6E">
              <w:rPr>
                <w:rFonts w:eastAsia="Century Gothic" w:cs="Century Gothic"/>
                <w:color w:val="000000" w:themeColor="text1"/>
              </w:rPr>
              <w:t>service</w:t>
            </w:r>
            <w:r w:rsidR="4206DA9E" w:rsidRPr="4F4F0B6E">
              <w:rPr>
                <w:rFonts w:eastAsia="Century Gothic" w:cs="Century Gothic"/>
                <w:color w:val="000000" w:themeColor="text1"/>
              </w:rPr>
              <w:t xml:space="preserve"> pupils and high pastoral needs (mental health)</w:t>
            </w:r>
          </w:p>
          <w:p w14:paraId="3D84B7F0" w14:textId="7ED3325B" w:rsidR="7A54A7DA" w:rsidRDefault="7A54A7DA" w:rsidP="78AFE131">
            <w:pPr>
              <w:pStyle w:val="ListParagraph"/>
              <w:numPr>
                <w:ilvl w:val="0"/>
                <w:numId w:val="4"/>
              </w:numPr>
              <w:spacing w:after="0" w:line="240" w:lineRule="auto"/>
              <w:rPr>
                <w:rFonts w:eastAsia="Century Gothic" w:cs="Century Gothic"/>
                <w:color w:val="000000" w:themeColor="text1"/>
              </w:rPr>
            </w:pPr>
            <w:r w:rsidRPr="78AFE131">
              <w:rPr>
                <w:rFonts w:eastAsia="Century Gothic" w:cs="Century Gothic"/>
                <w:color w:val="000000" w:themeColor="text1"/>
              </w:rPr>
              <w:t>Will track 6 pupils (at least 4 will be inclusion pupils) during Ofsted</w:t>
            </w:r>
          </w:p>
          <w:p w14:paraId="555D1E3A" w14:textId="6BB69458" w:rsidR="7A54A7DA" w:rsidRDefault="7A54A7DA" w:rsidP="78AFE131">
            <w:pPr>
              <w:pStyle w:val="ListParagraph"/>
              <w:numPr>
                <w:ilvl w:val="0"/>
                <w:numId w:val="4"/>
              </w:numPr>
              <w:spacing w:after="0" w:line="240" w:lineRule="auto"/>
              <w:rPr>
                <w:rFonts w:eastAsia="Century Gothic" w:cs="Century Gothic"/>
                <w:color w:val="000000" w:themeColor="text1"/>
              </w:rPr>
            </w:pPr>
            <w:r w:rsidRPr="78AFE131">
              <w:rPr>
                <w:rFonts w:eastAsia="Century Gothic" w:cs="Century Gothic"/>
                <w:color w:val="000000" w:themeColor="text1"/>
              </w:rPr>
              <w:t>Currently 9 DPP, but to note there is a 44% difference in those pupils this term due to mobility (therefore started with 9 DPP at beginning of academic year but have had departures and arrivals which result in us s</w:t>
            </w:r>
            <w:r w:rsidR="6ACA8AB2" w:rsidRPr="78AFE131">
              <w:rPr>
                <w:rFonts w:eastAsia="Century Gothic" w:cs="Century Gothic"/>
                <w:color w:val="000000" w:themeColor="text1"/>
              </w:rPr>
              <w:t>till being at 9 DPP)</w:t>
            </w:r>
          </w:p>
          <w:p w14:paraId="35CFCBF4" w14:textId="60DC7BB1" w:rsidR="78AFE131" w:rsidRDefault="78AFE131" w:rsidP="78AFE131">
            <w:pPr>
              <w:spacing w:after="0" w:line="240" w:lineRule="auto"/>
              <w:rPr>
                <w:rFonts w:eastAsia="Century Gothic" w:cs="Century Gothic"/>
                <w:i/>
                <w:iCs/>
                <w:color w:val="000000" w:themeColor="text1"/>
              </w:rPr>
            </w:pPr>
          </w:p>
          <w:p w14:paraId="6E794B16" w14:textId="3DBB34B3" w:rsidR="47DB9202" w:rsidRDefault="6ACA8AB2" w:rsidP="78AFE131">
            <w:pPr>
              <w:spacing w:after="0" w:line="240" w:lineRule="auto"/>
              <w:rPr>
                <w:rFonts w:eastAsia="Century Gothic" w:cs="Century Gothic"/>
                <w:b/>
                <w:bCs/>
                <w:color w:val="000000" w:themeColor="text1"/>
              </w:rPr>
            </w:pPr>
            <w:r w:rsidRPr="78AFE131">
              <w:rPr>
                <w:rFonts w:eastAsia="Century Gothic" w:cs="Century Gothic"/>
                <w:b/>
                <w:bCs/>
                <w:color w:val="000000" w:themeColor="text1"/>
              </w:rPr>
              <w:t>Would they consider within the inclusion field our pupils who have OOA on top of other needs?</w:t>
            </w:r>
          </w:p>
          <w:p w14:paraId="5344FEED" w14:textId="288B5892" w:rsidR="47DB9202" w:rsidRDefault="6ACA8AB2" w:rsidP="78AFE131">
            <w:pPr>
              <w:spacing w:after="0" w:line="240" w:lineRule="auto"/>
              <w:rPr>
                <w:rFonts w:eastAsia="Century Gothic" w:cs="Century Gothic"/>
                <w:i/>
                <w:iCs/>
                <w:color w:val="000000" w:themeColor="text1"/>
              </w:rPr>
            </w:pPr>
            <w:r w:rsidRPr="78AFE131">
              <w:rPr>
                <w:rFonts w:eastAsia="Century Gothic" w:cs="Century Gothic"/>
                <w:i/>
                <w:iCs/>
                <w:color w:val="000000" w:themeColor="text1"/>
              </w:rPr>
              <w:t>Yes, there are so many angles that can be considered within this area.</w:t>
            </w:r>
          </w:p>
          <w:p w14:paraId="1696FC5C" w14:textId="4252B233" w:rsidR="7507742A" w:rsidRDefault="1E465A28" w:rsidP="4EDA59D5">
            <w:pPr>
              <w:spacing w:after="0" w:line="240" w:lineRule="auto"/>
              <w:rPr>
                <w:rFonts w:eastAsia="Century Gothic" w:cs="Century Gothic"/>
                <w:b/>
                <w:bCs/>
                <w:color w:val="000000" w:themeColor="text1"/>
              </w:rPr>
            </w:pPr>
            <w:r w:rsidRPr="78AFE131">
              <w:rPr>
                <w:rFonts w:eastAsia="Century Gothic" w:cs="Century Gothic"/>
                <w:b/>
                <w:bCs/>
                <w:color w:val="000000" w:themeColor="text1"/>
              </w:rPr>
              <w:lastRenderedPageBreak/>
              <w:t>SEND</w:t>
            </w:r>
          </w:p>
          <w:p w14:paraId="172FF124" w14:textId="533B209E" w:rsidR="562DE836" w:rsidRDefault="562DE836" w:rsidP="78AFE131">
            <w:pPr>
              <w:pStyle w:val="ListParagraph"/>
              <w:numPr>
                <w:ilvl w:val="0"/>
                <w:numId w:val="3"/>
              </w:numPr>
              <w:spacing w:after="0" w:line="240" w:lineRule="auto"/>
              <w:rPr>
                <w:rFonts w:eastAsia="Century Gothic" w:cs="Century Gothic"/>
                <w:color w:val="000000" w:themeColor="text1"/>
              </w:rPr>
            </w:pPr>
            <w:r w:rsidRPr="78AFE131">
              <w:rPr>
                <w:rFonts w:eastAsia="Century Gothic" w:cs="Century Gothic"/>
                <w:color w:val="000000" w:themeColor="text1"/>
              </w:rPr>
              <w:t>See full report included in FGBM inclusions.</w:t>
            </w:r>
          </w:p>
          <w:p w14:paraId="0DEBCC98" w14:textId="3FD04AB7" w:rsidR="562DE836" w:rsidRDefault="562DE836" w:rsidP="78AFE131">
            <w:pPr>
              <w:pStyle w:val="ListParagraph"/>
              <w:numPr>
                <w:ilvl w:val="0"/>
                <w:numId w:val="3"/>
              </w:numPr>
              <w:spacing w:after="0" w:line="240" w:lineRule="auto"/>
              <w:rPr>
                <w:rFonts w:eastAsia="Century Gothic" w:cs="Century Gothic"/>
                <w:color w:val="000000" w:themeColor="text1"/>
              </w:rPr>
            </w:pPr>
            <w:r w:rsidRPr="78AFE131">
              <w:rPr>
                <w:rFonts w:eastAsia="Century Gothic" w:cs="Century Gothic"/>
                <w:color w:val="000000" w:themeColor="text1"/>
              </w:rPr>
              <w:t>EHCP stays at same figure as last reported</w:t>
            </w:r>
          </w:p>
          <w:p w14:paraId="0B18C544" w14:textId="0ED93B7A" w:rsidR="562DE836" w:rsidRDefault="562DE836" w:rsidP="78AFE131">
            <w:pPr>
              <w:pStyle w:val="ListParagraph"/>
              <w:numPr>
                <w:ilvl w:val="0"/>
                <w:numId w:val="3"/>
              </w:numPr>
              <w:spacing w:after="0" w:line="240" w:lineRule="auto"/>
              <w:rPr>
                <w:rFonts w:eastAsia="Century Gothic" w:cs="Century Gothic"/>
                <w:color w:val="000000" w:themeColor="text1"/>
              </w:rPr>
            </w:pPr>
            <w:r w:rsidRPr="4F4F0B6E">
              <w:rPr>
                <w:rFonts w:eastAsia="Century Gothic" w:cs="Century Gothic"/>
                <w:color w:val="000000" w:themeColor="text1"/>
              </w:rPr>
              <w:t xml:space="preserve">3 EHCPs pending of which 2 submitted awaiting response and 1 to be completed. Due to nature of work on the </w:t>
            </w:r>
            <w:r w:rsidR="1EA29BA5" w:rsidRPr="4F4F0B6E">
              <w:rPr>
                <w:rFonts w:eastAsia="Century Gothic" w:cs="Century Gothic"/>
                <w:color w:val="000000" w:themeColor="text1"/>
              </w:rPr>
              <w:t>ground,</w:t>
            </w:r>
            <w:r w:rsidR="2F58573F" w:rsidRPr="4F4F0B6E">
              <w:rPr>
                <w:rFonts w:eastAsia="Century Gothic" w:cs="Century Gothic"/>
                <w:color w:val="000000" w:themeColor="text1"/>
              </w:rPr>
              <w:t xml:space="preserve"> it feels as though paperwork is behind at this point and needs pushing through</w:t>
            </w:r>
            <w:r w:rsidR="75C2A02D" w:rsidRPr="4F4F0B6E">
              <w:rPr>
                <w:rFonts w:eastAsia="Century Gothic" w:cs="Century Gothic"/>
                <w:color w:val="000000" w:themeColor="text1"/>
              </w:rPr>
              <w:t xml:space="preserve">. </w:t>
            </w:r>
            <w:r w:rsidR="5815FF5D" w:rsidRPr="4F4F0B6E">
              <w:rPr>
                <w:rFonts w:eastAsia="Century Gothic" w:cs="Century Gothic"/>
                <w:color w:val="000000" w:themeColor="text1"/>
              </w:rPr>
              <w:t>Additionally,</w:t>
            </w:r>
            <w:r w:rsidR="2F58573F" w:rsidRPr="4F4F0B6E">
              <w:rPr>
                <w:rFonts w:eastAsia="Century Gothic" w:cs="Century Gothic"/>
                <w:color w:val="000000" w:themeColor="text1"/>
              </w:rPr>
              <w:t xml:space="preserve"> all annual reviews etc are scheduled throughout the year to allow time to communicate a</w:t>
            </w:r>
            <w:r w:rsidR="2A36D368" w:rsidRPr="4F4F0B6E">
              <w:rPr>
                <w:rFonts w:eastAsia="Century Gothic" w:cs="Century Gothic"/>
                <w:color w:val="000000" w:themeColor="text1"/>
              </w:rPr>
              <w:t xml:space="preserve">nd create these reports accurately, this schedule has been impacted by </w:t>
            </w:r>
            <w:r w:rsidR="43F54670" w:rsidRPr="4F4F0B6E">
              <w:rPr>
                <w:rFonts w:eastAsia="Century Gothic" w:cs="Century Gothic"/>
                <w:color w:val="000000" w:themeColor="text1"/>
              </w:rPr>
              <w:t>a</w:t>
            </w:r>
            <w:r w:rsidR="2A36D368" w:rsidRPr="4F4F0B6E">
              <w:rPr>
                <w:rFonts w:eastAsia="Century Gothic" w:cs="Century Gothic"/>
                <w:color w:val="000000" w:themeColor="text1"/>
              </w:rPr>
              <w:t xml:space="preserve"> review being brought forward due to </w:t>
            </w:r>
            <w:r w:rsidR="7A5796F8" w:rsidRPr="4F4F0B6E">
              <w:rPr>
                <w:rFonts w:eastAsia="Century Gothic" w:cs="Century Gothic"/>
                <w:color w:val="000000" w:themeColor="text1"/>
              </w:rPr>
              <w:t>an</w:t>
            </w:r>
            <w:r w:rsidR="2A36D368" w:rsidRPr="4F4F0B6E">
              <w:rPr>
                <w:rFonts w:eastAsia="Century Gothic" w:cs="Century Gothic"/>
                <w:color w:val="000000" w:themeColor="text1"/>
              </w:rPr>
              <w:t xml:space="preserve"> imminent family move which need great support with transition between family and our liais</w:t>
            </w:r>
            <w:r w:rsidR="7EB84528" w:rsidRPr="4F4F0B6E">
              <w:rPr>
                <w:rFonts w:eastAsia="Century Gothic" w:cs="Century Gothic"/>
                <w:color w:val="000000" w:themeColor="text1"/>
              </w:rPr>
              <w:t xml:space="preserve">on with new school.  This has had a </w:t>
            </w:r>
            <w:r w:rsidR="580A07B5" w:rsidRPr="4F4F0B6E">
              <w:rPr>
                <w:rFonts w:eastAsia="Century Gothic" w:cs="Century Gothic"/>
                <w:color w:val="000000" w:themeColor="text1"/>
              </w:rPr>
              <w:t>knock-on</w:t>
            </w:r>
            <w:r w:rsidR="7EB84528" w:rsidRPr="4F4F0B6E">
              <w:rPr>
                <w:rFonts w:eastAsia="Century Gothic" w:cs="Century Gothic"/>
                <w:color w:val="000000" w:themeColor="text1"/>
              </w:rPr>
              <w:t xml:space="preserve"> effect to </w:t>
            </w:r>
            <w:r w:rsidR="3468A397" w:rsidRPr="4F4F0B6E">
              <w:rPr>
                <w:rFonts w:eastAsia="Century Gothic" w:cs="Century Gothic"/>
                <w:color w:val="000000" w:themeColor="text1"/>
              </w:rPr>
              <w:t xml:space="preserve">the administrative </w:t>
            </w:r>
            <w:r w:rsidR="7EB84528" w:rsidRPr="4F4F0B6E">
              <w:rPr>
                <w:rFonts w:eastAsia="Century Gothic" w:cs="Century Gothic"/>
                <w:color w:val="000000" w:themeColor="text1"/>
              </w:rPr>
              <w:t>SEND schedule from being brought forward.</w:t>
            </w:r>
          </w:p>
          <w:p w14:paraId="6B1F0106" w14:textId="1EE648D3" w:rsidR="5DF286B4" w:rsidRDefault="5DF286B4" w:rsidP="78AFE131">
            <w:pPr>
              <w:pStyle w:val="ListParagraph"/>
              <w:numPr>
                <w:ilvl w:val="0"/>
                <w:numId w:val="3"/>
              </w:numPr>
              <w:spacing w:after="0" w:line="240" w:lineRule="auto"/>
              <w:rPr>
                <w:rFonts w:eastAsia="Century Gothic" w:cs="Century Gothic"/>
                <w:color w:val="000000" w:themeColor="text1"/>
              </w:rPr>
            </w:pPr>
            <w:r w:rsidRPr="78AFE131">
              <w:rPr>
                <w:rFonts w:eastAsia="Century Gothic" w:cs="Century Gothic"/>
                <w:color w:val="000000" w:themeColor="text1"/>
              </w:rPr>
              <w:t>SEND figures look higher due to a slight drop in overall pupil numbers.</w:t>
            </w:r>
          </w:p>
          <w:p w14:paraId="249AC847" w14:textId="633138D7" w:rsidR="5DF286B4" w:rsidRDefault="5DF286B4" w:rsidP="78AFE131">
            <w:pPr>
              <w:pStyle w:val="ListParagraph"/>
              <w:numPr>
                <w:ilvl w:val="0"/>
                <w:numId w:val="3"/>
              </w:numPr>
              <w:spacing w:after="0" w:line="240" w:lineRule="auto"/>
              <w:rPr>
                <w:rFonts w:eastAsia="Century Gothic" w:cs="Century Gothic"/>
                <w:color w:val="000000" w:themeColor="text1"/>
              </w:rPr>
            </w:pPr>
            <w:r w:rsidRPr="78AFE131">
              <w:rPr>
                <w:rFonts w:eastAsia="Century Gothic" w:cs="Century Gothic"/>
                <w:color w:val="000000" w:themeColor="text1"/>
              </w:rPr>
              <w:t>4 new students all have SEND and 3 are DPP</w:t>
            </w:r>
          </w:p>
          <w:p w14:paraId="2708944B" w14:textId="4631B954" w:rsidR="5DF286B4" w:rsidRDefault="5DF286B4" w:rsidP="78AFE131">
            <w:pPr>
              <w:pStyle w:val="ListParagraph"/>
              <w:numPr>
                <w:ilvl w:val="0"/>
                <w:numId w:val="3"/>
              </w:numPr>
              <w:spacing w:after="0" w:line="240" w:lineRule="auto"/>
              <w:rPr>
                <w:rFonts w:eastAsia="Century Gothic" w:cs="Century Gothic"/>
                <w:color w:val="000000" w:themeColor="text1"/>
              </w:rPr>
            </w:pPr>
            <w:r w:rsidRPr="4F4F0B6E">
              <w:rPr>
                <w:rFonts w:eastAsia="Century Gothic" w:cs="Century Gothic"/>
                <w:color w:val="000000" w:themeColor="text1"/>
              </w:rPr>
              <w:t xml:space="preserve">Additionally, SEND lead is hosting and co-organising EP training courses as spotlight sessions and has been arranging this calendar to benefit wider </w:t>
            </w:r>
            <w:r w:rsidR="46A7EE47" w:rsidRPr="4F4F0B6E">
              <w:rPr>
                <w:rFonts w:eastAsia="Century Gothic" w:cs="Century Gothic"/>
                <w:color w:val="000000" w:themeColor="text1"/>
              </w:rPr>
              <w:t>schools'</w:t>
            </w:r>
            <w:r w:rsidRPr="4F4F0B6E">
              <w:rPr>
                <w:rFonts w:eastAsia="Century Gothic" w:cs="Century Gothic"/>
                <w:color w:val="000000" w:themeColor="text1"/>
              </w:rPr>
              <w:t xml:space="preserve"> community, increasing admin</w:t>
            </w:r>
            <w:r w:rsidR="55BBF950" w:rsidRPr="4F4F0B6E">
              <w:rPr>
                <w:rFonts w:eastAsia="Century Gothic" w:cs="Century Gothic"/>
                <w:color w:val="000000" w:themeColor="text1"/>
              </w:rPr>
              <w:t xml:space="preserve">istrative load, as well as presenting at a </w:t>
            </w:r>
            <w:r w:rsidR="203A6556" w:rsidRPr="4F4F0B6E">
              <w:rPr>
                <w:rFonts w:eastAsia="Century Gothic" w:cs="Century Gothic"/>
                <w:color w:val="000000" w:themeColor="text1"/>
              </w:rPr>
              <w:t>national</w:t>
            </w:r>
            <w:r w:rsidR="55BBF950" w:rsidRPr="4F4F0B6E">
              <w:rPr>
                <w:rFonts w:eastAsia="Century Gothic" w:cs="Century Gothic"/>
                <w:color w:val="000000" w:themeColor="text1"/>
              </w:rPr>
              <w:t xml:space="preserve"> conference in the beginning of February and running </w:t>
            </w:r>
            <w:r w:rsidR="404B34B8" w:rsidRPr="4F4F0B6E">
              <w:rPr>
                <w:rFonts w:eastAsia="Century Gothic" w:cs="Century Gothic"/>
                <w:color w:val="000000" w:themeColor="text1"/>
              </w:rPr>
              <w:t>a workshop</w:t>
            </w:r>
            <w:r w:rsidR="55BBF950" w:rsidRPr="4F4F0B6E">
              <w:rPr>
                <w:rFonts w:eastAsia="Century Gothic" w:cs="Century Gothic"/>
                <w:color w:val="000000" w:themeColor="text1"/>
              </w:rPr>
              <w:t xml:space="preserve"> at the event on neuro diverse children</w:t>
            </w:r>
            <w:r w:rsidR="6A25B53C" w:rsidRPr="4F4F0B6E">
              <w:rPr>
                <w:rFonts w:eastAsia="Century Gothic" w:cs="Century Gothic"/>
                <w:color w:val="000000" w:themeColor="text1"/>
              </w:rPr>
              <w:t xml:space="preserve">.  </w:t>
            </w:r>
            <w:r w:rsidR="3AFD26EF" w:rsidRPr="4F4F0B6E">
              <w:rPr>
                <w:rFonts w:eastAsia="Century Gothic" w:cs="Century Gothic"/>
                <w:color w:val="000000" w:themeColor="text1"/>
              </w:rPr>
              <w:t>There will</w:t>
            </w:r>
            <w:r w:rsidR="6A25B53C" w:rsidRPr="4F4F0B6E">
              <w:rPr>
                <w:rFonts w:eastAsia="Century Gothic" w:cs="Century Gothic"/>
                <w:color w:val="000000" w:themeColor="text1"/>
              </w:rPr>
              <w:t xml:space="preserve"> </w:t>
            </w:r>
            <w:r w:rsidR="281D1F2B" w:rsidRPr="4F4F0B6E">
              <w:rPr>
                <w:rFonts w:eastAsia="Century Gothic" w:cs="Century Gothic"/>
                <w:color w:val="000000" w:themeColor="text1"/>
              </w:rPr>
              <w:t>b</w:t>
            </w:r>
            <w:r w:rsidR="6A25B53C" w:rsidRPr="4F4F0B6E">
              <w:rPr>
                <w:rFonts w:eastAsia="Century Gothic" w:cs="Century Gothic"/>
                <w:color w:val="000000" w:themeColor="text1"/>
              </w:rPr>
              <w:t xml:space="preserve">e the time within the conference for </w:t>
            </w:r>
            <w:r w:rsidR="5CC17465" w:rsidRPr="4F4F0B6E">
              <w:rPr>
                <w:rFonts w:eastAsia="Century Gothic" w:cs="Century Gothic"/>
                <w:color w:val="000000" w:themeColor="text1"/>
              </w:rPr>
              <w:t>NW</w:t>
            </w:r>
            <w:r w:rsidR="6A25B53C" w:rsidRPr="4F4F0B6E">
              <w:rPr>
                <w:rFonts w:eastAsia="Century Gothic" w:cs="Century Gothic"/>
                <w:color w:val="000000" w:themeColor="text1"/>
              </w:rPr>
              <w:t xml:space="preserve"> </w:t>
            </w:r>
            <w:r w:rsidR="6B2DD5BB" w:rsidRPr="4F4F0B6E">
              <w:rPr>
                <w:rFonts w:eastAsia="Century Gothic" w:cs="Century Gothic"/>
                <w:color w:val="000000" w:themeColor="text1"/>
              </w:rPr>
              <w:t>to also</w:t>
            </w:r>
            <w:r w:rsidR="6A25B53C" w:rsidRPr="4F4F0B6E">
              <w:rPr>
                <w:rFonts w:eastAsia="Century Gothic" w:cs="Century Gothic"/>
                <w:color w:val="000000" w:themeColor="text1"/>
              </w:rPr>
              <w:t xml:space="preserve"> </w:t>
            </w:r>
            <w:r w:rsidR="214B8E02" w:rsidRPr="4F4F0B6E">
              <w:rPr>
                <w:rFonts w:eastAsia="Century Gothic" w:cs="Century Gothic"/>
                <w:color w:val="000000" w:themeColor="text1"/>
              </w:rPr>
              <w:t>attend</w:t>
            </w:r>
            <w:r w:rsidR="6A25B53C" w:rsidRPr="4F4F0B6E">
              <w:rPr>
                <w:rFonts w:eastAsia="Century Gothic" w:cs="Century Gothic"/>
                <w:color w:val="000000" w:themeColor="text1"/>
              </w:rPr>
              <w:t xml:space="preserve"> workshops and </w:t>
            </w:r>
            <w:r w:rsidR="2CCFE5F6" w:rsidRPr="4F4F0B6E">
              <w:rPr>
                <w:rFonts w:eastAsia="Century Gothic" w:cs="Century Gothic"/>
                <w:color w:val="000000" w:themeColor="text1"/>
              </w:rPr>
              <w:t>presentations</w:t>
            </w:r>
            <w:r w:rsidR="6A25B53C" w:rsidRPr="4F4F0B6E">
              <w:rPr>
                <w:rFonts w:eastAsia="Century Gothic" w:cs="Century Gothic"/>
                <w:color w:val="000000" w:themeColor="text1"/>
              </w:rPr>
              <w:t xml:space="preserve"> but again this has added to </w:t>
            </w:r>
            <w:r w:rsidR="27728F32" w:rsidRPr="4F4F0B6E">
              <w:rPr>
                <w:rFonts w:eastAsia="Century Gothic" w:cs="Century Gothic"/>
                <w:color w:val="000000" w:themeColor="text1"/>
              </w:rPr>
              <w:t>workload</w:t>
            </w:r>
            <w:r w:rsidR="6A25B53C" w:rsidRPr="4F4F0B6E">
              <w:rPr>
                <w:rFonts w:eastAsia="Century Gothic" w:cs="Century Gothic"/>
                <w:color w:val="000000" w:themeColor="text1"/>
              </w:rPr>
              <w:t>.</w:t>
            </w:r>
          </w:p>
          <w:p w14:paraId="28CCB028" w14:textId="0488394B" w:rsidR="78AFE131" w:rsidRDefault="78AFE131" w:rsidP="78AFE131">
            <w:pPr>
              <w:pStyle w:val="ListParagraph"/>
              <w:spacing w:after="0" w:line="240" w:lineRule="auto"/>
              <w:rPr>
                <w:rFonts w:eastAsia="Century Gothic" w:cs="Century Gothic"/>
                <w:color w:val="000000" w:themeColor="text1"/>
              </w:rPr>
            </w:pPr>
          </w:p>
          <w:p w14:paraId="13716C48" w14:textId="19A057A0" w:rsidR="47DB9202" w:rsidRPr="00114A9A" w:rsidRDefault="1E465A28" w:rsidP="78AFE131">
            <w:pPr>
              <w:spacing w:after="0" w:line="240" w:lineRule="auto"/>
              <w:rPr>
                <w:rFonts w:eastAsia="Century Gothic" w:cs="Century Gothic"/>
                <w:b/>
                <w:bCs/>
                <w:color w:val="000000" w:themeColor="text1"/>
              </w:rPr>
            </w:pPr>
            <w:r w:rsidRPr="78AFE131">
              <w:rPr>
                <w:rFonts w:eastAsia="Century Gothic" w:cs="Century Gothic"/>
                <w:b/>
                <w:bCs/>
                <w:color w:val="000000" w:themeColor="text1"/>
              </w:rPr>
              <w:t xml:space="preserve">Do you feel that everything being observed within EY/Yr1-2 is a trend </w:t>
            </w:r>
            <w:r w:rsidR="00E969AF">
              <w:rPr>
                <w:rFonts w:eastAsia="Century Gothic" w:cs="Century Gothic"/>
                <w:b/>
                <w:bCs/>
                <w:color w:val="000000" w:themeColor="text1"/>
              </w:rPr>
              <w:t xml:space="preserve">more widely </w:t>
            </w:r>
            <w:r w:rsidR="67053577" w:rsidRPr="78AFE131">
              <w:rPr>
                <w:rFonts w:eastAsia="Century Gothic" w:cs="Century Gothic"/>
                <w:b/>
                <w:bCs/>
                <w:color w:val="000000" w:themeColor="text1"/>
              </w:rPr>
              <w:t>considering they are born during COVID period as previously discussed re socialization etc?</w:t>
            </w:r>
          </w:p>
          <w:p w14:paraId="798B8194" w14:textId="3823A0F8" w:rsidR="78AFE131" w:rsidRDefault="78AFE131" w:rsidP="78AFE131">
            <w:pPr>
              <w:spacing w:after="0" w:line="240" w:lineRule="auto"/>
              <w:rPr>
                <w:rFonts w:eastAsia="Century Gothic" w:cs="Century Gothic"/>
                <w:b/>
                <w:bCs/>
                <w:color w:val="000000" w:themeColor="text1"/>
              </w:rPr>
            </w:pPr>
          </w:p>
          <w:p w14:paraId="2014D206" w14:textId="1509F76D" w:rsidR="47DB9202" w:rsidRDefault="007352F8" w:rsidP="4F4F0B6E">
            <w:pPr>
              <w:spacing w:after="0" w:line="240" w:lineRule="auto"/>
              <w:rPr>
                <w:rFonts w:eastAsia="Century Gothic" w:cs="Century Gothic"/>
                <w:i/>
                <w:iCs/>
                <w:color w:val="000000" w:themeColor="text1"/>
              </w:rPr>
            </w:pPr>
            <w:r>
              <w:rPr>
                <w:rFonts w:eastAsia="Century Gothic" w:cs="Century Gothic"/>
                <w:i/>
                <w:iCs/>
                <w:color w:val="000000" w:themeColor="text1"/>
              </w:rPr>
              <w:t xml:space="preserve">Difficult to determine exactly what the causes are. </w:t>
            </w:r>
            <w:r w:rsidR="57D6A064" w:rsidRPr="4F4F0B6E">
              <w:rPr>
                <w:rFonts w:eastAsia="Century Gothic" w:cs="Century Gothic"/>
                <w:i/>
                <w:iCs/>
                <w:color w:val="000000" w:themeColor="text1"/>
              </w:rPr>
              <w:t xml:space="preserve">Wait times are so long for SEND </w:t>
            </w:r>
            <w:r w:rsidR="37318F03" w:rsidRPr="4F4F0B6E">
              <w:rPr>
                <w:rFonts w:eastAsia="Century Gothic" w:cs="Century Gothic"/>
                <w:i/>
                <w:iCs/>
                <w:color w:val="000000" w:themeColor="text1"/>
              </w:rPr>
              <w:t xml:space="preserve">services </w:t>
            </w:r>
            <w:r w:rsidR="4D95CA48" w:rsidRPr="4F4F0B6E">
              <w:rPr>
                <w:rFonts w:eastAsia="Century Gothic" w:cs="Century Gothic"/>
                <w:i/>
                <w:iCs/>
                <w:color w:val="000000" w:themeColor="text1"/>
              </w:rPr>
              <w:t>and</w:t>
            </w:r>
            <w:r w:rsidR="57D6A064" w:rsidRPr="4F4F0B6E">
              <w:rPr>
                <w:rFonts w:eastAsia="Century Gothic" w:cs="Century Gothic"/>
                <w:i/>
                <w:iCs/>
                <w:color w:val="000000" w:themeColor="text1"/>
              </w:rPr>
              <w:t xml:space="preserve"> the consideration of how to support </w:t>
            </w:r>
            <w:r>
              <w:rPr>
                <w:rFonts w:eastAsia="Century Gothic" w:cs="Century Gothic"/>
                <w:i/>
                <w:iCs/>
                <w:color w:val="000000" w:themeColor="text1"/>
              </w:rPr>
              <w:t>rather than</w:t>
            </w:r>
            <w:r w:rsidR="57D6A064" w:rsidRPr="4F4F0B6E">
              <w:rPr>
                <w:rFonts w:eastAsia="Century Gothic" w:cs="Century Gothic"/>
                <w:i/>
                <w:iCs/>
                <w:color w:val="000000" w:themeColor="text1"/>
              </w:rPr>
              <w:t xml:space="preserve"> label </w:t>
            </w:r>
            <w:bookmarkStart w:id="7" w:name="_Int_l0TcP9F6"/>
            <w:r w:rsidR="57D6A064" w:rsidRPr="4F4F0B6E">
              <w:rPr>
                <w:rFonts w:eastAsia="Century Gothic" w:cs="Century Gothic"/>
                <w:i/>
                <w:iCs/>
                <w:color w:val="000000" w:themeColor="text1"/>
              </w:rPr>
              <w:t>and also</w:t>
            </w:r>
            <w:bookmarkEnd w:id="7"/>
            <w:r w:rsidR="57D6A064" w:rsidRPr="4F4F0B6E">
              <w:rPr>
                <w:rFonts w:eastAsia="Century Gothic" w:cs="Century Gothic"/>
                <w:i/>
                <w:iCs/>
                <w:color w:val="000000" w:themeColor="text1"/>
              </w:rPr>
              <w:t xml:space="preserve"> the time taken to assess and observe </w:t>
            </w:r>
            <w:r>
              <w:rPr>
                <w:rFonts w:eastAsia="Century Gothic" w:cs="Century Gothic"/>
                <w:i/>
                <w:iCs/>
                <w:color w:val="000000" w:themeColor="text1"/>
              </w:rPr>
              <w:t>is hard in younger years</w:t>
            </w:r>
            <w:r w:rsidR="77263FBE" w:rsidRPr="4F4F0B6E">
              <w:rPr>
                <w:rFonts w:eastAsia="Century Gothic" w:cs="Century Gothic"/>
                <w:i/>
                <w:iCs/>
                <w:color w:val="000000" w:themeColor="text1"/>
              </w:rPr>
              <w:t>.  As a cohort being smaller the weighting is more impactful with 22% of year 2 equal to 2 students</w:t>
            </w:r>
            <w:r w:rsidR="3AC7D6A3" w:rsidRPr="4F4F0B6E">
              <w:rPr>
                <w:rFonts w:eastAsia="Century Gothic" w:cs="Century Gothic"/>
                <w:i/>
                <w:iCs/>
                <w:color w:val="000000" w:themeColor="text1"/>
              </w:rPr>
              <w:t xml:space="preserve">. Previously for statistics if you had below 10 pupils with </w:t>
            </w:r>
            <w:r>
              <w:rPr>
                <w:rFonts w:eastAsia="Century Gothic" w:cs="Century Gothic"/>
                <w:i/>
                <w:iCs/>
                <w:color w:val="000000" w:themeColor="text1"/>
              </w:rPr>
              <w:t>i</w:t>
            </w:r>
            <w:r w:rsidR="3AC7D6A3" w:rsidRPr="4F4F0B6E">
              <w:rPr>
                <w:rFonts w:eastAsia="Century Gothic" w:cs="Century Gothic"/>
                <w:i/>
                <w:iCs/>
                <w:color w:val="000000" w:themeColor="text1"/>
              </w:rPr>
              <w:t xml:space="preserve">n a year group this would not be incorporated into </w:t>
            </w:r>
            <w:r>
              <w:rPr>
                <w:rFonts w:eastAsia="Century Gothic" w:cs="Century Gothic"/>
                <w:i/>
                <w:iCs/>
                <w:color w:val="000000" w:themeColor="text1"/>
              </w:rPr>
              <w:t>national</w:t>
            </w:r>
            <w:r w:rsidR="3AC7D6A3" w:rsidRPr="4F4F0B6E">
              <w:rPr>
                <w:rFonts w:eastAsia="Century Gothic" w:cs="Century Gothic"/>
                <w:i/>
                <w:iCs/>
                <w:color w:val="000000" w:themeColor="text1"/>
              </w:rPr>
              <w:t xml:space="preserve"> </w:t>
            </w:r>
            <w:r w:rsidR="423EE5BE" w:rsidRPr="4F4F0B6E">
              <w:rPr>
                <w:rFonts w:eastAsia="Century Gothic" w:cs="Century Gothic"/>
                <w:i/>
                <w:iCs/>
                <w:color w:val="000000" w:themeColor="text1"/>
              </w:rPr>
              <w:t>data</w:t>
            </w:r>
            <w:r>
              <w:rPr>
                <w:rFonts w:eastAsia="Century Gothic" w:cs="Century Gothic"/>
                <w:i/>
                <w:iCs/>
                <w:color w:val="000000" w:themeColor="text1"/>
              </w:rPr>
              <w:t xml:space="preserve"> sets</w:t>
            </w:r>
            <w:r w:rsidR="423EE5BE" w:rsidRPr="4F4F0B6E">
              <w:rPr>
                <w:rFonts w:eastAsia="Century Gothic" w:cs="Century Gothic"/>
                <w:i/>
                <w:iCs/>
                <w:color w:val="000000" w:themeColor="text1"/>
              </w:rPr>
              <w:t>,</w:t>
            </w:r>
            <w:r w:rsidR="3AC7D6A3" w:rsidRPr="4F4F0B6E">
              <w:rPr>
                <w:rFonts w:eastAsia="Century Gothic" w:cs="Century Gothic"/>
                <w:i/>
                <w:iCs/>
                <w:color w:val="000000" w:themeColor="text1"/>
              </w:rPr>
              <w:t xml:space="preserve"> but </w:t>
            </w:r>
            <w:r>
              <w:rPr>
                <w:rFonts w:eastAsia="Century Gothic" w:cs="Century Gothic"/>
                <w:i/>
                <w:iCs/>
                <w:color w:val="000000" w:themeColor="text1"/>
              </w:rPr>
              <w:t>methodology is changing</w:t>
            </w:r>
            <w:r w:rsidR="3AC7D6A3" w:rsidRPr="4F4F0B6E">
              <w:rPr>
                <w:rFonts w:eastAsia="Century Gothic" w:cs="Century Gothic"/>
                <w:i/>
                <w:iCs/>
                <w:color w:val="000000" w:themeColor="text1"/>
              </w:rPr>
              <w:t>.</w:t>
            </w:r>
          </w:p>
          <w:p w14:paraId="7F48A07B" w14:textId="1E4E5415" w:rsidR="4EDA59D5" w:rsidRDefault="4EDA59D5" w:rsidP="4EDA59D5">
            <w:pPr>
              <w:spacing w:after="0" w:line="240" w:lineRule="auto"/>
              <w:rPr>
                <w:rFonts w:eastAsia="Century Gothic" w:cs="Century Gothic"/>
                <w:i/>
                <w:iCs/>
                <w:color w:val="000000" w:themeColor="text1"/>
              </w:rPr>
            </w:pPr>
          </w:p>
          <w:p w14:paraId="2207CA13" w14:textId="20C711CB" w:rsidR="2DE681D9" w:rsidRDefault="25C67B21" w:rsidP="4EDA59D5">
            <w:pPr>
              <w:spacing w:after="0" w:line="240" w:lineRule="auto"/>
              <w:rPr>
                <w:rFonts w:eastAsia="Century Gothic" w:cs="Century Gothic"/>
                <w:b/>
                <w:bCs/>
                <w:color w:val="000000" w:themeColor="text1"/>
              </w:rPr>
            </w:pPr>
            <w:r w:rsidRPr="78AFE131">
              <w:rPr>
                <w:rFonts w:eastAsia="Century Gothic" w:cs="Century Gothic"/>
                <w:b/>
                <w:bCs/>
                <w:color w:val="000000" w:themeColor="text1"/>
              </w:rPr>
              <w:t>Any reasons why our SEND is higher than national average that you have considered?</w:t>
            </w:r>
          </w:p>
          <w:p w14:paraId="3D20F58F" w14:textId="698D80AA" w:rsidR="302E033F" w:rsidRDefault="302E033F" w:rsidP="4F4F0B6E">
            <w:pPr>
              <w:spacing w:after="0" w:line="240" w:lineRule="auto"/>
              <w:rPr>
                <w:rFonts w:eastAsia="Century Gothic" w:cs="Century Gothic"/>
                <w:i/>
                <w:iCs/>
                <w:color w:val="000000" w:themeColor="text1"/>
              </w:rPr>
            </w:pPr>
            <w:r w:rsidRPr="4F4F0B6E">
              <w:rPr>
                <w:rFonts w:eastAsia="Century Gothic" w:cs="Century Gothic"/>
                <w:i/>
                <w:iCs/>
                <w:color w:val="000000" w:themeColor="text1"/>
              </w:rPr>
              <w:t xml:space="preserve">We find that Autism and SLC are </w:t>
            </w:r>
            <w:r w:rsidR="11334E65" w:rsidRPr="4F4F0B6E">
              <w:rPr>
                <w:rFonts w:eastAsia="Century Gothic" w:cs="Century Gothic"/>
                <w:i/>
                <w:iCs/>
                <w:color w:val="000000" w:themeColor="text1"/>
              </w:rPr>
              <w:t>higher</w:t>
            </w:r>
            <w:r w:rsidRPr="4F4F0B6E">
              <w:rPr>
                <w:rFonts w:eastAsia="Century Gothic" w:cs="Century Gothic"/>
                <w:i/>
                <w:iCs/>
                <w:color w:val="000000" w:themeColor="text1"/>
              </w:rPr>
              <w:t xml:space="preserve"> but no specific reason other than the reputation of the school and promotion of our skills by our own community</w:t>
            </w:r>
            <w:r w:rsidR="39C336CC" w:rsidRPr="4F4F0B6E">
              <w:rPr>
                <w:rFonts w:eastAsia="Century Gothic" w:cs="Century Gothic"/>
                <w:i/>
                <w:iCs/>
                <w:color w:val="000000" w:themeColor="text1"/>
              </w:rPr>
              <w:t xml:space="preserve">. </w:t>
            </w:r>
            <w:r w:rsidR="1C11541F" w:rsidRPr="4F4F0B6E">
              <w:rPr>
                <w:rFonts w:eastAsia="Century Gothic" w:cs="Century Gothic"/>
                <w:i/>
                <w:iCs/>
                <w:color w:val="000000" w:themeColor="text1"/>
              </w:rPr>
              <w:t>Also,</w:t>
            </w:r>
            <w:r w:rsidR="007352F8">
              <w:rPr>
                <w:rFonts w:eastAsia="Century Gothic" w:cs="Century Gothic"/>
                <w:i/>
                <w:iCs/>
                <w:color w:val="000000" w:themeColor="text1"/>
              </w:rPr>
              <w:t xml:space="preserve"> we recognise</w:t>
            </w:r>
            <w:r w:rsidRPr="4F4F0B6E">
              <w:rPr>
                <w:rFonts w:eastAsia="Century Gothic" w:cs="Century Gothic"/>
                <w:i/>
                <w:iCs/>
                <w:color w:val="000000" w:themeColor="text1"/>
              </w:rPr>
              <w:t xml:space="preserve"> SEN </w:t>
            </w:r>
            <w:r w:rsidR="007352F8">
              <w:rPr>
                <w:rFonts w:eastAsia="Century Gothic" w:cs="Century Gothic"/>
                <w:i/>
                <w:iCs/>
                <w:color w:val="000000" w:themeColor="text1"/>
              </w:rPr>
              <w:t>can be</w:t>
            </w:r>
            <w:r w:rsidRPr="4F4F0B6E">
              <w:rPr>
                <w:rFonts w:eastAsia="Century Gothic" w:cs="Century Gothic"/>
                <w:i/>
                <w:iCs/>
                <w:color w:val="000000" w:themeColor="text1"/>
              </w:rPr>
              <w:t xml:space="preserve"> a </w:t>
            </w:r>
            <w:r w:rsidR="007352F8">
              <w:rPr>
                <w:rFonts w:eastAsia="Century Gothic" w:cs="Century Gothic"/>
                <w:i/>
                <w:iCs/>
                <w:color w:val="000000" w:themeColor="text1"/>
              </w:rPr>
              <w:t>‘</w:t>
            </w:r>
            <w:r w:rsidR="1543B3AB" w:rsidRPr="4F4F0B6E">
              <w:rPr>
                <w:rFonts w:eastAsia="Century Gothic" w:cs="Century Gothic"/>
                <w:i/>
                <w:iCs/>
                <w:color w:val="000000" w:themeColor="text1"/>
              </w:rPr>
              <w:t>superpower</w:t>
            </w:r>
            <w:r w:rsidR="007352F8">
              <w:rPr>
                <w:rFonts w:eastAsia="Century Gothic" w:cs="Century Gothic"/>
                <w:i/>
                <w:iCs/>
                <w:color w:val="000000" w:themeColor="text1"/>
              </w:rPr>
              <w:t>’</w:t>
            </w:r>
            <w:r w:rsidR="6CC32292" w:rsidRPr="4F4F0B6E">
              <w:rPr>
                <w:rFonts w:eastAsia="Century Gothic" w:cs="Century Gothic"/>
                <w:i/>
                <w:iCs/>
                <w:color w:val="000000" w:themeColor="text1"/>
              </w:rPr>
              <w:t>, bright minds, neurodivers</w:t>
            </w:r>
            <w:r w:rsidR="007352F8">
              <w:rPr>
                <w:rFonts w:eastAsia="Century Gothic" w:cs="Century Gothic"/>
                <w:i/>
                <w:iCs/>
                <w:color w:val="000000" w:themeColor="text1"/>
              </w:rPr>
              <w:t>ity etc. can be a huge advantage in some careers</w:t>
            </w:r>
            <w:r w:rsidR="6CC32292" w:rsidRPr="4F4F0B6E">
              <w:rPr>
                <w:rFonts w:eastAsia="Century Gothic" w:cs="Century Gothic"/>
                <w:i/>
                <w:iCs/>
                <w:color w:val="000000" w:themeColor="text1"/>
              </w:rPr>
              <w:t xml:space="preserve">. Our staff are amazing detectives at spotting </w:t>
            </w:r>
            <w:r w:rsidR="247AA6D8" w:rsidRPr="4F4F0B6E">
              <w:rPr>
                <w:rFonts w:eastAsia="Century Gothic" w:cs="Century Gothic"/>
                <w:i/>
                <w:iCs/>
                <w:color w:val="000000" w:themeColor="text1"/>
              </w:rPr>
              <w:t>barriers to learning</w:t>
            </w:r>
            <w:r w:rsidR="71E977AB" w:rsidRPr="4F4F0B6E">
              <w:rPr>
                <w:rFonts w:eastAsia="Century Gothic" w:cs="Century Gothic"/>
                <w:i/>
                <w:iCs/>
                <w:color w:val="000000" w:themeColor="text1"/>
              </w:rPr>
              <w:t xml:space="preserve">. </w:t>
            </w:r>
            <w:r w:rsidR="247AA6D8" w:rsidRPr="4F4F0B6E">
              <w:rPr>
                <w:rFonts w:eastAsia="Century Gothic" w:cs="Century Gothic"/>
                <w:i/>
                <w:iCs/>
                <w:color w:val="000000" w:themeColor="text1"/>
              </w:rPr>
              <w:t>They have already adapted to everyone, they always think about our context and are fully prepared for mobility in and out</w:t>
            </w:r>
            <w:r w:rsidR="22E02875" w:rsidRPr="4F4F0B6E">
              <w:rPr>
                <w:rFonts w:eastAsia="Century Gothic" w:cs="Century Gothic"/>
                <w:i/>
                <w:iCs/>
                <w:color w:val="000000" w:themeColor="text1"/>
              </w:rPr>
              <w:t>, all our staff are incredibly talented in this no matter their job role.</w:t>
            </w:r>
          </w:p>
          <w:p w14:paraId="48DEF276" w14:textId="6DB29B78" w:rsidR="2DE681D9" w:rsidRDefault="2DE681D9" w:rsidP="78AFE131">
            <w:pPr>
              <w:spacing w:after="0" w:line="240" w:lineRule="auto"/>
              <w:rPr>
                <w:rFonts w:eastAsia="Century Gothic" w:cs="Century Gothic"/>
                <w:i/>
                <w:iCs/>
                <w:color w:val="000000" w:themeColor="text1"/>
              </w:rPr>
            </w:pPr>
          </w:p>
          <w:p w14:paraId="7DC2F08D" w14:textId="64C5D835" w:rsidR="4F95BC4D" w:rsidRDefault="4F95BC4D" w:rsidP="78AFE131">
            <w:pPr>
              <w:spacing w:after="0" w:line="240" w:lineRule="auto"/>
              <w:rPr>
                <w:rFonts w:eastAsia="Century Gothic" w:cs="Century Gothic"/>
                <w:b/>
                <w:bCs/>
                <w:color w:val="000000" w:themeColor="text1"/>
              </w:rPr>
            </w:pPr>
            <w:r w:rsidRPr="78AFE131">
              <w:rPr>
                <w:rFonts w:eastAsia="Century Gothic" w:cs="Century Gothic"/>
                <w:b/>
                <w:bCs/>
                <w:color w:val="000000" w:themeColor="text1"/>
              </w:rPr>
              <w:t>Safeguarding</w:t>
            </w:r>
          </w:p>
          <w:p w14:paraId="335003A8" w14:textId="1971A03B" w:rsidR="4F95BC4D" w:rsidRPr="007352F8" w:rsidRDefault="4F95BC4D" w:rsidP="007352F8">
            <w:pPr>
              <w:spacing w:after="0" w:line="240" w:lineRule="auto"/>
              <w:rPr>
                <w:rFonts w:eastAsia="Century Gothic" w:cs="Century Gothic"/>
                <w:color w:val="000000" w:themeColor="text1"/>
              </w:rPr>
            </w:pPr>
            <w:r w:rsidRPr="007352F8">
              <w:rPr>
                <w:rFonts w:eastAsia="Century Gothic" w:cs="Century Gothic"/>
                <w:color w:val="000000" w:themeColor="text1"/>
              </w:rPr>
              <w:t>Now interested if ever been in social care (O</w:t>
            </w:r>
            <w:r w:rsidR="41887236" w:rsidRPr="007352F8">
              <w:rPr>
                <w:rFonts w:eastAsia="Century Gothic" w:cs="Century Gothic"/>
                <w:color w:val="000000" w:themeColor="text1"/>
              </w:rPr>
              <w:t>fsted)</w:t>
            </w:r>
            <w:r w:rsidRPr="007352F8">
              <w:rPr>
                <w:rFonts w:eastAsia="Century Gothic" w:cs="Century Gothic"/>
                <w:color w:val="000000" w:themeColor="text1"/>
              </w:rPr>
              <w:t>, challenge is often this information is not passed on from previous schools if they do not have in depth safeguarding data management systems such as CPOMS</w:t>
            </w:r>
            <w:r w:rsidR="483E4374" w:rsidRPr="007352F8">
              <w:rPr>
                <w:rFonts w:eastAsia="Century Gothic" w:cs="Century Gothic"/>
                <w:color w:val="000000" w:themeColor="text1"/>
              </w:rPr>
              <w:t xml:space="preserve">. </w:t>
            </w:r>
            <w:r w:rsidR="223EFE6F" w:rsidRPr="007352F8">
              <w:rPr>
                <w:rFonts w:eastAsia="Century Gothic" w:cs="Century Gothic"/>
                <w:color w:val="000000" w:themeColor="text1"/>
              </w:rPr>
              <w:t xml:space="preserve">For </w:t>
            </w:r>
            <w:r w:rsidR="703872E1" w:rsidRPr="007352F8">
              <w:rPr>
                <w:rFonts w:eastAsia="Century Gothic" w:cs="Century Gothic"/>
                <w:color w:val="000000" w:themeColor="text1"/>
              </w:rPr>
              <w:t>example,</w:t>
            </w:r>
            <w:r w:rsidR="223EFE6F" w:rsidRPr="007352F8">
              <w:rPr>
                <w:rFonts w:eastAsia="Century Gothic" w:cs="Century Gothic"/>
                <w:color w:val="000000" w:themeColor="text1"/>
              </w:rPr>
              <w:t xml:space="preserve"> one school did send 3 sides of A4 document that did not provide any detail at all which </w:t>
            </w:r>
            <w:r w:rsidR="3421B641" w:rsidRPr="007352F8">
              <w:rPr>
                <w:rFonts w:eastAsia="Century Gothic" w:cs="Century Gothic"/>
                <w:color w:val="000000" w:themeColor="text1"/>
              </w:rPr>
              <w:t>c</w:t>
            </w:r>
            <w:r w:rsidR="223EFE6F" w:rsidRPr="007352F8">
              <w:rPr>
                <w:rFonts w:eastAsia="Century Gothic" w:cs="Century Gothic"/>
                <w:color w:val="000000" w:themeColor="text1"/>
              </w:rPr>
              <w:t>ontinues to be a concern for us to be able to fully support families and needs.</w:t>
            </w:r>
          </w:p>
          <w:p w14:paraId="33FA592E" w14:textId="77777777" w:rsidR="007352F8" w:rsidRDefault="007352F8" w:rsidP="4EDA59D5">
            <w:pPr>
              <w:spacing w:after="0" w:line="240" w:lineRule="auto"/>
              <w:rPr>
                <w:rFonts w:eastAsia="Century Gothic" w:cs="Century Gothic"/>
                <w:i/>
                <w:iCs/>
                <w:color w:val="000000" w:themeColor="text1"/>
              </w:rPr>
            </w:pPr>
          </w:p>
          <w:p w14:paraId="016E7245" w14:textId="44F1961D" w:rsidR="47DB9202" w:rsidRPr="00114A9A" w:rsidRDefault="509DDBD2" w:rsidP="00ED213B">
            <w:pPr>
              <w:spacing w:after="0" w:line="240" w:lineRule="auto"/>
              <w:rPr>
                <w:rFonts w:eastAsia="Century Gothic" w:cs="Century Gothic"/>
                <w:b/>
                <w:bCs/>
                <w:color w:val="000000" w:themeColor="text1"/>
              </w:rPr>
            </w:pPr>
            <w:r w:rsidRPr="78AFE131">
              <w:rPr>
                <w:rFonts w:eastAsia="Century Gothic" w:cs="Century Gothic"/>
                <w:b/>
                <w:bCs/>
                <w:color w:val="000000" w:themeColor="text1"/>
              </w:rPr>
              <w:t>Is that like being Ever6?</w:t>
            </w:r>
          </w:p>
          <w:p w14:paraId="31626AF7" w14:textId="660491FE" w:rsidR="509DDBD2" w:rsidRDefault="6BC63808" w:rsidP="4F4F0B6E">
            <w:pPr>
              <w:spacing w:after="0" w:line="240" w:lineRule="auto"/>
              <w:rPr>
                <w:rFonts w:eastAsia="Century Gothic" w:cs="Century Gothic"/>
                <w:i/>
                <w:iCs/>
                <w:color w:val="000000" w:themeColor="text1"/>
              </w:rPr>
            </w:pPr>
            <w:r w:rsidRPr="4F4F0B6E">
              <w:rPr>
                <w:rFonts w:eastAsia="Century Gothic" w:cs="Century Gothic"/>
                <w:i/>
                <w:iCs/>
                <w:color w:val="000000" w:themeColor="text1"/>
              </w:rPr>
              <w:t>Yes</w:t>
            </w:r>
            <w:r w:rsidR="6228AC40" w:rsidRPr="4F4F0B6E">
              <w:rPr>
                <w:rFonts w:eastAsia="Century Gothic" w:cs="Century Gothic"/>
                <w:i/>
                <w:iCs/>
                <w:color w:val="000000" w:themeColor="text1"/>
              </w:rPr>
              <w:t>.</w:t>
            </w:r>
            <w:r w:rsidR="007352F8">
              <w:rPr>
                <w:rFonts w:eastAsia="Century Gothic" w:cs="Century Gothic"/>
                <w:i/>
                <w:iCs/>
                <w:color w:val="000000" w:themeColor="text1"/>
              </w:rPr>
              <w:t xml:space="preserve"> However, a</w:t>
            </w:r>
            <w:r w:rsidR="509DDBD2" w:rsidRPr="4F4F0B6E">
              <w:rPr>
                <w:rFonts w:eastAsia="Century Gothic" w:cs="Century Gothic"/>
                <w:i/>
                <w:iCs/>
                <w:color w:val="000000" w:themeColor="text1"/>
              </w:rPr>
              <w:t>gain, our data is only as good as the data we receive</w:t>
            </w:r>
            <w:r w:rsidR="007352F8">
              <w:rPr>
                <w:rFonts w:eastAsia="Century Gothic" w:cs="Century Gothic"/>
                <w:i/>
                <w:iCs/>
                <w:color w:val="000000" w:themeColor="text1"/>
              </w:rPr>
              <w:t>, E6 is logged in CTF, social care is not.</w:t>
            </w:r>
          </w:p>
          <w:p w14:paraId="0E4E5E08" w14:textId="4659B937" w:rsidR="002576FF" w:rsidRPr="006B25E0" w:rsidRDefault="002576FF" w:rsidP="78AFE131">
            <w:pPr>
              <w:spacing w:after="0" w:line="240" w:lineRule="auto"/>
              <w:rPr>
                <w:rFonts w:eastAsia="Century Gothic" w:cs="Century Gothic"/>
                <w:i/>
                <w:iCs/>
                <w:color w:val="000000" w:themeColor="text1"/>
              </w:rPr>
            </w:pPr>
          </w:p>
          <w:p w14:paraId="31919907" w14:textId="5E6ED3C8" w:rsidR="002576FF" w:rsidRDefault="06CD06EF" w:rsidP="4EDA59D5">
            <w:pPr>
              <w:spacing w:after="0" w:line="240" w:lineRule="auto"/>
              <w:rPr>
                <w:rFonts w:eastAsia="Century Gothic" w:cs="Century Gothic"/>
                <w:b/>
                <w:bCs/>
                <w:color w:val="000000" w:themeColor="text1"/>
              </w:rPr>
            </w:pPr>
            <w:r w:rsidRPr="78AFE131">
              <w:rPr>
                <w:rFonts w:eastAsia="Century Gothic" w:cs="Century Gothic"/>
                <w:b/>
                <w:bCs/>
                <w:color w:val="000000" w:themeColor="text1"/>
              </w:rPr>
              <w:t>Attendance</w:t>
            </w:r>
          </w:p>
          <w:p w14:paraId="39B09792" w14:textId="3FA84830" w:rsidR="00AD1D02" w:rsidRPr="007352F8" w:rsidRDefault="06CD06EF" w:rsidP="007352F8">
            <w:pPr>
              <w:spacing w:after="0" w:line="240" w:lineRule="auto"/>
              <w:rPr>
                <w:rFonts w:eastAsia="Century Gothic" w:cs="Century Gothic"/>
                <w:color w:val="000000" w:themeColor="text1"/>
              </w:rPr>
            </w:pPr>
            <w:r w:rsidRPr="007352F8">
              <w:rPr>
                <w:rFonts w:eastAsia="Century Gothic" w:cs="Century Gothic"/>
                <w:color w:val="000000" w:themeColor="text1"/>
              </w:rPr>
              <w:t>We are above national average, attendance is a huge priority on the national agenda</w:t>
            </w:r>
          </w:p>
          <w:p w14:paraId="55FA5E5C" w14:textId="77777777" w:rsidR="007352F8" w:rsidRDefault="007352F8" w:rsidP="007352F8">
            <w:pPr>
              <w:spacing w:after="0" w:line="240" w:lineRule="auto"/>
              <w:rPr>
                <w:rFonts w:eastAsia="Century Gothic" w:cs="Century Gothic"/>
                <w:color w:val="000000" w:themeColor="text1"/>
              </w:rPr>
            </w:pPr>
          </w:p>
          <w:p w14:paraId="4CD3B824" w14:textId="6B133B7A" w:rsidR="06CD06EF" w:rsidRPr="007352F8" w:rsidRDefault="06CD06EF" w:rsidP="007352F8">
            <w:pPr>
              <w:spacing w:after="0" w:line="240" w:lineRule="auto"/>
              <w:rPr>
                <w:rFonts w:eastAsia="Century Gothic" w:cs="Century Gothic"/>
                <w:color w:val="000000" w:themeColor="text1"/>
              </w:rPr>
            </w:pPr>
            <w:r w:rsidRPr="007352F8">
              <w:rPr>
                <w:rFonts w:eastAsia="Century Gothic" w:cs="Century Gothic"/>
                <w:color w:val="000000" w:themeColor="text1"/>
              </w:rPr>
              <w:t xml:space="preserve">New terms to be aware of are ABIE (Attendance Baseline Improvement Expectations). This report looks at your last </w:t>
            </w:r>
            <w:r w:rsidR="79C742B8" w:rsidRPr="007352F8">
              <w:rPr>
                <w:rFonts w:eastAsia="Century Gothic" w:cs="Century Gothic"/>
                <w:color w:val="000000" w:themeColor="text1"/>
              </w:rPr>
              <w:t>year's</w:t>
            </w:r>
            <w:r w:rsidRPr="007352F8">
              <w:rPr>
                <w:rFonts w:eastAsia="Century Gothic" w:cs="Century Gothic"/>
                <w:color w:val="000000" w:themeColor="text1"/>
              </w:rPr>
              <w:t xml:space="preserve"> attendance and across similar schools and then </w:t>
            </w:r>
            <w:r w:rsidR="20DACDC2" w:rsidRPr="007352F8">
              <w:rPr>
                <w:rFonts w:eastAsia="Century Gothic" w:cs="Century Gothic"/>
                <w:color w:val="000000" w:themeColor="text1"/>
              </w:rPr>
              <w:t xml:space="preserve">adds a 0.4% uplift </w:t>
            </w:r>
            <w:r w:rsidR="007352F8">
              <w:rPr>
                <w:rFonts w:eastAsia="Century Gothic" w:cs="Century Gothic"/>
                <w:color w:val="000000" w:themeColor="text1"/>
              </w:rPr>
              <w:t xml:space="preserve">(in our case) </w:t>
            </w:r>
            <w:r w:rsidR="20DACDC2" w:rsidRPr="007352F8">
              <w:rPr>
                <w:rFonts w:eastAsia="Century Gothic" w:cs="Century Gothic"/>
                <w:color w:val="000000" w:themeColor="text1"/>
              </w:rPr>
              <w:t xml:space="preserve">for you to achieve in the following </w:t>
            </w:r>
            <w:r w:rsidR="18B1BE50" w:rsidRPr="007352F8">
              <w:rPr>
                <w:rFonts w:eastAsia="Century Gothic" w:cs="Century Gothic"/>
                <w:color w:val="000000" w:themeColor="text1"/>
              </w:rPr>
              <w:t>year</w:t>
            </w:r>
            <w:r w:rsidR="20DACDC2" w:rsidRPr="007352F8">
              <w:rPr>
                <w:rFonts w:eastAsia="Century Gothic" w:cs="Century Gothic"/>
                <w:color w:val="000000" w:themeColor="text1"/>
              </w:rPr>
              <w:t xml:space="preserve"> so that you can show continual improvement.</w:t>
            </w:r>
          </w:p>
          <w:p w14:paraId="28CD9742" w14:textId="311536BF" w:rsidR="00DA0056" w:rsidRPr="00DA1E5F" w:rsidRDefault="00DA0056" w:rsidP="78AFE131">
            <w:pPr>
              <w:spacing w:after="0" w:line="240" w:lineRule="auto"/>
              <w:rPr>
                <w:rFonts w:eastAsia="Century Gothic" w:cs="Century Gothic"/>
                <w:color w:val="000000" w:themeColor="text1"/>
              </w:rPr>
            </w:pPr>
          </w:p>
          <w:p w14:paraId="16C6E82F" w14:textId="14E648B4" w:rsidR="004E1018" w:rsidRDefault="03202237" w:rsidP="4EDA59D5">
            <w:pPr>
              <w:spacing w:after="0" w:line="240" w:lineRule="auto"/>
              <w:rPr>
                <w:rFonts w:eastAsia="Century Gothic" w:cs="Century Gothic"/>
                <w:b/>
                <w:bCs/>
                <w:color w:val="000000" w:themeColor="text1"/>
              </w:rPr>
            </w:pPr>
            <w:r w:rsidRPr="4F4F0B6E">
              <w:rPr>
                <w:rFonts w:eastAsia="Century Gothic" w:cs="Century Gothic"/>
                <w:b/>
                <w:bCs/>
                <w:color w:val="000000" w:themeColor="text1"/>
              </w:rPr>
              <w:t xml:space="preserve">But we </w:t>
            </w:r>
            <w:r w:rsidR="1822E735" w:rsidRPr="4F4F0B6E">
              <w:rPr>
                <w:rFonts w:eastAsia="Century Gothic" w:cs="Century Gothic"/>
                <w:b/>
                <w:bCs/>
                <w:color w:val="000000" w:themeColor="text1"/>
              </w:rPr>
              <w:t>do not</w:t>
            </w:r>
            <w:r w:rsidRPr="4F4F0B6E">
              <w:rPr>
                <w:rFonts w:eastAsia="Century Gothic" w:cs="Century Gothic"/>
                <w:b/>
                <w:bCs/>
                <w:color w:val="000000" w:themeColor="text1"/>
              </w:rPr>
              <w:t xml:space="preserve"> match any other schools we are compared against and never have</w:t>
            </w:r>
            <w:r w:rsidR="7C7EE441" w:rsidRPr="4F4F0B6E">
              <w:rPr>
                <w:rFonts w:eastAsia="Century Gothic" w:cs="Century Gothic"/>
                <w:b/>
                <w:bCs/>
                <w:color w:val="000000" w:themeColor="text1"/>
              </w:rPr>
              <w:t>?</w:t>
            </w:r>
          </w:p>
          <w:p w14:paraId="5E20A57B" w14:textId="21CC40DD" w:rsidR="004E1018" w:rsidRDefault="5C4B438D" w:rsidP="78AFE131">
            <w:pPr>
              <w:spacing w:after="0" w:line="240" w:lineRule="auto"/>
              <w:rPr>
                <w:rFonts w:eastAsia="Century Gothic" w:cs="Century Gothic"/>
                <w:i/>
                <w:iCs/>
                <w:color w:val="000000" w:themeColor="text1"/>
              </w:rPr>
            </w:pPr>
            <w:r w:rsidRPr="78AFE131">
              <w:rPr>
                <w:rFonts w:eastAsia="Century Gothic" w:cs="Century Gothic"/>
                <w:i/>
                <w:iCs/>
                <w:color w:val="000000" w:themeColor="text1"/>
              </w:rPr>
              <w:t xml:space="preserve">This is the nearest comparison we have ever had </w:t>
            </w:r>
            <w:r w:rsidR="007352F8">
              <w:rPr>
                <w:rFonts w:eastAsia="Century Gothic" w:cs="Century Gothic"/>
                <w:i/>
                <w:iCs/>
                <w:color w:val="000000" w:themeColor="text1"/>
              </w:rPr>
              <w:t xml:space="preserve">but, case in point, one of our comparator schools is Burneston – contextually hugely different. </w:t>
            </w:r>
          </w:p>
          <w:p w14:paraId="3A3871F8" w14:textId="77777777" w:rsidR="00494802" w:rsidRDefault="00494802" w:rsidP="4EDA59D5">
            <w:pPr>
              <w:spacing w:after="0" w:line="240" w:lineRule="auto"/>
              <w:rPr>
                <w:rFonts w:eastAsia="Century Gothic" w:cs="Century Gothic"/>
                <w:i/>
                <w:iCs/>
                <w:color w:val="000000" w:themeColor="text1"/>
              </w:rPr>
            </w:pPr>
          </w:p>
          <w:p w14:paraId="5279A2C5" w14:textId="45721447" w:rsidR="00494802" w:rsidRDefault="5C4B438D" w:rsidP="4EDA59D5">
            <w:pPr>
              <w:spacing w:after="0" w:line="240" w:lineRule="auto"/>
              <w:rPr>
                <w:rFonts w:eastAsia="Century Gothic" w:cs="Century Gothic"/>
                <w:b/>
                <w:bCs/>
                <w:color w:val="000000" w:themeColor="text1"/>
              </w:rPr>
            </w:pPr>
            <w:r w:rsidRPr="78AFE131">
              <w:rPr>
                <w:rFonts w:eastAsia="Century Gothic" w:cs="Century Gothic"/>
                <w:b/>
                <w:bCs/>
                <w:color w:val="000000" w:themeColor="text1"/>
              </w:rPr>
              <w:t>What is the utility in this?</w:t>
            </w:r>
          </w:p>
          <w:p w14:paraId="469965EE" w14:textId="7715D90C" w:rsidR="006D2686" w:rsidRPr="006D2686" w:rsidRDefault="007352F8" w:rsidP="4F4F0B6E">
            <w:pPr>
              <w:spacing w:after="0" w:line="240" w:lineRule="auto"/>
              <w:rPr>
                <w:rFonts w:eastAsia="Century Gothic" w:cs="Century Gothic"/>
                <w:i/>
                <w:iCs/>
                <w:color w:val="000000" w:themeColor="text1"/>
              </w:rPr>
            </w:pPr>
            <w:r>
              <w:rPr>
                <w:rFonts w:eastAsia="Century Gothic" w:cs="Century Gothic"/>
                <w:i/>
                <w:iCs/>
                <w:color w:val="000000" w:themeColor="text1"/>
              </w:rPr>
              <w:t>I</w:t>
            </w:r>
            <w:r w:rsidR="5C4B438D" w:rsidRPr="4F4F0B6E">
              <w:rPr>
                <w:rFonts w:eastAsia="Century Gothic" w:cs="Century Gothic"/>
                <w:i/>
                <w:iCs/>
                <w:color w:val="000000" w:themeColor="text1"/>
              </w:rPr>
              <w:t xml:space="preserve">f you </w:t>
            </w:r>
            <w:r w:rsidR="55E481B4" w:rsidRPr="4F4F0B6E">
              <w:rPr>
                <w:rFonts w:eastAsia="Century Gothic" w:cs="Century Gothic"/>
                <w:i/>
                <w:iCs/>
                <w:color w:val="000000" w:themeColor="text1"/>
              </w:rPr>
              <w:t>do not</w:t>
            </w:r>
            <w:r w:rsidR="5C4B438D" w:rsidRPr="4F4F0B6E">
              <w:rPr>
                <w:rFonts w:eastAsia="Century Gothic" w:cs="Century Gothic"/>
                <w:i/>
                <w:iCs/>
                <w:color w:val="000000" w:themeColor="text1"/>
              </w:rPr>
              <w:t xml:space="preserve"> achieve </w:t>
            </w:r>
            <w:r w:rsidR="5C0C5CC0" w:rsidRPr="4F4F0B6E">
              <w:rPr>
                <w:rFonts w:eastAsia="Century Gothic" w:cs="Century Gothic"/>
                <w:i/>
                <w:iCs/>
                <w:color w:val="000000" w:themeColor="text1"/>
              </w:rPr>
              <w:t>the</w:t>
            </w:r>
            <w:r w:rsidR="5C4B438D" w:rsidRPr="4F4F0B6E">
              <w:rPr>
                <w:rFonts w:eastAsia="Century Gothic" w:cs="Century Gothic"/>
                <w:i/>
                <w:iCs/>
                <w:color w:val="000000" w:themeColor="text1"/>
              </w:rPr>
              <w:t xml:space="preserve"> </w:t>
            </w:r>
            <w:r w:rsidR="52AEB310" w:rsidRPr="4F4F0B6E">
              <w:rPr>
                <w:rFonts w:eastAsia="Century Gothic" w:cs="Century Gothic"/>
                <w:i/>
                <w:iCs/>
                <w:color w:val="000000" w:themeColor="text1"/>
              </w:rPr>
              <w:t>uplift</w:t>
            </w:r>
            <w:r w:rsidR="5C4B438D" w:rsidRPr="4F4F0B6E">
              <w:rPr>
                <w:rFonts w:eastAsia="Century Gothic" w:cs="Century Gothic"/>
                <w:i/>
                <w:iCs/>
                <w:color w:val="000000" w:themeColor="text1"/>
              </w:rPr>
              <w:t xml:space="preserve"> there is no formal intervention and it is stated that Ofsted do not have this data to access. If you exceed your target you are a</w:t>
            </w:r>
            <w:r w:rsidR="54820AEF" w:rsidRPr="4F4F0B6E">
              <w:rPr>
                <w:rFonts w:eastAsia="Century Gothic" w:cs="Century Gothic"/>
                <w:i/>
                <w:iCs/>
                <w:color w:val="000000" w:themeColor="text1"/>
              </w:rPr>
              <w:t>sked to sha</w:t>
            </w:r>
            <w:r w:rsidR="25061767" w:rsidRPr="4F4F0B6E">
              <w:rPr>
                <w:rFonts w:eastAsia="Century Gothic" w:cs="Century Gothic"/>
                <w:i/>
                <w:iCs/>
                <w:color w:val="000000" w:themeColor="text1"/>
              </w:rPr>
              <w:t>r</w:t>
            </w:r>
            <w:r w:rsidR="54820AEF" w:rsidRPr="4F4F0B6E">
              <w:rPr>
                <w:rFonts w:eastAsia="Century Gothic" w:cs="Century Gothic"/>
                <w:i/>
                <w:iCs/>
                <w:color w:val="000000" w:themeColor="text1"/>
              </w:rPr>
              <w:t>e best practice</w:t>
            </w:r>
            <w:r w:rsidR="1719E934" w:rsidRPr="4F4F0B6E">
              <w:rPr>
                <w:rFonts w:eastAsia="Century Gothic" w:cs="Century Gothic"/>
                <w:i/>
                <w:iCs/>
                <w:color w:val="000000" w:themeColor="text1"/>
              </w:rPr>
              <w:t xml:space="preserve">. </w:t>
            </w:r>
            <w:r>
              <w:rPr>
                <w:rFonts w:eastAsia="Century Gothic" w:cs="Century Gothic"/>
                <w:i/>
                <w:iCs/>
                <w:color w:val="000000" w:themeColor="text1"/>
              </w:rPr>
              <w:t xml:space="preserve">It is likely the LA will put in additional measures if you’re falling behind ABIE to support raising attendance. </w:t>
            </w:r>
            <w:r w:rsidR="54820AEF" w:rsidRPr="4F4F0B6E">
              <w:rPr>
                <w:rFonts w:eastAsia="Century Gothic" w:cs="Century Gothic"/>
                <w:i/>
                <w:iCs/>
                <w:color w:val="000000" w:themeColor="text1"/>
              </w:rPr>
              <w:t xml:space="preserve">As always though the data is </w:t>
            </w:r>
            <w:bookmarkStart w:id="8" w:name="_Int_ISPckkrr"/>
            <w:r w:rsidR="54820AEF" w:rsidRPr="4F4F0B6E">
              <w:rPr>
                <w:rFonts w:eastAsia="Century Gothic" w:cs="Century Gothic"/>
                <w:i/>
                <w:iCs/>
                <w:color w:val="000000" w:themeColor="text1"/>
              </w:rPr>
              <w:t xml:space="preserve">literally </w:t>
            </w:r>
            <w:r w:rsidR="15721E09" w:rsidRPr="4F4F0B6E">
              <w:rPr>
                <w:rFonts w:eastAsia="Century Gothic" w:cs="Century Gothic"/>
                <w:i/>
                <w:iCs/>
                <w:color w:val="000000" w:themeColor="text1"/>
              </w:rPr>
              <w:t>indicative</w:t>
            </w:r>
            <w:bookmarkEnd w:id="8"/>
            <w:r w:rsidR="15721E09" w:rsidRPr="4F4F0B6E">
              <w:rPr>
                <w:rFonts w:eastAsia="Century Gothic" w:cs="Century Gothic"/>
                <w:i/>
                <w:iCs/>
                <w:color w:val="000000" w:themeColor="text1"/>
              </w:rPr>
              <w:t xml:space="preserve"> of times and places, impact for us with our service life, changes dependent on what is happening worldwide</w:t>
            </w:r>
            <w:r w:rsidR="366C8A6A" w:rsidRPr="4F4F0B6E">
              <w:rPr>
                <w:rFonts w:eastAsia="Century Gothic" w:cs="Century Gothic"/>
                <w:i/>
                <w:iCs/>
                <w:color w:val="000000" w:themeColor="text1"/>
              </w:rPr>
              <w:t xml:space="preserve"> for our families to respond</w:t>
            </w:r>
            <w:r>
              <w:rPr>
                <w:rFonts w:eastAsia="Century Gothic" w:cs="Century Gothic"/>
                <w:i/>
                <w:iCs/>
                <w:color w:val="000000" w:themeColor="text1"/>
              </w:rPr>
              <w:t xml:space="preserve"> to etc.</w:t>
            </w:r>
            <w:r w:rsidR="366C8A6A" w:rsidRPr="4F4F0B6E">
              <w:rPr>
                <w:rFonts w:eastAsia="Century Gothic" w:cs="Century Gothic"/>
                <w:i/>
                <w:iCs/>
                <w:color w:val="000000" w:themeColor="text1"/>
              </w:rPr>
              <w:t>. We follow guidance and enforce attendance to</w:t>
            </w:r>
            <w:r w:rsidR="48AF6F7D" w:rsidRPr="4F4F0B6E">
              <w:rPr>
                <w:rFonts w:eastAsia="Century Gothic" w:cs="Century Gothic"/>
                <w:i/>
                <w:iCs/>
                <w:color w:val="000000" w:themeColor="text1"/>
              </w:rPr>
              <w:t xml:space="preserve"> </w:t>
            </w:r>
            <w:r w:rsidR="366C8A6A" w:rsidRPr="4F4F0B6E">
              <w:rPr>
                <w:rFonts w:eastAsia="Century Gothic" w:cs="Century Gothic"/>
                <w:i/>
                <w:iCs/>
                <w:color w:val="000000" w:themeColor="text1"/>
              </w:rPr>
              <w:t xml:space="preserve">the best of our ability and will continue to do so despite this </w:t>
            </w:r>
            <w:r w:rsidR="017A1843" w:rsidRPr="4F4F0B6E">
              <w:rPr>
                <w:rFonts w:eastAsia="Century Gothic" w:cs="Century Gothic"/>
                <w:i/>
                <w:iCs/>
                <w:color w:val="000000" w:themeColor="text1"/>
              </w:rPr>
              <w:t>ABIE. We are open to any ideas to enhance attendance.</w:t>
            </w:r>
          </w:p>
          <w:p w14:paraId="3AA2D54F" w14:textId="65500286" w:rsidR="006D2686" w:rsidRPr="006D2686" w:rsidRDefault="006D2686" w:rsidP="78AFE131">
            <w:pPr>
              <w:spacing w:after="0" w:line="240" w:lineRule="auto"/>
              <w:rPr>
                <w:rFonts w:eastAsia="Century Gothic" w:cs="Century Gothic"/>
                <w:i/>
                <w:iCs/>
                <w:color w:val="000000" w:themeColor="text1"/>
              </w:rPr>
            </w:pPr>
          </w:p>
          <w:p w14:paraId="3E4B802C" w14:textId="792CBCE0" w:rsidR="006D2686" w:rsidRPr="006D2686" w:rsidRDefault="017A1843" w:rsidP="78AFE131">
            <w:pPr>
              <w:spacing w:after="0" w:line="240" w:lineRule="auto"/>
              <w:rPr>
                <w:rFonts w:eastAsia="Century Gothic" w:cs="Century Gothic"/>
                <w:b/>
                <w:bCs/>
                <w:color w:val="000000" w:themeColor="text1"/>
              </w:rPr>
            </w:pPr>
            <w:r w:rsidRPr="78AFE131">
              <w:rPr>
                <w:rFonts w:eastAsia="Century Gothic" w:cs="Century Gothic"/>
                <w:b/>
                <w:bCs/>
                <w:color w:val="000000" w:themeColor="text1"/>
              </w:rPr>
              <w:t>Are you considering rewarding higher attendance say for example over 97% to encourage improved attendance for some?</w:t>
            </w:r>
          </w:p>
          <w:p w14:paraId="28E7D157" w14:textId="77777777" w:rsidR="006D2686" w:rsidRDefault="017A1843" w:rsidP="4F4F0B6E">
            <w:pPr>
              <w:spacing w:after="0" w:line="240" w:lineRule="auto"/>
              <w:rPr>
                <w:rFonts w:eastAsia="Century Gothic" w:cs="Century Gothic"/>
                <w:color w:val="000000" w:themeColor="text1"/>
              </w:rPr>
            </w:pPr>
            <w:r w:rsidRPr="4F4F0B6E">
              <w:rPr>
                <w:rFonts w:eastAsia="Century Gothic" w:cs="Century Gothic"/>
                <w:color w:val="000000" w:themeColor="text1"/>
              </w:rPr>
              <w:t>Morally as a school</w:t>
            </w:r>
            <w:r w:rsidR="7CBAC447" w:rsidRPr="4F4F0B6E">
              <w:rPr>
                <w:rFonts w:eastAsia="Century Gothic" w:cs="Century Gothic"/>
                <w:color w:val="000000" w:themeColor="text1"/>
              </w:rPr>
              <w:t xml:space="preserve"> </w:t>
            </w:r>
            <w:r w:rsidRPr="4F4F0B6E">
              <w:rPr>
                <w:rFonts w:eastAsia="Century Gothic" w:cs="Century Gothic"/>
                <w:color w:val="000000" w:themeColor="text1"/>
              </w:rPr>
              <w:t xml:space="preserve">we do not want to </w:t>
            </w:r>
            <w:r w:rsidR="2B0836D7" w:rsidRPr="4F4F0B6E">
              <w:rPr>
                <w:rFonts w:eastAsia="Century Gothic" w:cs="Century Gothic"/>
                <w:color w:val="000000" w:themeColor="text1"/>
              </w:rPr>
              <w:t>“</w:t>
            </w:r>
            <w:r w:rsidRPr="4F4F0B6E">
              <w:rPr>
                <w:rFonts w:eastAsia="Century Gothic" w:cs="Century Gothic"/>
                <w:color w:val="000000" w:themeColor="text1"/>
              </w:rPr>
              <w:t>incentivise</w:t>
            </w:r>
            <w:r w:rsidR="14F25EF5" w:rsidRPr="4F4F0B6E">
              <w:rPr>
                <w:rFonts w:eastAsia="Century Gothic" w:cs="Century Gothic"/>
                <w:color w:val="000000" w:themeColor="text1"/>
              </w:rPr>
              <w:t>”</w:t>
            </w:r>
            <w:r w:rsidRPr="4F4F0B6E">
              <w:rPr>
                <w:rFonts w:eastAsia="Century Gothic" w:cs="Century Gothic"/>
                <w:color w:val="000000" w:themeColor="text1"/>
              </w:rPr>
              <w:t xml:space="preserve"> attendance with rewards</w:t>
            </w:r>
            <w:r w:rsidR="23B0AA20" w:rsidRPr="4F4F0B6E">
              <w:rPr>
                <w:rFonts w:eastAsia="Century Gothic" w:cs="Century Gothic"/>
                <w:color w:val="000000" w:themeColor="text1"/>
              </w:rPr>
              <w:t xml:space="preserve">, </w:t>
            </w:r>
            <w:r w:rsidRPr="4F4F0B6E">
              <w:rPr>
                <w:rFonts w:eastAsia="Century Gothic" w:cs="Century Gothic"/>
                <w:color w:val="000000" w:themeColor="text1"/>
              </w:rPr>
              <w:t xml:space="preserve">we have </w:t>
            </w:r>
            <w:r w:rsidR="03489A64" w:rsidRPr="4F4F0B6E">
              <w:rPr>
                <w:rFonts w:eastAsia="Century Gothic" w:cs="Century Gothic"/>
                <w:color w:val="000000" w:themeColor="text1"/>
              </w:rPr>
              <w:t xml:space="preserve">a good rapport with our parents and we genuinely want our </w:t>
            </w:r>
            <w:r w:rsidR="3212D83A" w:rsidRPr="4F4F0B6E">
              <w:rPr>
                <w:rFonts w:eastAsia="Century Gothic" w:cs="Century Gothic"/>
                <w:color w:val="000000" w:themeColor="text1"/>
              </w:rPr>
              <w:t>children</w:t>
            </w:r>
            <w:r w:rsidR="03489A64" w:rsidRPr="4F4F0B6E">
              <w:rPr>
                <w:rFonts w:eastAsia="Century Gothic" w:cs="Century Gothic"/>
                <w:color w:val="000000" w:themeColor="text1"/>
              </w:rPr>
              <w:t xml:space="preserve"> to be off school when they are really unwell and not try to make it in to ensure they achieve an award.  We feel this is best for pupil, </w:t>
            </w:r>
            <w:r w:rsidR="2B081E4A" w:rsidRPr="4F4F0B6E">
              <w:rPr>
                <w:rFonts w:eastAsia="Century Gothic" w:cs="Century Gothic"/>
                <w:color w:val="000000" w:themeColor="text1"/>
              </w:rPr>
              <w:t>staff,</w:t>
            </w:r>
            <w:r w:rsidR="03489A64" w:rsidRPr="4F4F0B6E">
              <w:rPr>
                <w:rFonts w:eastAsia="Century Gothic" w:cs="Century Gothic"/>
                <w:color w:val="000000" w:themeColor="text1"/>
              </w:rPr>
              <w:t xml:space="preserve"> and family wellbeing, not spreading illness </w:t>
            </w:r>
            <w:r w:rsidR="441DA56B" w:rsidRPr="4F4F0B6E">
              <w:rPr>
                <w:rFonts w:eastAsia="Century Gothic" w:cs="Century Gothic"/>
                <w:color w:val="000000" w:themeColor="text1"/>
              </w:rPr>
              <w:t xml:space="preserve">etc. </w:t>
            </w:r>
            <w:r w:rsidR="6627E468" w:rsidRPr="4F4F0B6E">
              <w:rPr>
                <w:rFonts w:eastAsia="Century Gothic" w:cs="Century Gothic"/>
                <w:color w:val="000000" w:themeColor="text1"/>
              </w:rPr>
              <w:t xml:space="preserve">Equally we do follow local authority protocol on unauthorised absence and send reports in </w:t>
            </w:r>
            <w:r w:rsidR="0847E67D" w:rsidRPr="4F4F0B6E">
              <w:rPr>
                <w:rFonts w:eastAsia="Century Gothic" w:cs="Century Gothic"/>
                <w:color w:val="000000" w:themeColor="text1"/>
              </w:rPr>
              <w:t>monthly</w:t>
            </w:r>
            <w:r w:rsidR="6627E468" w:rsidRPr="4F4F0B6E">
              <w:rPr>
                <w:rFonts w:eastAsia="Century Gothic" w:cs="Century Gothic"/>
                <w:color w:val="000000" w:themeColor="text1"/>
              </w:rPr>
              <w:t xml:space="preserve">/as required from them to process as they need to </w:t>
            </w:r>
            <w:r w:rsidR="07DD792B" w:rsidRPr="4F4F0B6E">
              <w:rPr>
                <w:rFonts w:eastAsia="Century Gothic" w:cs="Century Gothic"/>
                <w:color w:val="000000" w:themeColor="text1"/>
              </w:rPr>
              <w:t>regarding</w:t>
            </w:r>
            <w:r w:rsidR="6627E468" w:rsidRPr="4F4F0B6E">
              <w:rPr>
                <w:rFonts w:eastAsia="Century Gothic" w:cs="Century Gothic"/>
                <w:color w:val="000000" w:themeColor="text1"/>
              </w:rPr>
              <w:t xml:space="preserve"> </w:t>
            </w:r>
            <w:r w:rsidR="5DD05164" w:rsidRPr="4F4F0B6E">
              <w:rPr>
                <w:rFonts w:eastAsia="Century Gothic" w:cs="Century Gothic"/>
                <w:color w:val="000000" w:themeColor="text1"/>
              </w:rPr>
              <w:t>non-attendance</w:t>
            </w:r>
            <w:r w:rsidR="05BBFFC5" w:rsidRPr="4F4F0B6E">
              <w:rPr>
                <w:rFonts w:eastAsia="Century Gothic" w:cs="Century Gothic"/>
                <w:color w:val="000000" w:themeColor="text1"/>
              </w:rPr>
              <w:t xml:space="preserve">. </w:t>
            </w:r>
            <w:r w:rsidR="6627E468" w:rsidRPr="4F4F0B6E">
              <w:rPr>
                <w:rFonts w:eastAsia="Century Gothic" w:cs="Century Gothic"/>
                <w:color w:val="000000" w:themeColor="text1"/>
              </w:rPr>
              <w:t>Attendance really is paren</w:t>
            </w:r>
            <w:r w:rsidR="148E03F5" w:rsidRPr="4F4F0B6E">
              <w:rPr>
                <w:rFonts w:eastAsia="Century Gothic" w:cs="Century Gothic"/>
                <w:color w:val="000000" w:themeColor="text1"/>
              </w:rPr>
              <w:t xml:space="preserve">t driven children have less autonomy and </w:t>
            </w:r>
            <w:r w:rsidR="09786C6D" w:rsidRPr="4F4F0B6E">
              <w:rPr>
                <w:rFonts w:eastAsia="Century Gothic" w:cs="Century Gothic"/>
                <w:color w:val="000000" w:themeColor="text1"/>
              </w:rPr>
              <w:t>we do not want to add pressure to children in this area.</w:t>
            </w:r>
          </w:p>
          <w:p w14:paraId="6EDB25B8" w14:textId="0C53395B" w:rsidR="007352F8" w:rsidRPr="006D2686" w:rsidRDefault="007352F8" w:rsidP="4F4F0B6E">
            <w:pPr>
              <w:spacing w:after="0" w:line="240" w:lineRule="auto"/>
              <w:rPr>
                <w:rFonts w:eastAsia="Century Gothic" w:cs="Century Gothic"/>
                <w:color w:val="000000" w:themeColor="text1"/>
              </w:rPr>
            </w:pPr>
          </w:p>
        </w:tc>
      </w:tr>
      <w:tr w:rsidR="47DB9202" w14:paraId="56EF623B" w14:textId="77777777" w:rsidTr="4F4F0B6E">
        <w:trPr>
          <w:trHeight w:val="300"/>
        </w:trPr>
        <w:tc>
          <w:tcPr>
            <w:tcW w:w="10440" w:type="dxa"/>
            <w:gridSpan w:val="3"/>
            <w:tcBorders>
              <w:top w:val="single" w:sz="6" w:space="0" w:color="auto"/>
              <w:left w:val="single" w:sz="6" w:space="0" w:color="auto"/>
              <w:bottom w:val="single" w:sz="6" w:space="0" w:color="auto"/>
              <w:right w:val="single" w:sz="6" w:space="0" w:color="auto"/>
            </w:tcBorders>
            <w:shd w:val="clear" w:color="auto" w:fill="EBE8EC"/>
            <w:tcMar>
              <w:top w:w="45" w:type="dxa"/>
              <w:left w:w="105" w:type="dxa"/>
              <w:bottom w:w="45" w:type="dxa"/>
              <w:right w:w="105" w:type="dxa"/>
            </w:tcMar>
          </w:tcPr>
          <w:p w14:paraId="536434AB" w14:textId="5EC42D0E" w:rsidR="47DB9202" w:rsidRDefault="2E203856" w:rsidP="00ED213B">
            <w:pPr>
              <w:keepNext/>
              <w:spacing w:after="0" w:line="240" w:lineRule="auto"/>
              <w:rPr>
                <w:rFonts w:eastAsia="Century Gothic" w:cs="Century Gothic"/>
                <w:color w:val="000000" w:themeColor="text1"/>
              </w:rPr>
            </w:pPr>
            <w:r w:rsidRPr="78AFE131">
              <w:rPr>
                <w:rFonts w:eastAsia="Century Gothic" w:cs="Century Gothic"/>
                <w:b/>
                <w:bCs/>
                <w:color w:val="000000" w:themeColor="text1"/>
              </w:rPr>
              <w:lastRenderedPageBreak/>
              <w:t xml:space="preserve">Actions Arising / </w:t>
            </w:r>
            <w:r w:rsidR="26DD0C06" w:rsidRPr="78AFE131">
              <w:rPr>
                <w:rFonts w:eastAsia="Century Gothic" w:cs="Century Gothic"/>
                <w:b/>
                <w:bCs/>
                <w:color w:val="000000" w:themeColor="text1"/>
              </w:rPr>
              <w:t xml:space="preserve">Resolutions </w:t>
            </w:r>
            <w:r w:rsidR="6F903F5E" w:rsidRPr="78AFE131">
              <w:rPr>
                <w:rFonts w:eastAsia="Century Gothic" w:cs="Century Gothic"/>
                <w:b/>
                <w:bCs/>
                <w:color w:val="000000" w:themeColor="text1"/>
              </w:rPr>
              <w:t>26</w:t>
            </w:r>
            <w:r w:rsidR="0E5035E7" w:rsidRPr="78AFE131">
              <w:rPr>
                <w:rFonts w:eastAsia="Century Gothic" w:cs="Century Gothic"/>
                <w:b/>
                <w:bCs/>
                <w:color w:val="000000" w:themeColor="text1"/>
              </w:rPr>
              <w:t>/</w:t>
            </w:r>
            <w:r w:rsidR="1906AA25" w:rsidRPr="78AFE131">
              <w:rPr>
                <w:rFonts w:eastAsia="Century Gothic" w:cs="Century Gothic"/>
                <w:b/>
                <w:bCs/>
                <w:color w:val="000000" w:themeColor="text1"/>
              </w:rPr>
              <w:t>37</w:t>
            </w:r>
          </w:p>
        </w:tc>
      </w:tr>
      <w:tr w:rsidR="47DB9202" w14:paraId="755700F4" w14:textId="77777777" w:rsidTr="4F4F0B6E">
        <w:trPr>
          <w:trHeight w:val="735"/>
        </w:trPr>
        <w:tc>
          <w:tcPr>
            <w:tcW w:w="6000" w:type="dxa"/>
            <w:gridSpan w:val="2"/>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05AEFE15" w14:textId="1F1915B5" w:rsidR="002576FF" w:rsidRDefault="50AC801E" w:rsidP="499A220B">
            <w:pPr>
              <w:keepNext/>
              <w:spacing w:after="0" w:line="240" w:lineRule="auto"/>
              <w:rPr>
                <w:rFonts w:eastAsia="Century Gothic" w:cs="Century Gothic"/>
                <w:color w:val="000000" w:themeColor="text1"/>
              </w:rPr>
            </w:pPr>
            <w:r w:rsidRPr="78AFE131">
              <w:rPr>
                <w:rFonts w:eastAsia="Century Gothic" w:cs="Century Gothic"/>
                <w:color w:val="000000" w:themeColor="text1"/>
              </w:rPr>
              <w:t>Discuss with English Lead feedback to trial</w:t>
            </w:r>
          </w:p>
        </w:tc>
        <w:tc>
          <w:tcPr>
            <w:tcW w:w="444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355A30EE" w14:textId="4F0C9436" w:rsidR="002576FF" w:rsidRDefault="50AC801E" w:rsidP="00ED213B">
            <w:pPr>
              <w:keepNext/>
              <w:spacing w:after="0" w:line="240" w:lineRule="auto"/>
              <w:rPr>
                <w:rFonts w:eastAsia="Century Gothic" w:cs="Century Gothic"/>
                <w:color w:val="000000" w:themeColor="text1"/>
              </w:rPr>
            </w:pPr>
            <w:r w:rsidRPr="78AFE131">
              <w:rPr>
                <w:rFonts w:eastAsia="Century Gothic" w:cs="Century Gothic"/>
                <w:color w:val="000000" w:themeColor="text1"/>
              </w:rPr>
              <w:t>Headteacher</w:t>
            </w:r>
          </w:p>
        </w:tc>
      </w:tr>
    </w:tbl>
    <w:p w14:paraId="775153F5" w14:textId="73D514CE" w:rsidR="00107BF6" w:rsidRDefault="00107BF6" w:rsidP="47DB9202"/>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258BEBD2" w14:textId="77777777" w:rsidTr="4F4F0B6E">
        <w:tc>
          <w:tcPr>
            <w:tcW w:w="1555" w:type="dxa"/>
            <w:shd w:val="clear" w:color="auto" w:fill="EBE8EC"/>
          </w:tcPr>
          <w:p w14:paraId="060ECC14" w14:textId="5F1CB34A" w:rsidR="00107BF6" w:rsidRPr="00B51256" w:rsidRDefault="6F903F5E" w:rsidP="2AABE4A0">
            <w:pPr>
              <w:keepNext/>
              <w:spacing w:after="0" w:line="240" w:lineRule="auto"/>
              <w:rPr>
                <w:b/>
                <w:bCs/>
              </w:rPr>
            </w:pPr>
            <w:r w:rsidRPr="78AFE131">
              <w:rPr>
                <w:b/>
                <w:bCs/>
              </w:rPr>
              <w:t>26</w:t>
            </w:r>
            <w:r w:rsidR="21BAA986" w:rsidRPr="78AFE131">
              <w:rPr>
                <w:b/>
                <w:bCs/>
              </w:rPr>
              <w:t>/</w:t>
            </w:r>
            <w:r w:rsidR="48569635" w:rsidRPr="78AFE131">
              <w:rPr>
                <w:b/>
                <w:bCs/>
              </w:rPr>
              <w:t>38</w:t>
            </w:r>
          </w:p>
        </w:tc>
        <w:tc>
          <w:tcPr>
            <w:tcW w:w="8901" w:type="dxa"/>
            <w:gridSpan w:val="2"/>
            <w:shd w:val="clear" w:color="auto" w:fill="EBE8EC"/>
          </w:tcPr>
          <w:p w14:paraId="00B7C84D" w14:textId="60392F10" w:rsidR="00107BF6" w:rsidRPr="00B51256" w:rsidRDefault="00107BF6" w:rsidP="007C6381">
            <w:pPr>
              <w:keepNext/>
              <w:spacing w:after="0" w:line="240" w:lineRule="auto"/>
              <w:rPr>
                <w:b/>
                <w:bCs/>
              </w:rPr>
            </w:pPr>
            <w:r w:rsidRPr="52F740A0">
              <w:rPr>
                <w:b/>
                <w:bCs/>
              </w:rPr>
              <w:t xml:space="preserve">Policy Update </w:t>
            </w:r>
          </w:p>
        </w:tc>
      </w:tr>
      <w:tr w:rsidR="00107BF6" w:rsidRPr="00B51256" w14:paraId="3788F8CD" w14:textId="77777777" w:rsidTr="4F4F0B6E">
        <w:tc>
          <w:tcPr>
            <w:tcW w:w="1555" w:type="dxa"/>
            <w:shd w:val="clear" w:color="auto" w:fill="EBE8EC"/>
          </w:tcPr>
          <w:p w14:paraId="03E29376" w14:textId="77777777" w:rsidR="00107BF6" w:rsidRPr="00B51256" w:rsidRDefault="00107BF6" w:rsidP="007C6381">
            <w:pPr>
              <w:keepNext/>
              <w:spacing w:after="0" w:line="240" w:lineRule="auto"/>
            </w:pPr>
            <w:r w:rsidRPr="00B51256">
              <w:rPr>
                <w:i/>
              </w:rPr>
              <w:t>Summary of Discussion</w:t>
            </w:r>
          </w:p>
          <w:p w14:paraId="263FCF60" w14:textId="17803008" w:rsidR="00107BF6" w:rsidRPr="00B51256" w:rsidRDefault="00107BF6" w:rsidP="1F4E7BD0">
            <w:pPr>
              <w:keepNext/>
              <w:spacing w:after="0" w:line="240" w:lineRule="auto"/>
              <w:rPr>
                <w:sz w:val="18"/>
                <w:szCs w:val="18"/>
              </w:rPr>
            </w:pPr>
            <w:r w:rsidRPr="09E3B27E">
              <w:rPr>
                <w:sz w:val="18"/>
                <w:szCs w:val="18"/>
              </w:rPr>
              <w:t>(</w:t>
            </w:r>
            <w:r w:rsidR="3F83ECAB" w:rsidRPr="09E3B27E">
              <w:rPr>
                <w:sz w:val="18"/>
                <w:szCs w:val="18"/>
              </w:rPr>
              <w:t>Including</w:t>
            </w:r>
          </w:p>
          <w:p w14:paraId="79036C3A" w14:textId="77777777" w:rsidR="00107BF6" w:rsidRPr="00B51256" w:rsidRDefault="00107BF6" w:rsidP="007C6381">
            <w:pPr>
              <w:keepNext/>
              <w:spacing w:after="0" w:line="240" w:lineRule="auto"/>
            </w:pPr>
            <w:r w:rsidRPr="00B51256">
              <w:rPr>
                <w:sz w:val="18"/>
              </w:rPr>
              <w:t>questions and responses)</w:t>
            </w:r>
          </w:p>
        </w:tc>
        <w:tc>
          <w:tcPr>
            <w:tcW w:w="8901" w:type="dxa"/>
            <w:gridSpan w:val="2"/>
          </w:tcPr>
          <w:p w14:paraId="135BE72B" w14:textId="77777777" w:rsidR="00107BF6" w:rsidRDefault="00107BF6" w:rsidP="007C6381">
            <w:pPr>
              <w:pStyle w:val="ListParagraph"/>
              <w:keepNext/>
              <w:spacing w:after="0" w:line="240" w:lineRule="auto"/>
              <w:ind w:left="0"/>
              <w:rPr>
                <w:i/>
              </w:rPr>
            </w:pPr>
            <w:r>
              <w:rPr>
                <w:i/>
              </w:rPr>
              <w:t>Lead – Chair</w:t>
            </w:r>
          </w:p>
          <w:p w14:paraId="47C022AE" w14:textId="77777777" w:rsidR="00107BF6" w:rsidRPr="00055E58" w:rsidRDefault="00107BF6" w:rsidP="007C6381">
            <w:pPr>
              <w:pStyle w:val="ListParagraph"/>
              <w:keepNext/>
              <w:spacing w:after="0" w:line="240" w:lineRule="auto"/>
              <w:ind w:left="0"/>
              <w:rPr>
                <w:i/>
              </w:rPr>
            </w:pPr>
            <w:r>
              <w:rPr>
                <w:i/>
              </w:rPr>
              <w:t>Purpose - Decision</w:t>
            </w:r>
          </w:p>
          <w:p w14:paraId="30FF40AF" w14:textId="77777777" w:rsidR="00107BF6" w:rsidRDefault="00107BF6" w:rsidP="007C6381">
            <w:pPr>
              <w:pStyle w:val="ListParagraph"/>
              <w:keepNext/>
              <w:spacing w:after="0" w:line="240" w:lineRule="auto"/>
              <w:ind w:left="0"/>
            </w:pPr>
          </w:p>
          <w:p w14:paraId="4B613A63" w14:textId="77777777" w:rsidR="00107BF6" w:rsidRDefault="00107BF6" w:rsidP="007C6381">
            <w:pPr>
              <w:pStyle w:val="ListParagraph"/>
              <w:keepNext/>
              <w:spacing w:after="0" w:line="240" w:lineRule="auto"/>
              <w:ind w:left="0"/>
            </w:pPr>
            <w:r>
              <w:t>Policy documents all tabled in advance to all governors.</w:t>
            </w:r>
          </w:p>
          <w:p w14:paraId="6C09C65F" w14:textId="77777777" w:rsidR="00107BF6" w:rsidRDefault="00107BF6" w:rsidP="007C6381">
            <w:pPr>
              <w:pStyle w:val="ListParagraph"/>
              <w:keepNext/>
              <w:spacing w:after="0" w:line="240" w:lineRule="auto"/>
              <w:ind w:left="0"/>
            </w:pPr>
            <w:r>
              <w:t>Already reviewed digitally – to be noted.</w:t>
            </w:r>
          </w:p>
          <w:p w14:paraId="70BD6B6F" w14:textId="77777777" w:rsidR="00917696" w:rsidRDefault="00917696" w:rsidP="007C6381">
            <w:pPr>
              <w:pStyle w:val="ListParagraph"/>
              <w:keepNext/>
              <w:spacing w:after="0" w:line="240" w:lineRule="auto"/>
              <w:ind w:left="0"/>
            </w:pPr>
          </w:p>
          <w:p w14:paraId="3A88D53F" w14:textId="638F0DD5" w:rsidR="008D5511" w:rsidRPr="008D5511" w:rsidRDefault="3B769EB5" w:rsidP="7E9EF29C">
            <w:pPr>
              <w:keepNext/>
            </w:pPr>
            <w:r>
              <w:t>Policies to be reviewed: </w:t>
            </w:r>
          </w:p>
          <w:p w14:paraId="45A5B8B8" w14:textId="4C51B75A" w:rsidR="2118FED2" w:rsidRDefault="1859C5E5" w:rsidP="78AFE131">
            <w:pPr>
              <w:pStyle w:val="ListParagraph"/>
              <w:keepNext/>
              <w:numPr>
                <w:ilvl w:val="0"/>
                <w:numId w:val="17"/>
              </w:numPr>
              <w:spacing w:after="0" w:line="240" w:lineRule="auto"/>
            </w:pPr>
            <w:r>
              <w:t xml:space="preserve">SEND </w:t>
            </w:r>
          </w:p>
          <w:p w14:paraId="5B5371C6" w14:textId="17262DC2" w:rsidR="0E980A54" w:rsidRDefault="567C5AB7" w:rsidP="570E6C9A">
            <w:pPr>
              <w:pStyle w:val="ListParagraph"/>
              <w:keepNext/>
              <w:numPr>
                <w:ilvl w:val="0"/>
                <w:numId w:val="17"/>
              </w:numPr>
              <w:spacing w:after="0" w:line="240" w:lineRule="auto"/>
            </w:pPr>
            <w:r>
              <w:t>Complaints Procedure</w:t>
            </w:r>
          </w:p>
          <w:p w14:paraId="1C21D2B4" w14:textId="21A19724" w:rsidR="7B2D2AAE" w:rsidRDefault="7B2D2AAE" w:rsidP="78AFE131">
            <w:pPr>
              <w:pStyle w:val="ListParagraph"/>
              <w:keepNext/>
              <w:numPr>
                <w:ilvl w:val="0"/>
                <w:numId w:val="17"/>
              </w:numPr>
              <w:spacing w:after="0" w:line="240" w:lineRule="auto"/>
            </w:pPr>
            <w:r>
              <w:lastRenderedPageBreak/>
              <w:t>Serial Complaints Procedure</w:t>
            </w:r>
          </w:p>
          <w:p w14:paraId="79BD1262" w14:textId="6DAD3C38" w:rsidR="7B2D2AAE" w:rsidRDefault="7B2D2AAE" w:rsidP="78AFE131">
            <w:pPr>
              <w:pStyle w:val="ListParagraph"/>
              <w:keepNext/>
              <w:numPr>
                <w:ilvl w:val="0"/>
                <w:numId w:val="17"/>
              </w:numPr>
              <w:spacing w:after="0" w:line="240" w:lineRule="auto"/>
            </w:pPr>
            <w:r>
              <w:t>Low Level Concerns</w:t>
            </w:r>
          </w:p>
          <w:p w14:paraId="3A342CA3" w14:textId="69FD9AE9" w:rsidR="7B2D2AAE" w:rsidRDefault="7B2D2AAE" w:rsidP="78AFE131">
            <w:pPr>
              <w:pStyle w:val="ListParagraph"/>
              <w:keepNext/>
              <w:numPr>
                <w:ilvl w:val="0"/>
                <w:numId w:val="17"/>
              </w:numPr>
              <w:spacing w:after="0" w:line="240" w:lineRule="auto"/>
            </w:pPr>
            <w:r>
              <w:t>BtSEA</w:t>
            </w:r>
          </w:p>
          <w:p w14:paraId="7AAF3E1C" w14:textId="437D3A6E" w:rsidR="7B2D2AAE" w:rsidRDefault="7B2D2AAE" w:rsidP="78AFE131">
            <w:pPr>
              <w:pStyle w:val="ListParagraph"/>
              <w:keepNext/>
              <w:numPr>
                <w:ilvl w:val="0"/>
                <w:numId w:val="17"/>
              </w:numPr>
              <w:spacing w:after="0" w:line="240" w:lineRule="auto"/>
            </w:pPr>
            <w:r>
              <w:t>Missed Learning Policy</w:t>
            </w:r>
          </w:p>
          <w:p w14:paraId="563F018E" w14:textId="02D45E3B" w:rsidR="78AFE131" w:rsidRDefault="78AFE131" w:rsidP="78AFE131">
            <w:pPr>
              <w:keepNext/>
              <w:spacing w:after="0" w:line="240" w:lineRule="auto"/>
            </w:pPr>
          </w:p>
          <w:p w14:paraId="6D967360" w14:textId="216ADB55" w:rsidR="7B2D2AAE" w:rsidRDefault="5818506E" w:rsidP="78AFE131">
            <w:pPr>
              <w:keepNext/>
              <w:spacing w:after="0" w:line="240" w:lineRule="auto"/>
            </w:pPr>
            <w:r>
              <w:t xml:space="preserve">BtSEA – New policy which put simply is </w:t>
            </w:r>
            <w:r w:rsidR="6EE5D2B1">
              <w:t>regarding</w:t>
            </w:r>
            <w:r>
              <w:t xml:space="preserve"> children struggling to come to school for many </w:t>
            </w:r>
            <w:bookmarkStart w:id="9" w:name="_Int_zjSFQQRl"/>
            <w:r>
              <w:t>different reasons</w:t>
            </w:r>
            <w:bookmarkEnd w:id="9"/>
            <w:r w:rsidR="297B56A1">
              <w:t xml:space="preserve">. </w:t>
            </w:r>
          </w:p>
          <w:p w14:paraId="401B1F4C" w14:textId="6A8484A1" w:rsidR="78AFE131" w:rsidRDefault="78AFE131" w:rsidP="78AFE131">
            <w:pPr>
              <w:keepNext/>
              <w:spacing w:after="0" w:line="240" w:lineRule="auto"/>
            </w:pPr>
          </w:p>
          <w:p w14:paraId="58AF2ECF" w14:textId="7E2DF15F" w:rsidR="31956392" w:rsidRDefault="16AB567F" w:rsidP="78AFE131">
            <w:pPr>
              <w:keepNext/>
              <w:spacing w:after="0" w:line="240" w:lineRule="auto"/>
            </w:pPr>
            <w:r>
              <w:t xml:space="preserve">Serial Complaints – This is a language change, persistent </w:t>
            </w:r>
            <w:r w:rsidR="53F18705">
              <w:t>contact,</w:t>
            </w:r>
            <w:r>
              <w:t xml:space="preserve"> and </w:t>
            </w:r>
            <w:r w:rsidR="508F1FD6">
              <w:t>issues,</w:t>
            </w:r>
            <w:r>
              <w:t xml:space="preserve"> for example broadened frequency and natur</w:t>
            </w:r>
            <w:r w:rsidR="0F9EA371">
              <w:t>e of complaint.</w:t>
            </w:r>
          </w:p>
          <w:p w14:paraId="5B19E8D3" w14:textId="662935F0" w:rsidR="78AFE131" w:rsidRDefault="78AFE131" w:rsidP="78AFE131">
            <w:pPr>
              <w:keepNext/>
              <w:spacing w:after="0" w:line="240" w:lineRule="auto"/>
            </w:pPr>
          </w:p>
          <w:p w14:paraId="298391F9" w14:textId="0FCB9487" w:rsidR="36E07EDA" w:rsidRDefault="36E07EDA" w:rsidP="78AFE131">
            <w:pPr>
              <w:keepNext/>
              <w:spacing w:after="0" w:line="240" w:lineRule="auto"/>
              <w:rPr>
                <w:b/>
                <w:bCs/>
              </w:rPr>
            </w:pPr>
            <w:r w:rsidRPr="78AFE131">
              <w:rPr>
                <w:b/>
                <w:bCs/>
              </w:rPr>
              <w:t>How do you report these absences?</w:t>
            </w:r>
          </w:p>
          <w:p w14:paraId="452FCA0C" w14:textId="6E8FC34D" w:rsidR="1A4E5732" w:rsidRDefault="100A63A9" w:rsidP="4F4F0B6E">
            <w:pPr>
              <w:keepNext/>
              <w:spacing w:after="0" w:line="240" w:lineRule="auto"/>
              <w:rPr>
                <w:i/>
                <w:iCs/>
              </w:rPr>
            </w:pPr>
            <w:r w:rsidRPr="4F4F0B6E">
              <w:rPr>
                <w:i/>
                <w:iCs/>
              </w:rPr>
              <w:t>What is</w:t>
            </w:r>
            <w:r w:rsidR="7214677B" w:rsidRPr="4F4F0B6E">
              <w:rPr>
                <w:i/>
                <w:iCs/>
              </w:rPr>
              <w:t xml:space="preserve"> the </w:t>
            </w:r>
            <w:r w:rsidR="64C46A3E" w:rsidRPr="4F4F0B6E">
              <w:rPr>
                <w:i/>
                <w:iCs/>
              </w:rPr>
              <w:t>barrier</w:t>
            </w:r>
            <w:r w:rsidR="7214677B" w:rsidRPr="4F4F0B6E">
              <w:rPr>
                <w:i/>
                <w:iCs/>
              </w:rPr>
              <w:t xml:space="preserve"> is our first question, how we code it is impacted by the BtSEA code and liaison from the administrative staff direct to the SLT team for guidance</w:t>
            </w:r>
            <w:r w:rsidR="0347A50B" w:rsidRPr="4F4F0B6E">
              <w:rPr>
                <w:i/>
                <w:iCs/>
              </w:rPr>
              <w:t xml:space="preserve">. </w:t>
            </w:r>
            <w:r w:rsidR="7214677B" w:rsidRPr="4F4F0B6E">
              <w:rPr>
                <w:i/>
                <w:iCs/>
              </w:rPr>
              <w:t xml:space="preserve">BtSEA is not </w:t>
            </w:r>
            <w:r w:rsidR="26FB93D8" w:rsidRPr="4F4F0B6E">
              <w:rPr>
                <w:i/>
                <w:iCs/>
              </w:rPr>
              <w:t>yet</w:t>
            </w:r>
            <w:r w:rsidR="7214677B" w:rsidRPr="4F4F0B6E">
              <w:rPr>
                <w:i/>
                <w:iCs/>
              </w:rPr>
              <w:t xml:space="preserve"> a specific SEND code however </w:t>
            </w:r>
            <w:r w:rsidR="4A12DF29" w:rsidRPr="4F4F0B6E">
              <w:rPr>
                <w:i/>
                <w:iCs/>
              </w:rPr>
              <w:t xml:space="preserve">some of the barriers are </w:t>
            </w:r>
            <w:r w:rsidR="5C04D1F0" w:rsidRPr="4F4F0B6E">
              <w:rPr>
                <w:i/>
                <w:iCs/>
              </w:rPr>
              <w:t>often</w:t>
            </w:r>
            <w:r w:rsidR="4A12DF29" w:rsidRPr="4F4F0B6E">
              <w:rPr>
                <w:i/>
                <w:iCs/>
              </w:rPr>
              <w:t xml:space="preserve"> SEND related and allows </w:t>
            </w:r>
            <w:r w:rsidR="007352F8">
              <w:rPr>
                <w:i/>
                <w:iCs/>
              </w:rPr>
              <w:t xml:space="preserve">us </w:t>
            </w:r>
            <w:r w:rsidR="4A12DF29" w:rsidRPr="4F4F0B6E">
              <w:rPr>
                <w:i/>
                <w:iCs/>
              </w:rPr>
              <w:t>to build a picture on the new MIS through the SEND notes as well as the attendance data.</w:t>
            </w:r>
            <w:r w:rsidR="04459532" w:rsidRPr="4F4F0B6E">
              <w:rPr>
                <w:i/>
                <w:iCs/>
              </w:rPr>
              <w:t xml:space="preserve"> EP recommendation since last year has been to code as illness with data fully populated as to why in attendance notes.</w:t>
            </w:r>
          </w:p>
          <w:p w14:paraId="395826BA" w14:textId="367E3FFC" w:rsidR="78AFE131" w:rsidRDefault="78AFE131" w:rsidP="78AFE131">
            <w:pPr>
              <w:keepNext/>
              <w:spacing w:after="0" w:line="240" w:lineRule="auto"/>
              <w:rPr>
                <w:i/>
                <w:iCs/>
              </w:rPr>
            </w:pPr>
          </w:p>
          <w:p w14:paraId="357602A4" w14:textId="55635726" w:rsidR="428DCAEF" w:rsidRDefault="428DCAEF" w:rsidP="78AFE131">
            <w:pPr>
              <w:keepNext/>
              <w:spacing w:after="0" w:line="240" w:lineRule="auto"/>
              <w:rPr>
                <w:b/>
                <w:bCs/>
              </w:rPr>
            </w:pPr>
            <w:r w:rsidRPr="78AFE131">
              <w:rPr>
                <w:b/>
                <w:bCs/>
              </w:rPr>
              <w:t xml:space="preserve">Do you find that children within this category then </w:t>
            </w:r>
            <w:r w:rsidR="240EE786" w:rsidRPr="78AFE131">
              <w:rPr>
                <w:b/>
                <w:bCs/>
              </w:rPr>
              <w:t>engage</w:t>
            </w:r>
            <w:r w:rsidRPr="78AFE131">
              <w:rPr>
                <w:b/>
                <w:bCs/>
              </w:rPr>
              <w:t xml:space="preserve"> well once within school?</w:t>
            </w:r>
          </w:p>
          <w:p w14:paraId="0C41F891" w14:textId="00AF1015" w:rsidR="428DCAEF" w:rsidRDefault="04459532" w:rsidP="4F4F0B6E">
            <w:pPr>
              <w:keepNext/>
              <w:spacing w:after="0" w:line="240" w:lineRule="auto"/>
              <w:rPr>
                <w:i/>
                <w:iCs/>
              </w:rPr>
            </w:pPr>
            <w:r w:rsidRPr="4F4F0B6E">
              <w:rPr>
                <w:i/>
                <w:iCs/>
              </w:rPr>
              <w:t xml:space="preserve">Normally this is the case yes, however particularly with children with BtSEA there can be considerable masking, it is </w:t>
            </w:r>
            <w:r w:rsidR="6ADC7955" w:rsidRPr="4F4F0B6E">
              <w:rPr>
                <w:i/>
                <w:iCs/>
              </w:rPr>
              <w:t>important</w:t>
            </w:r>
            <w:r w:rsidRPr="4F4F0B6E">
              <w:rPr>
                <w:i/>
                <w:iCs/>
              </w:rPr>
              <w:t xml:space="preserve"> to communicate well with the children and how you communicate with them is highly</w:t>
            </w:r>
            <w:r w:rsidR="3DF41B89" w:rsidRPr="4F4F0B6E">
              <w:rPr>
                <w:i/>
                <w:iCs/>
              </w:rPr>
              <w:t xml:space="preserve"> relevant. I.e. engaging really well in school can be underneath masking, so </w:t>
            </w:r>
            <w:r w:rsidR="3B963461" w:rsidRPr="4F4F0B6E">
              <w:rPr>
                <w:i/>
                <w:iCs/>
              </w:rPr>
              <w:t>yes,</w:t>
            </w:r>
            <w:r w:rsidR="3DF41B89" w:rsidRPr="4F4F0B6E">
              <w:rPr>
                <w:i/>
                <w:iCs/>
              </w:rPr>
              <w:t xml:space="preserve"> they are safe, managed, engaged and productive but the </w:t>
            </w:r>
            <w:r w:rsidR="36FEEEE7" w:rsidRPr="4F4F0B6E">
              <w:rPr>
                <w:i/>
                <w:iCs/>
              </w:rPr>
              <w:t xml:space="preserve">after effect of a day in this heightened level </w:t>
            </w:r>
            <w:r w:rsidR="485A00E7" w:rsidRPr="4F4F0B6E">
              <w:rPr>
                <w:i/>
                <w:iCs/>
              </w:rPr>
              <w:t>for</w:t>
            </w:r>
            <w:r w:rsidR="36FEEEE7" w:rsidRPr="4F4F0B6E">
              <w:rPr>
                <w:i/>
                <w:iCs/>
              </w:rPr>
              <w:t xml:space="preserve"> </w:t>
            </w:r>
            <w:r w:rsidR="36A15220" w:rsidRPr="4F4F0B6E">
              <w:rPr>
                <w:i/>
                <w:iCs/>
              </w:rPr>
              <w:t>the</w:t>
            </w:r>
            <w:r w:rsidR="36FEEEE7" w:rsidRPr="4F4F0B6E">
              <w:rPr>
                <w:i/>
                <w:iCs/>
              </w:rPr>
              <w:t xml:space="preserve"> child is </w:t>
            </w:r>
            <w:r w:rsidR="424C0612" w:rsidRPr="4F4F0B6E">
              <w:rPr>
                <w:i/>
                <w:iCs/>
              </w:rPr>
              <w:t>a particularly challenging</w:t>
            </w:r>
            <w:r w:rsidR="36FEEEE7" w:rsidRPr="4F4F0B6E">
              <w:rPr>
                <w:i/>
                <w:iCs/>
              </w:rPr>
              <w:t xml:space="preserve"> evening at home</w:t>
            </w:r>
            <w:r w:rsidR="23F5297F" w:rsidRPr="4F4F0B6E">
              <w:rPr>
                <w:i/>
                <w:iCs/>
              </w:rPr>
              <w:t xml:space="preserve">. </w:t>
            </w:r>
            <w:r w:rsidR="210E377B" w:rsidRPr="4F4F0B6E">
              <w:rPr>
                <w:i/>
                <w:iCs/>
              </w:rPr>
              <w:t>So,</w:t>
            </w:r>
            <w:r w:rsidR="36FEEEE7" w:rsidRPr="4F4F0B6E">
              <w:rPr>
                <w:i/>
                <w:iCs/>
              </w:rPr>
              <w:t xml:space="preserve"> communication with the whole family and engagement regarding plans and support is especially important.</w:t>
            </w:r>
          </w:p>
          <w:p w14:paraId="67D87E5B" w14:textId="7D686C7E" w:rsidR="23CC4D0D" w:rsidRDefault="23CC4D0D" w:rsidP="78AFE131">
            <w:pPr>
              <w:keepNext/>
              <w:spacing w:after="0" w:line="240" w:lineRule="auto"/>
              <w:rPr>
                <w:i/>
                <w:iCs/>
              </w:rPr>
            </w:pPr>
            <w:r w:rsidRPr="78AFE131">
              <w:rPr>
                <w:i/>
                <w:iCs/>
              </w:rPr>
              <w:t>Autism</w:t>
            </w:r>
            <w:r w:rsidR="595A95BF" w:rsidRPr="78AFE131">
              <w:rPr>
                <w:i/>
                <w:iCs/>
              </w:rPr>
              <w:t xml:space="preserve"> and anxiety training is </w:t>
            </w:r>
            <w:r w:rsidR="0E3F2175" w:rsidRPr="78AFE131">
              <w:rPr>
                <w:i/>
                <w:iCs/>
              </w:rPr>
              <w:t xml:space="preserve">imperative </w:t>
            </w:r>
            <w:r w:rsidR="595A95BF" w:rsidRPr="78AFE131">
              <w:rPr>
                <w:i/>
                <w:iCs/>
              </w:rPr>
              <w:t>for us as a school for</w:t>
            </w:r>
            <w:r w:rsidR="59BC0F29" w:rsidRPr="78AFE131">
              <w:rPr>
                <w:i/>
                <w:iCs/>
              </w:rPr>
              <w:t xml:space="preserve"> </w:t>
            </w:r>
            <w:r w:rsidR="595A95BF" w:rsidRPr="78AFE131">
              <w:rPr>
                <w:i/>
                <w:iCs/>
              </w:rPr>
              <w:t xml:space="preserve">the </w:t>
            </w:r>
            <w:r w:rsidR="766523AD" w:rsidRPr="78AFE131">
              <w:rPr>
                <w:i/>
                <w:iCs/>
              </w:rPr>
              <w:t>long-term</w:t>
            </w:r>
            <w:r w:rsidR="595A95BF" w:rsidRPr="78AFE131">
              <w:rPr>
                <w:i/>
                <w:iCs/>
              </w:rPr>
              <w:t xml:space="preserve"> success of pupils</w:t>
            </w:r>
            <w:r w:rsidR="22CBCAC8" w:rsidRPr="78AFE131">
              <w:rPr>
                <w:i/>
                <w:iCs/>
              </w:rPr>
              <w:t>, we need to be honest, open minded and responsive</w:t>
            </w:r>
            <w:r w:rsidR="4F750203" w:rsidRPr="78AFE131">
              <w:rPr>
                <w:i/>
                <w:iCs/>
              </w:rPr>
              <w:t xml:space="preserve"> however </w:t>
            </w:r>
            <w:r w:rsidR="22CBCAC8" w:rsidRPr="78AFE131">
              <w:rPr>
                <w:i/>
                <w:iCs/>
              </w:rPr>
              <w:t xml:space="preserve">growing demand </w:t>
            </w:r>
            <w:r w:rsidR="27918842" w:rsidRPr="78AFE131">
              <w:rPr>
                <w:i/>
                <w:iCs/>
              </w:rPr>
              <w:t>in this area</w:t>
            </w:r>
            <w:r w:rsidR="22CBCAC8" w:rsidRPr="78AFE131">
              <w:rPr>
                <w:i/>
                <w:iCs/>
              </w:rPr>
              <w:t xml:space="preserve"> does impact staff</w:t>
            </w:r>
            <w:r w:rsidR="660177B1" w:rsidRPr="78AFE131">
              <w:rPr>
                <w:i/>
                <w:iCs/>
              </w:rPr>
              <w:t xml:space="preserve"> with pressure in how to prioritise</w:t>
            </w:r>
            <w:r w:rsidR="1EBFBD86" w:rsidRPr="78AFE131">
              <w:rPr>
                <w:i/>
                <w:iCs/>
              </w:rPr>
              <w:t>.</w:t>
            </w:r>
            <w:r w:rsidR="48E01538" w:rsidRPr="78AFE131">
              <w:rPr>
                <w:i/>
                <w:iCs/>
              </w:rPr>
              <w:t xml:space="preserve"> </w:t>
            </w:r>
          </w:p>
          <w:p w14:paraId="1D831A6E" w14:textId="0281CDC0" w:rsidR="78AFE131" w:rsidRDefault="78AFE131" w:rsidP="78AFE131">
            <w:pPr>
              <w:keepNext/>
              <w:spacing w:after="0" w:line="240" w:lineRule="auto"/>
              <w:rPr>
                <w:i/>
                <w:iCs/>
              </w:rPr>
            </w:pPr>
          </w:p>
          <w:p w14:paraId="5660DB5D" w14:textId="1CBA5971" w:rsidR="2D47EF49" w:rsidRDefault="56487210" w:rsidP="4F4F0B6E">
            <w:pPr>
              <w:keepNext/>
              <w:spacing w:after="0" w:line="240" w:lineRule="auto"/>
              <w:rPr>
                <w:b/>
                <w:bCs/>
              </w:rPr>
            </w:pPr>
            <w:r w:rsidRPr="4F4F0B6E">
              <w:rPr>
                <w:b/>
                <w:bCs/>
              </w:rPr>
              <w:t>As care providers and in loco parentis if a child is distressed</w:t>
            </w:r>
            <w:r w:rsidR="17CD845E" w:rsidRPr="4F4F0B6E">
              <w:rPr>
                <w:b/>
                <w:bCs/>
              </w:rPr>
              <w:t xml:space="preserve"> </w:t>
            </w:r>
            <w:r w:rsidR="0F616F77" w:rsidRPr="4F4F0B6E">
              <w:rPr>
                <w:b/>
                <w:bCs/>
              </w:rPr>
              <w:t xml:space="preserve">for </w:t>
            </w:r>
            <w:r w:rsidR="7D3C56FD" w:rsidRPr="4F4F0B6E">
              <w:rPr>
                <w:b/>
                <w:bCs/>
              </w:rPr>
              <w:t>example,</w:t>
            </w:r>
            <w:r w:rsidR="0F616F77" w:rsidRPr="4F4F0B6E">
              <w:rPr>
                <w:b/>
                <w:bCs/>
              </w:rPr>
              <w:t xml:space="preserve"> we support that, </w:t>
            </w:r>
            <w:r w:rsidR="007352F8">
              <w:rPr>
                <w:b/>
                <w:bCs/>
              </w:rPr>
              <w:t>can this reduce comms with BtSEA parents</w:t>
            </w:r>
            <w:r w:rsidR="0C76EB66" w:rsidRPr="4F4F0B6E">
              <w:rPr>
                <w:b/>
                <w:bCs/>
              </w:rPr>
              <w:t>?</w:t>
            </w:r>
          </w:p>
          <w:p w14:paraId="0BAB61A2" w14:textId="34060012" w:rsidR="0E980A54" w:rsidRPr="007352F8" w:rsidRDefault="0C76EB66" w:rsidP="499A220B">
            <w:pPr>
              <w:keepNext/>
              <w:spacing w:after="0" w:line="240" w:lineRule="auto"/>
              <w:rPr>
                <w:i/>
                <w:iCs/>
              </w:rPr>
            </w:pPr>
            <w:r w:rsidRPr="4F4F0B6E">
              <w:rPr>
                <w:i/>
                <w:iCs/>
              </w:rPr>
              <w:t xml:space="preserve">There are so, so many layers and this policy is </w:t>
            </w:r>
            <w:r w:rsidR="1DA1BEAE" w:rsidRPr="4F4F0B6E">
              <w:rPr>
                <w:i/>
                <w:iCs/>
              </w:rPr>
              <w:t>an extension</w:t>
            </w:r>
            <w:r w:rsidRPr="4F4F0B6E">
              <w:rPr>
                <w:i/>
                <w:iCs/>
              </w:rPr>
              <w:t xml:space="preserve"> </w:t>
            </w:r>
            <w:r w:rsidR="41BB02BB" w:rsidRPr="4F4F0B6E">
              <w:rPr>
                <w:i/>
                <w:iCs/>
              </w:rPr>
              <w:t>of</w:t>
            </w:r>
            <w:r w:rsidRPr="4F4F0B6E">
              <w:rPr>
                <w:i/>
                <w:iCs/>
              </w:rPr>
              <w:t xml:space="preserve"> our suppo</w:t>
            </w:r>
            <w:r w:rsidR="369140C3" w:rsidRPr="4F4F0B6E">
              <w:rPr>
                <w:i/>
                <w:iCs/>
              </w:rPr>
              <w:t xml:space="preserve">rt/guidance for pupils, </w:t>
            </w:r>
            <w:r w:rsidR="7A221358" w:rsidRPr="4F4F0B6E">
              <w:rPr>
                <w:i/>
                <w:iCs/>
              </w:rPr>
              <w:t>staff,</w:t>
            </w:r>
            <w:r w:rsidR="369140C3" w:rsidRPr="4F4F0B6E">
              <w:rPr>
                <w:i/>
                <w:iCs/>
              </w:rPr>
              <w:t xml:space="preserve"> and families in this area</w:t>
            </w:r>
            <w:r w:rsidR="5E11C986" w:rsidRPr="4F4F0B6E">
              <w:rPr>
                <w:i/>
                <w:iCs/>
              </w:rPr>
              <w:t xml:space="preserve"> which </w:t>
            </w:r>
            <w:r w:rsidR="63134285" w:rsidRPr="4F4F0B6E">
              <w:rPr>
                <w:i/>
                <w:iCs/>
              </w:rPr>
              <w:t>we continue to develop.</w:t>
            </w:r>
          </w:p>
          <w:p w14:paraId="49AE1C85" w14:textId="77777777" w:rsidR="00107BF6" w:rsidRPr="00B51256" w:rsidRDefault="00107BF6" w:rsidP="007C6381">
            <w:pPr>
              <w:keepNext/>
              <w:spacing w:after="0" w:line="240" w:lineRule="auto"/>
            </w:pPr>
          </w:p>
        </w:tc>
      </w:tr>
      <w:tr w:rsidR="00107BF6" w:rsidRPr="00B51256" w14:paraId="33836D81" w14:textId="77777777" w:rsidTr="4F4F0B6E">
        <w:tc>
          <w:tcPr>
            <w:tcW w:w="10456" w:type="dxa"/>
            <w:gridSpan w:val="3"/>
            <w:shd w:val="clear" w:color="auto" w:fill="EBE8EC"/>
          </w:tcPr>
          <w:p w14:paraId="1CBDAC30" w14:textId="59930513" w:rsidR="00107BF6" w:rsidRPr="00B51256" w:rsidRDefault="00107BF6" w:rsidP="2AABE4A0">
            <w:pPr>
              <w:keepNext/>
              <w:spacing w:after="0" w:line="240" w:lineRule="auto"/>
              <w:rPr>
                <w:b/>
                <w:bCs/>
              </w:rPr>
            </w:pPr>
            <w:r w:rsidRPr="78AFE131">
              <w:rPr>
                <w:b/>
                <w:bCs/>
              </w:rPr>
              <w:lastRenderedPageBreak/>
              <w:t xml:space="preserve">Actions Arising / Resolutions </w:t>
            </w:r>
            <w:r w:rsidR="6F903F5E" w:rsidRPr="78AFE131">
              <w:rPr>
                <w:b/>
                <w:bCs/>
              </w:rPr>
              <w:t>26</w:t>
            </w:r>
            <w:r w:rsidR="565A0050" w:rsidRPr="78AFE131">
              <w:rPr>
                <w:b/>
                <w:bCs/>
              </w:rPr>
              <w:t>/</w:t>
            </w:r>
            <w:r w:rsidR="2890E656" w:rsidRPr="78AFE131">
              <w:rPr>
                <w:b/>
                <w:bCs/>
              </w:rPr>
              <w:t>38</w:t>
            </w:r>
          </w:p>
        </w:tc>
      </w:tr>
      <w:tr w:rsidR="00107BF6" w:rsidRPr="00B51256" w14:paraId="1B48002F" w14:textId="77777777" w:rsidTr="4F4F0B6E">
        <w:tc>
          <w:tcPr>
            <w:tcW w:w="9351" w:type="dxa"/>
            <w:gridSpan w:val="2"/>
          </w:tcPr>
          <w:p w14:paraId="540CACF4" w14:textId="1D571949" w:rsidR="00107BF6" w:rsidRDefault="00107BF6" w:rsidP="007C6381">
            <w:pPr>
              <w:keepNext/>
              <w:spacing w:after="0" w:line="240" w:lineRule="auto"/>
            </w:pPr>
            <w:r>
              <w:t>Resolutions:</w:t>
            </w:r>
            <w:r w:rsidR="500124ED">
              <w:t xml:space="preserve"> </w:t>
            </w:r>
            <w:r w:rsidR="0B53F01B">
              <w:t>All</w:t>
            </w:r>
            <w:r w:rsidR="500124ED">
              <w:t xml:space="preserve"> tabled policies carried</w:t>
            </w:r>
          </w:p>
          <w:p w14:paraId="0553E43C" w14:textId="77777777" w:rsidR="00107BF6" w:rsidRDefault="00107BF6" w:rsidP="007C6381">
            <w:pPr>
              <w:keepNext/>
              <w:spacing w:after="0" w:line="240" w:lineRule="auto"/>
            </w:pPr>
            <w:r>
              <w:t xml:space="preserve"> </w:t>
            </w:r>
          </w:p>
          <w:p w14:paraId="7E67923B" w14:textId="77777777" w:rsidR="00107BF6" w:rsidRDefault="00107BF6" w:rsidP="007C6381">
            <w:pPr>
              <w:keepNext/>
              <w:spacing w:after="0" w:line="240" w:lineRule="auto"/>
            </w:pPr>
            <w:r>
              <w:t xml:space="preserve">The above policies </w:t>
            </w:r>
            <w:r w:rsidR="00FA4F25">
              <w:t xml:space="preserve">tabled in advance of the meeting have been </w:t>
            </w:r>
            <w:r>
              <w:t xml:space="preserve">adopted unanimously. </w:t>
            </w:r>
          </w:p>
          <w:p w14:paraId="6661E9BA" w14:textId="77777777" w:rsidR="00107BF6" w:rsidRDefault="00107BF6" w:rsidP="007C6381">
            <w:pPr>
              <w:keepNext/>
              <w:spacing w:after="0" w:line="240" w:lineRule="auto"/>
            </w:pPr>
          </w:p>
          <w:p w14:paraId="21FC7E92" w14:textId="6BFA7A3D" w:rsidR="22549F76" w:rsidRDefault="00107BF6" w:rsidP="570E6C9A">
            <w:pPr>
              <w:keepNext/>
              <w:spacing w:after="0" w:line="240" w:lineRule="auto"/>
            </w:pPr>
            <w:r w:rsidRPr="4EDA59D5">
              <w:rPr>
                <w:b/>
                <w:bCs/>
              </w:rPr>
              <w:t xml:space="preserve">Agreed </w:t>
            </w:r>
            <w:r>
              <w:t>(</w:t>
            </w:r>
            <w:r w:rsidR="0CADC06E">
              <w:t>All) Abstain</w:t>
            </w:r>
            <w:r w:rsidRPr="4EDA59D5">
              <w:rPr>
                <w:b/>
                <w:bCs/>
              </w:rPr>
              <w:t xml:space="preserve"> </w:t>
            </w:r>
            <w:r>
              <w:t>Non</w:t>
            </w:r>
            <w:r w:rsidR="27101BD8">
              <w:t>e</w:t>
            </w:r>
          </w:p>
          <w:p w14:paraId="3E2F3B93" w14:textId="77777777" w:rsidR="00107BF6" w:rsidRPr="00E52726" w:rsidRDefault="00107BF6" w:rsidP="007C6381">
            <w:pPr>
              <w:keepNext/>
              <w:spacing w:after="0" w:line="240" w:lineRule="auto"/>
            </w:pPr>
          </w:p>
        </w:tc>
        <w:tc>
          <w:tcPr>
            <w:tcW w:w="1105" w:type="dxa"/>
          </w:tcPr>
          <w:p w14:paraId="350D45D4" w14:textId="563DFDB1" w:rsidR="00107BF6" w:rsidRDefault="00107BF6" w:rsidP="007C6381">
            <w:pPr>
              <w:keepNext/>
              <w:spacing w:after="0" w:line="240" w:lineRule="auto"/>
              <w:rPr>
                <w:b/>
              </w:rPr>
            </w:pPr>
          </w:p>
          <w:p w14:paraId="593C9E2C" w14:textId="77777777" w:rsidR="00107BF6" w:rsidRDefault="00107BF6" w:rsidP="007C6381">
            <w:pPr>
              <w:keepNext/>
              <w:spacing w:after="0" w:line="240" w:lineRule="auto"/>
              <w:rPr>
                <w:b/>
              </w:rPr>
            </w:pPr>
          </w:p>
          <w:p w14:paraId="058CD4C1" w14:textId="77777777" w:rsidR="00107BF6" w:rsidRDefault="00107BF6" w:rsidP="007C6381">
            <w:pPr>
              <w:keepNext/>
              <w:spacing w:after="0" w:line="240" w:lineRule="auto"/>
              <w:rPr>
                <w:b/>
              </w:rPr>
            </w:pPr>
          </w:p>
          <w:p w14:paraId="06CAB0A1" w14:textId="7DBC1F08" w:rsidR="00107BF6" w:rsidRDefault="331AE311" w:rsidP="56C2DDA8">
            <w:pPr>
              <w:keepNext/>
              <w:spacing w:after="0" w:line="240" w:lineRule="auto"/>
              <w:rPr>
                <w:b/>
                <w:bCs/>
              </w:rPr>
            </w:pPr>
            <w:r w:rsidRPr="56C2DDA8">
              <w:rPr>
                <w:b/>
                <w:bCs/>
              </w:rPr>
              <w:t>NA</w:t>
            </w:r>
          </w:p>
          <w:p w14:paraId="28E6D307" w14:textId="77777777" w:rsidR="00107BF6" w:rsidRDefault="00107BF6" w:rsidP="007C6381">
            <w:pPr>
              <w:keepNext/>
              <w:spacing w:after="0" w:line="240" w:lineRule="auto"/>
              <w:rPr>
                <w:b/>
              </w:rPr>
            </w:pPr>
          </w:p>
          <w:p w14:paraId="6F43E8D4" w14:textId="7ABA2AB8" w:rsidR="00107BF6" w:rsidRPr="00B51256" w:rsidRDefault="00107BF6" w:rsidP="4EDA59D5">
            <w:pPr>
              <w:keepNext/>
              <w:spacing w:after="0" w:line="240" w:lineRule="auto"/>
              <w:rPr>
                <w:b/>
                <w:bCs/>
              </w:rPr>
            </w:pPr>
          </w:p>
        </w:tc>
      </w:tr>
    </w:tbl>
    <w:p w14:paraId="1DBFDDEB" w14:textId="795A36AF" w:rsidR="00F91CFD" w:rsidRDefault="00F91CFD" w:rsidP="00107BF6"/>
    <w:tbl>
      <w:tblPr>
        <w:tblW w:w="0" w:type="auto"/>
        <w:tblLayout w:type="fixed"/>
        <w:tblLook w:val="04A0" w:firstRow="1" w:lastRow="0" w:firstColumn="1" w:lastColumn="0" w:noHBand="0" w:noVBand="1"/>
      </w:tblPr>
      <w:tblGrid>
        <w:gridCol w:w="1545"/>
        <w:gridCol w:w="7800"/>
        <w:gridCol w:w="1095"/>
      </w:tblGrid>
      <w:tr w:rsidR="296A66F4" w14:paraId="5E75B4A2" w14:textId="77777777" w:rsidTr="4F4F0B6E">
        <w:tc>
          <w:tcPr>
            <w:tcW w:w="1545" w:type="dxa"/>
            <w:tcBorders>
              <w:top w:val="single" w:sz="6" w:space="0" w:color="auto"/>
              <w:left w:val="single" w:sz="6" w:space="0" w:color="auto"/>
              <w:bottom w:val="single" w:sz="6" w:space="0" w:color="auto"/>
              <w:right w:val="single" w:sz="6" w:space="0" w:color="auto"/>
            </w:tcBorders>
            <w:shd w:val="clear" w:color="auto" w:fill="EBE8EC"/>
          </w:tcPr>
          <w:p w14:paraId="5526347A" w14:textId="30AEE913" w:rsidR="296A66F4" w:rsidRDefault="6F903F5E" w:rsidP="2D5250B9">
            <w:pPr>
              <w:spacing w:line="240" w:lineRule="auto"/>
              <w:rPr>
                <w:rFonts w:eastAsia="Century Gothic" w:cs="Century Gothic"/>
                <w:b/>
                <w:bCs/>
                <w:color w:val="000000" w:themeColor="text1"/>
              </w:rPr>
            </w:pPr>
            <w:r w:rsidRPr="78AFE131">
              <w:rPr>
                <w:rFonts w:eastAsia="Century Gothic" w:cs="Century Gothic"/>
                <w:b/>
                <w:bCs/>
                <w:color w:val="000000" w:themeColor="text1"/>
              </w:rPr>
              <w:t>26</w:t>
            </w:r>
            <w:r w:rsidR="7145044C" w:rsidRPr="78AFE131">
              <w:rPr>
                <w:rFonts w:eastAsia="Century Gothic" w:cs="Century Gothic"/>
                <w:b/>
                <w:bCs/>
                <w:color w:val="000000" w:themeColor="text1"/>
              </w:rPr>
              <w:t>/</w:t>
            </w:r>
            <w:r w:rsidR="3ECAEA3C" w:rsidRPr="78AFE131">
              <w:rPr>
                <w:rFonts w:eastAsia="Century Gothic" w:cs="Century Gothic"/>
                <w:b/>
                <w:bCs/>
                <w:color w:val="000000" w:themeColor="text1"/>
              </w:rPr>
              <w:t>39</w:t>
            </w:r>
          </w:p>
        </w:tc>
        <w:tc>
          <w:tcPr>
            <w:tcW w:w="8895" w:type="dxa"/>
            <w:gridSpan w:val="2"/>
            <w:tcBorders>
              <w:top w:val="single" w:sz="6" w:space="0" w:color="auto"/>
              <w:left w:val="single" w:sz="6" w:space="0" w:color="auto"/>
              <w:bottom w:val="single" w:sz="6" w:space="0" w:color="auto"/>
              <w:right w:val="single" w:sz="6" w:space="0" w:color="auto"/>
            </w:tcBorders>
            <w:shd w:val="clear" w:color="auto" w:fill="EBE8EC"/>
          </w:tcPr>
          <w:p w14:paraId="44076684" w14:textId="09672C43" w:rsidR="298005A1" w:rsidRDefault="264354A5" w:rsidP="4F987A89">
            <w:pPr>
              <w:spacing w:line="240" w:lineRule="auto"/>
              <w:rPr>
                <w:rFonts w:eastAsia="Century Gothic" w:cs="Century Gothic"/>
                <w:b/>
                <w:bCs/>
                <w:color w:val="000000" w:themeColor="text1"/>
              </w:rPr>
            </w:pPr>
            <w:r w:rsidRPr="0FA5AA09">
              <w:rPr>
                <w:rFonts w:eastAsia="Century Gothic" w:cs="Century Gothic"/>
                <w:b/>
                <w:bCs/>
                <w:color w:val="000000" w:themeColor="text1"/>
              </w:rPr>
              <w:t>Receive Monitoring Reports</w:t>
            </w:r>
            <w:r w:rsidR="45141CFA" w:rsidRPr="0FA5AA09">
              <w:rPr>
                <w:rFonts w:eastAsia="Century Gothic" w:cs="Century Gothic"/>
                <w:b/>
                <w:bCs/>
                <w:color w:val="000000" w:themeColor="text1"/>
              </w:rPr>
              <w:t xml:space="preserve"> – </w:t>
            </w:r>
          </w:p>
        </w:tc>
      </w:tr>
      <w:tr w:rsidR="296A66F4" w14:paraId="5C31AE70" w14:textId="77777777" w:rsidTr="4F4F0B6E">
        <w:tc>
          <w:tcPr>
            <w:tcW w:w="1545" w:type="dxa"/>
            <w:tcBorders>
              <w:top w:val="single" w:sz="6" w:space="0" w:color="auto"/>
              <w:left w:val="single" w:sz="6" w:space="0" w:color="auto"/>
              <w:bottom w:val="single" w:sz="6" w:space="0" w:color="auto"/>
              <w:right w:val="single" w:sz="6" w:space="0" w:color="auto"/>
            </w:tcBorders>
            <w:shd w:val="clear" w:color="auto" w:fill="EBE8EC"/>
          </w:tcPr>
          <w:p w14:paraId="27904302" w14:textId="2DF6D895" w:rsidR="296A66F4" w:rsidRDefault="296A66F4" w:rsidP="296A66F4">
            <w:pPr>
              <w:spacing w:line="240" w:lineRule="auto"/>
              <w:rPr>
                <w:rFonts w:eastAsia="Century Gothic" w:cs="Century Gothic"/>
                <w:color w:val="000000" w:themeColor="text1"/>
              </w:rPr>
            </w:pPr>
            <w:r w:rsidRPr="296A66F4">
              <w:rPr>
                <w:rFonts w:eastAsia="Century Gothic" w:cs="Century Gothic"/>
                <w:i/>
                <w:iCs/>
                <w:color w:val="000000" w:themeColor="text1"/>
              </w:rPr>
              <w:t>Summary of Discussion</w:t>
            </w:r>
          </w:p>
          <w:p w14:paraId="269B237E" w14:textId="448E814B" w:rsidR="296A66F4" w:rsidRDefault="038CBED0" w:rsidP="1F4E7BD0">
            <w:pPr>
              <w:spacing w:line="240" w:lineRule="auto"/>
              <w:rPr>
                <w:rFonts w:eastAsia="Century Gothic" w:cs="Century Gothic"/>
                <w:color w:val="000000" w:themeColor="text1"/>
                <w:sz w:val="18"/>
                <w:szCs w:val="18"/>
              </w:rPr>
            </w:pPr>
            <w:r w:rsidRPr="09E3B27E">
              <w:rPr>
                <w:rFonts w:eastAsia="Century Gothic" w:cs="Century Gothic"/>
                <w:color w:val="000000" w:themeColor="text1"/>
                <w:sz w:val="18"/>
                <w:szCs w:val="18"/>
              </w:rPr>
              <w:t>(</w:t>
            </w:r>
            <w:r w:rsidR="537F1505" w:rsidRPr="09E3B27E">
              <w:rPr>
                <w:rFonts w:eastAsia="Century Gothic" w:cs="Century Gothic"/>
                <w:color w:val="000000" w:themeColor="text1"/>
                <w:sz w:val="18"/>
                <w:szCs w:val="18"/>
              </w:rPr>
              <w:t>Including</w:t>
            </w:r>
          </w:p>
          <w:p w14:paraId="60137040" w14:textId="00A401A4" w:rsidR="296A66F4" w:rsidRDefault="296A66F4" w:rsidP="296A66F4">
            <w:pPr>
              <w:spacing w:line="240" w:lineRule="auto"/>
              <w:rPr>
                <w:rFonts w:eastAsia="Century Gothic" w:cs="Century Gothic"/>
                <w:color w:val="000000" w:themeColor="text1"/>
                <w:sz w:val="18"/>
                <w:szCs w:val="18"/>
              </w:rPr>
            </w:pPr>
            <w:r w:rsidRPr="296A66F4">
              <w:rPr>
                <w:rFonts w:eastAsia="Century Gothic" w:cs="Century Gothic"/>
                <w:color w:val="000000" w:themeColor="text1"/>
                <w:sz w:val="18"/>
                <w:szCs w:val="18"/>
              </w:rPr>
              <w:t>questions and responses)</w:t>
            </w:r>
          </w:p>
        </w:tc>
        <w:tc>
          <w:tcPr>
            <w:tcW w:w="8895" w:type="dxa"/>
            <w:gridSpan w:val="2"/>
            <w:tcBorders>
              <w:top w:val="single" w:sz="6" w:space="0" w:color="auto"/>
              <w:left w:val="single" w:sz="6" w:space="0" w:color="auto"/>
              <w:bottom w:val="single" w:sz="6" w:space="0" w:color="auto"/>
              <w:right w:val="single" w:sz="6" w:space="0" w:color="auto"/>
            </w:tcBorders>
          </w:tcPr>
          <w:p w14:paraId="3C0E1897" w14:textId="153FD6DC" w:rsidR="296A66F4" w:rsidRDefault="296A66F4" w:rsidP="296A66F4">
            <w:pPr>
              <w:spacing w:line="240" w:lineRule="auto"/>
              <w:rPr>
                <w:rFonts w:eastAsia="Century Gothic" w:cs="Century Gothic"/>
                <w:color w:val="000000" w:themeColor="text1"/>
              </w:rPr>
            </w:pPr>
            <w:r w:rsidRPr="296A66F4">
              <w:rPr>
                <w:rFonts w:eastAsia="Century Gothic" w:cs="Century Gothic"/>
                <w:i/>
                <w:iCs/>
                <w:color w:val="000000" w:themeColor="text1"/>
              </w:rPr>
              <w:t>Lead – Chair</w:t>
            </w:r>
          </w:p>
          <w:p w14:paraId="668064C0" w14:textId="5C2BEA0D" w:rsidR="296A66F4" w:rsidRDefault="370B6761" w:rsidP="296A66F4">
            <w:pPr>
              <w:spacing w:line="240" w:lineRule="auto"/>
              <w:rPr>
                <w:rFonts w:eastAsia="Century Gothic" w:cs="Century Gothic"/>
                <w:color w:val="000000" w:themeColor="text1"/>
              </w:rPr>
            </w:pPr>
            <w:r w:rsidRPr="7E9EF29C">
              <w:rPr>
                <w:rFonts w:eastAsia="Century Gothic" w:cs="Century Gothic"/>
                <w:i/>
                <w:iCs/>
                <w:color w:val="000000" w:themeColor="text1"/>
              </w:rPr>
              <w:t>Purpose – Information</w:t>
            </w:r>
          </w:p>
          <w:p w14:paraId="586B2D13" w14:textId="30429802" w:rsidR="33D9CC6A" w:rsidRDefault="5F27E01B" w:rsidP="499A220B">
            <w:pPr>
              <w:spacing w:line="240" w:lineRule="auto"/>
              <w:rPr>
                <w:rFonts w:eastAsia="Century Gothic" w:cs="Century Gothic"/>
                <w:i/>
                <w:iCs/>
                <w:color w:val="000000" w:themeColor="text1"/>
              </w:rPr>
            </w:pPr>
            <w:r w:rsidRPr="499A220B">
              <w:rPr>
                <w:rFonts w:eastAsia="Century Gothic" w:cs="Century Gothic"/>
                <w:i/>
                <w:iCs/>
                <w:color w:val="000000" w:themeColor="text1"/>
              </w:rPr>
              <w:t>Tabled</w:t>
            </w:r>
          </w:p>
          <w:p w14:paraId="6BD72698" w14:textId="2C06E2B3" w:rsidR="296A66F4" w:rsidRPr="002576FF" w:rsidRDefault="33D9CC6A" w:rsidP="570E6C9A">
            <w:pPr>
              <w:pStyle w:val="ListParagraph"/>
              <w:numPr>
                <w:ilvl w:val="0"/>
                <w:numId w:val="6"/>
              </w:numPr>
              <w:spacing w:line="240" w:lineRule="auto"/>
              <w:rPr>
                <w:rFonts w:eastAsia="Century Gothic" w:cs="Century Gothic"/>
                <w:i/>
                <w:iCs/>
                <w:color w:val="000000" w:themeColor="text1"/>
              </w:rPr>
            </w:pPr>
            <w:r w:rsidRPr="570E6C9A">
              <w:rPr>
                <w:rFonts w:eastAsia="Century Gothic" w:cs="Century Gothic"/>
                <w:i/>
                <w:iCs/>
                <w:color w:val="000000" w:themeColor="text1"/>
              </w:rPr>
              <w:t>EYFS</w:t>
            </w:r>
          </w:p>
          <w:p w14:paraId="6D1670DB" w14:textId="192C21C9" w:rsidR="002576FF" w:rsidRPr="002576FF" w:rsidRDefault="002576FF" w:rsidP="570E6C9A">
            <w:pPr>
              <w:spacing w:line="240" w:lineRule="auto"/>
              <w:rPr>
                <w:rFonts w:eastAsia="Century Gothic" w:cs="Century Gothic"/>
                <w:color w:val="000000" w:themeColor="text1"/>
              </w:rPr>
            </w:pPr>
            <w:r w:rsidRPr="499A220B">
              <w:rPr>
                <w:rFonts w:eastAsia="Century Gothic" w:cs="Century Gothic"/>
                <w:color w:val="000000" w:themeColor="text1"/>
              </w:rPr>
              <w:lastRenderedPageBreak/>
              <w:t xml:space="preserve">The above report </w:t>
            </w:r>
            <w:r w:rsidR="7FCCD3AF" w:rsidRPr="499A220B">
              <w:rPr>
                <w:rFonts w:eastAsia="Century Gothic" w:cs="Century Gothic"/>
                <w:color w:val="000000" w:themeColor="text1"/>
              </w:rPr>
              <w:t>was</w:t>
            </w:r>
            <w:r w:rsidRPr="499A220B">
              <w:rPr>
                <w:rFonts w:eastAsia="Century Gothic" w:cs="Century Gothic"/>
                <w:color w:val="000000" w:themeColor="text1"/>
              </w:rPr>
              <w:t xml:space="preserve"> received and noted by governors. Actions and follow-ups to be completed in next visits. </w:t>
            </w:r>
          </w:p>
          <w:p w14:paraId="61E97548" w14:textId="404676B2" w:rsidR="7D9CFF27" w:rsidRDefault="7D9CFF27" w:rsidP="499A220B">
            <w:pPr>
              <w:spacing w:line="240" w:lineRule="auto"/>
              <w:rPr>
                <w:rFonts w:eastAsia="Century Gothic" w:cs="Century Gothic"/>
                <w:color w:val="000000" w:themeColor="text1"/>
              </w:rPr>
            </w:pPr>
            <w:r w:rsidRPr="499A220B">
              <w:rPr>
                <w:rFonts w:eastAsia="Century Gothic" w:cs="Century Gothic"/>
                <w:color w:val="000000" w:themeColor="text1"/>
              </w:rPr>
              <w:t xml:space="preserve">Monitoring discussion – alternative model </w:t>
            </w:r>
            <w:r w:rsidR="1D1261F4" w:rsidRPr="499A220B">
              <w:rPr>
                <w:rFonts w:eastAsia="Century Gothic" w:cs="Century Gothic"/>
                <w:color w:val="000000" w:themeColor="text1"/>
              </w:rPr>
              <w:t>– as</w:t>
            </w:r>
            <w:r w:rsidRPr="499A220B">
              <w:rPr>
                <w:rFonts w:eastAsia="Century Gothic" w:cs="Century Gothic"/>
                <w:color w:val="000000" w:themeColor="text1"/>
              </w:rPr>
              <w:t xml:space="preserve"> noted in</w:t>
            </w:r>
            <w:r w:rsidR="16929C0B" w:rsidRPr="499A220B">
              <w:rPr>
                <w:rFonts w:eastAsia="Century Gothic" w:cs="Century Gothic"/>
                <w:color w:val="000000" w:themeColor="text1"/>
              </w:rPr>
              <w:t xml:space="preserve"> </w:t>
            </w:r>
            <w:r w:rsidRPr="499A220B">
              <w:rPr>
                <w:rFonts w:eastAsia="Century Gothic" w:cs="Century Gothic"/>
                <w:color w:val="000000" w:themeColor="text1"/>
              </w:rPr>
              <w:t>Headteachers Repo</w:t>
            </w:r>
            <w:r w:rsidR="0047448A">
              <w:rPr>
                <w:rFonts w:eastAsia="Century Gothic" w:cs="Century Gothic"/>
                <w:color w:val="000000" w:themeColor="text1"/>
              </w:rPr>
              <w:t>rt</w:t>
            </w:r>
          </w:p>
          <w:p w14:paraId="067DF285" w14:textId="402649A6" w:rsidR="00DA0056" w:rsidRDefault="0047448A" w:rsidP="499A220B">
            <w:pPr>
              <w:spacing w:line="240" w:lineRule="auto"/>
              <w:rPr>
                <w:rFonts w:eastAsia="Century Gothic" w:cs="Century Gothic"/>
                <w:b/>
                <w:bCs/>
                <w:color w:val="000000" w:themeColor="text1"/>
              </w:rPr>
            </w:pPr>
            <w:r>
              <w:rPr>
                <w:rFonts w:eastAsia="Century Gothic" w:cs="Century Gothic"/>
                <w:b/>
                <w:bCs/>
                <w:color w:val="000000" w:themeColor="text1"/>
              </w:rPr>
              <w:t>Question</w:t>
            </w:r>
          </w:p>
          <w:p w14:paraId="6ACF903F" w14:textId="5FCBCE40" w:rsidR="00DA0056" w:rsidRPr="00DA0056" w:rsidRDefault="00DA0056" w:rsidP="499A220B">
            <w:pPr>
              <w:spacing w:line="240" w:lineRule="auto"/>
              <w:rPr>
                <w:rFonts w:eastAsia="Century Gothic" w:cs="Century Gothic"/>
                <w:b/>
                <w:bCs/>
                <w:color w:val="000000" w:themeColor="text1"/>
              </w:rPr>
            </w:pPr>
            <w:r>
              <w:rPr>
                <w:rFonts w:eastAsia="Century Gothic" w:cs="Century Gothic"/>
                <w:b/>
                <w:bCs/>
                <w:color w:val="000000" w:themeColor="text1"/>
              </w:rPr>
              <w:t xml:space="preserve">How do we hold </w:t>
            </w:r>
            <w:r w:rsidR="002E5B9B">
              <w:rPr>
                <w:rFonts w:eastAsia="Century Gothic" w:cs="Century Gothic"/>
                <w:b/>
                <w:bCs/>
                <w:color w:val="000000" w:themeColor="text1"/>
              </w:rPr>
              <w:t>school</w:t>
            </w:r>
            <w:r>
              <w:rPr>
                <w:rFonts w:eastAsia="Century Gothic" w:cs="Century Gothic"/>
                <w:b/>
                <w:bCs/>
                <w:color w:val="000000" w:themeColor="text1"/>
              </w:rPr>
              <w:t xml:space="preserve"> to account via the monitoring</w:t>
            </w:r>
            <w:r w:rsidR="0047448A">
              <w:rPr>
                <w:rFonts w:eastAsia="Century Gothic" w:cs="Century Gothic"/>
                <w:b/>
                <w:bCs/>
                <w:color w:val="000000" w:themeColor="text1"/>
              </w:rPr>
              <w:t xml:space="preserve"> alternative model</w:t>
            </w:r>
            <w:r>
              <w:rPr>
                <w:rFonts w:eastAsia="Century Gothic" w:cs="Century Gothic"/>
                <w:b/>
                <w:bCs/>
                <w:color w:val="000000" w:themeColor="text1"/>
              </w:rPr>
              <w:t>?</w:t>
            </w:r>
          </w:p>
          <w:p w14:paraId="1ADA96A3" w14:textId="11498A76" w:rsidR="00E34212" w:rsidRPr="00DA0056" w:rsidRDefault="00787767" w:rsidP="00E34212">
            <w:pPr>
              <w:pStyle w:val="ListParagraph"/>
              <w:numPr>
                <w:ilvl w:val="0"/>
                <w:numId w:val="19"/>
              </w:numPr>
              <w:spacing w:line="240" w:lineRule="auto"/>
              <w:rPr>
                <w:rFonts w:eastAsia="Century Gothic" w:cs="Century Gothic"/>
                <w:i/>
                <w:iCs/>
                <w:color w:val="000000" w:themeColor="text1"/>
              </w:rPr>
            </w:pPr>
            <w:r w:rsidRPr="00DA0056">
              <w:rPr>
                <w:rFonts w:eastAsia="Century Gothic" w:cs="Century Gothic"/>
                <w:i/>
                <w:iCs/>
                <w:color w:val="000000" w:themeColor="text1"/>
              </w:rPr>
              <w:t xml:space="preserve">Take a full afternoon </w:t>
            </w:r>
            <w:r w:rsidR="00657BC1" w:rsidRPr="00DA0056">
              <w:rPr>
                <w:rFonts w:eastAsia="Century Gothic" w:cs="Century Gothic"/>
                <w:i/>
                <w:iCs/>
                <w:color w:val="000000" w:themeColor="text1"/>
              </w:rPr>
              <w:t>approach.</w:t>
            </w:r>
          </w:p>
          <w:p w14:paraId="370ADA93" w14:textId="3170B64A" w:rsidR="00787767" w:rsidRPr="00DA0056" w:rsidRDefault="3BFEBC1D" w:rsidP="4F4F0B6E">
            <w:pPr>
              <w:pStyle w:val="ListParagraph"/>
              <w:numPr>
                <w:ilvl w:val="0"/>
                <w:numId w:val="19"/>
              </w:numPr>
              <w:spacing w:line="240" w:lineRule="auto"/>
              <w:rPr>
                <w:rFonts w:eastAsia="Century Gothic" w:cs="Century Gothic"/>
                <w:i/>
                <w:iCs/>
                <w:color w:val="000000" w:themeColor="text1"/>
              </w:rPr>
            </w:pPr>
            <w:r w:rsidRPr="4F4F0B6E">
              <w:rPr>
                <w:rFonts w:eastAsia="Century Gothic" w:cs="Century Gothic"/>
                <w:i/>
                <w:iCs/>
                <w:color w:val="000000" w:themeColor="text1"/>
              </w:rPr>
              <w:t xml:space="preserve">Look at an </w:t>
            </w:r>
            <w:r w:rsidR="6922E06A" w:rsidRPr="4F4F0B6E">
              <w:rPr>
                <w:rFonts w:eastAsia="Century Gothic" w:cs="Century Gothic"/>
                <w:i/>
                <w:iCs/>
                <w:color w:val="000000" w:themeColor="text1"/>
              </w:rPr>
              <w:t>Ofsted</w:t>
            </w:r>
            <w:r w:rsidRPr="4F4F0B6E">
              <w:rPr>
                <w:rFonts w:eastAsia="Century Gothic" w:cs="Century Gothic"/>
                <w:i/>
                <w:iCs/>
                <w:color w:val="000000" w:themeColor="text1"/>
              </w:rPr>
              <w:t xml:space="preserve"> Domain for example </w:t>
            </w:r>
            <w:r w:rsidR="7AA41BDE" w:rsidRPr="4F4F0B6E">
              <w:rPr>
                <w:rFonts w:eastAsia="Century Gothic" w:cs="Century Gothic"/>
                <w:i/>
                <w:iCs/>
                <w:color w:val="000000" w:themeColor="text1"/>
              </w:rPr>
              <w:t>curriculum, observe an hour around school as governors, then meet back as a group to discuss and note what observed, have items available from teachers such as books in advance in the zone ready to view or teachers able to drop in and discuss.</w:t>
            </w:r>
            <w:r w:rsidR="612F5057" w:rsidRPr="4F4F0B6E">
              <w:rPr>
                <w:rFonts w:eastAsia="Century Gothic" w:cs="Century Gothic"/>
                <w:i/>
                <w:iCs/>
                <w:color w:val="000000" w:themeColor="text1"/>
              </w:rPr>
              <w:t xml:space="preserve">  The</w:t>
            </w:r>
            <w:r w:rsidR="3CE3E686" w:rsidRPr="4F4F0B6E">
              <w:rPr>
                <w:rFonts w:eastAsia="Century Gothic" w:cs="Century Gothic"/>
                <w:i/>
                <w:iCs/>
                <w:color w:val="000000" w:themeColor="text1"/>
              </w:rPr>
              <w:t>n</w:t>
            </w:r>
            <w:r w:rsidR="612F5057" w:rsidRPr="4F4F0B6E">
              <w:rPr>
                <w:rFonts w:eastAsia="Century Gothic" w:cs="Century Gothic"/>
                <w:i/>
                <w:iCs/>
                <w:color w:val="000000" w:themeColor="text1"/>
              </w:rPr>
              <w:t xml:space="preserve"> able to feed back to SLT</w:t>
            </w:r>
            <w:r w:rsidR="13C285F8" w:rsidRPr="4F4F0B6E">
              <w:rPr>
                <w:rFonts w:eastAsia="Century Gothic" w:cs="Century Gothic"/>
                <w:i/>
                <w:iCs/>
                <w:color w:val="000000" w:themeColor="text1"/>
              </w:rPr>
              <w:t xml:space="preserve"> accountability and challenge</w:t>
            </w:r>
            <w:r w:rsidR="4B64BE68" w:rsidRPr="4F4F0B6E">
              <w:rPr>
                <w:rFonts w:eastAsia="Century Gothic" w:cs="Century Gothic"/>
                <w:i/>
                <w:iCs/>
                <w:color w:val="000000" w:themeColor="text1"/>
              </w:rPr>
              <w:t xml:space="preserve"> to our SIP and SEF</w:t>
            </w:r>
            <w:r w:rsidR="64BF31CE" w:rsidRPr="4F4F0B6E">
              <w:rPr>
                <w:rFonts w:eastAsia="Century Gothic" w:cs="Century Gothic"/>
                <w:i/>
                <w:iCs/>
                <w:color w:val="000000" w:themeColor="text1"/>
              </w:rPr>
              <w:t>.</w:t>
            </w:r>
          </w:p>
          <w:p w14:paraId="1E100FBB" w14:textId="199457DA" w:rsidR="00256863" w:rsidRDefault="00256863" w:rsidP="00E34212">
            <w:pPr>
              <w:pStyle w:val="ListParagraph"/>
              <w:numPr>
                <w:ilvl w:val="0"/>
                <w:numId w:val="19"/>
              </w:numPr>
              <w:spacing w:line="240" w:lineRule="auto"/>
              <w:rPr>
                <w:rFonts w:eastAsia="Century Gothic" w:cs="Century Gothic"/>
                <w:i/>
                <w:iCs/>
                <w:color w:val="000000" w:themeColor="text1"/>
              </w:rPr>
            </w:pPr>
            <w:r w:rsidRPr="00DA0056">
              <w:rPr>
                <w:rFonts w:eastAsia="Century Gothic" w:cs="Century Gothic"/>
                <w:i/>
                <w:iCs/>
                <w:color w:val="000000" w:themeColor="text1"/>
              </w:rPr>
              <w:t>This creates a less forced approach to monitoring and a more cohesive team of governors able to discuss different areas they have viewed</w:t>
            </w:r>
            <w:r w:rsidR="004F5278">
              <w:rPr>
                <w:rFonts w:eastAsia="Century Gothic" w:cs="Century Gothic"/>
                <w:i/>
                <w:iCs/>
                <w:color w:val="000000" w:themeColor="text1"/>
              </w:rPr>
              <w:t xml:space="preserve"> with an overall focus on the school</w:t>
            </w:r>
            <w:r w:rsidRPr="00DA0056">
              <w:rPr>
                <w:rFonts w:eastAsia="Century Gothic" w:cs="Century Gothic"/>
                <w:i/>
                <w:iCs/>
                <w:color w:val="000000" w:themeColor="text1"/>
              </w:rPr>
              <w:t>.</w:t>
            </w:r>
          </w:p>
          <w:p w14:paraId="0E83CCE8" w14:textId="7402AA96" w:rsidR="00A5349A" w:rsidRDefault="00A5349A" w:rsidP="00E34212">
            <w:pPr>
              <w:pStyle w:val="ListParagraph"/>
              <w:numPr>
                <w:ilvl w:val="0"/>
                <w:numId w:val="19"/>
              </w:numPr>
              <w:spacing w:line="240" w:lineRule="auto"/>
              <w:rPr>
                <w:rFonts w:eastAsia="Century Gothic" w:cs="Century Gothic"/>
                <w:i/>
                <w:iCs/>
                <w:color w:val="000000" w:themeColor="text1"/>
              </w:rPr>
            </w:pPr>
            <w:r>
              <w:rPr>
                <w:rFonts w:eastAsia="Century Gothic" w:cs="Century Gothic"/>
                <w:i/>
                <w:iCs/>
                <w:color w:val="000000" w:themeColor="text1"/>
              </w:rPr>
              <w:t>Enables more appropriate contact with teaching team awareness of mental heal</w:t>
            </w:r>
            <w:r w:rsidR="002E5B9B">
              <w:rPr>
                <w:rFonts w:eastAsia="Century Gothic" w:cs="Century Gothic"/>
                <w:i/>
                <w:iCs/>
                <w:color w:val="000000" w:themeColor="text1"/>
              </w:rPr>
              <w:t>th</w:t>
            </w:r>
            <w:r>
              <w:rPr>
                <w:rFonts w:eastAsia="Century Gothic" w:cs="Century Gothic"/>
                <w:i/>
                <w:iCs/>
                <w:color w:val="000000" w:themeColor="text1"/>
              </w:rPr>
              <w:t xml:space="preserve"> allowing a better </w:t>
            </w:r>
            <w:r w:rsidR="00F64C0C">
              <w:rPr>
                <w:rFonts w:eastAsia="Century Gothic" w:cs="Century Gothic"/>
                <w:i/>
                <w:iCs/>
                <w:color w:val="000000" w:themeColor="text1"/>
              </w:rPr>
              <w:t>format for flow of feedback with a whole school focus</w:t>
            </w:r>
            <w:r w:rsidR="00DA322A">
              <w:rPr>
                <w:rFonts w:eastAsia="Century Gothic" w:cs="Century Gothic"/>
                <w:i/>
                <w:iCs/>
                <w:color w:val="000000" w:themeColor="text1"/>
              </w:rPr>
              <w:t xml:space="preserve">. </w:t>
            </w:r>
            <w:r w:rsidR="00F64C0C">
              <w:rPr>
                <w:rFonts w:eastAsia="Century Gothic" w:cs="Century Gothic"/>
                <w:i/>
                <w:iCs/>
                <w:color w:val="000000" w:themeColor="text1"/>
              </w:rPr>
              <w:t>Supports breaking down of barriers between governing body and staff.</w:t>
            </w:r>
          </w:p>
          <w:p w14:paraId="4F657C41" w14:textId="2BB859BF" w:rsidR="296A66F4" w:rsidRPr="002E5B9B" w:rsidRDefault="004F5278" w:rsidP="00DA0056">
            <w:pPr>
              <w:spacing w:line="240" w:lineRule="auto"/>
              <w:rPr>
                <w:rFonts w:eastAsia="Century Gothic" w:cs="Century Gothic"/>
                <w:b/>
                <w:bCs/>
                <w:color w:val="000000" w:themeColor="text1"/>
              </w:rPr>
            </w:pPr>
            <w:r>
              <w:rPr>
                <w:rFonts w:eastAsia="Century Gothic" w:cs="Century Gothic"/>
                <w:b/>
                <w:bCs/>
                <w:color w:val="000000" w:themeColor="text1"/>
              </w:rPr>
              <w:t xml:space="preserve">NW left meeting </w:t>
            </w:r>
            <w:r w:rsidR="00657BC1">
              <w:rPr>
                <w:rFonts w:eastAsia="Century Gothic" w:cs="Century Gothic"/>
                <w:b/>
                <w:bCs/>
                <w:color w:val="000000" w:themeColor="text1"/>
              </w:rPr>
              <w:t>1445.</w:t>
            </w:r>
          </w:p>
        </w:tc>
      </w:tr>
      <w:tr w:rsidR="296A66F4" w14:paraId="00805106" w14:textId="77777777" w:rsidTr="4F4F0B6E">
        <w:tc>
          <w:tcPr>
            <w:tcW w:w="10440" w:type="dxa"/>
            <w:gridSpan w:val="3"/>
            <w:tcBorders>
              <w:top w:val="single" w:sz="6" w:space="0" w:color="auto"/>
              <w:left w:val="single" w:sz="6" w:space="0" w:color="auto"/>
              <w:bottom w:val="single" w:sz="6" w:space="0" w:color="auto"/>
              <w:right w:val="single" w:sz="6" w:space="0" w:color="auto"/>
            </w:tcBorders>
            <w:shd w:val="clear" w:color="auto" w:fill="EBE8EC"/>
          </w:tcPr>
          <w:p w14:paraId="007800E4" w14:textId="42FC562F" w:rsidR="296A66F4" w:rsidRDefault="45141CFA" w:rsidP="2D5250B9">
            <w:pPr>
              <w:spacing w:line="240" w:lineRule="auto"/>
              <w:rPr>
                <w:rFonts w:eastAsia="Century Gothic" w:cs="Century Gothic"/>
                <w:b/>
                <w:bCs/>
                <w:color w:val="000000" w:themeColor="text1"/>
              </w:rPr>
            </w:pPr>
            <w:r w:rsidRPr="0FA5AA09">
              <w:rPr>
                <w:rFonts w:eastAsia="Century Gothic" w:cs="Century Gothic"/>
                <w:b/>
                <w:bCs/>
                <w:color w:val="000000" w:themeColor="text1"/>
              </w:rPr>
              <w:lastRenderedPageBreak/>
              <w:t xml:space="preserve">Actions Arising / Resolutions </w:t>
            </w:r>
          </w:p>
        </w:tc>
      </w:tr>
      <w:tr w:rsidR="296A66F4" w14:paraId="72C6AD5D" w14:textId="77777777" w:rsidTr="4F4F0B6E">
        <w:tc>
          <w:tcPr>
            <w:tcW w:w="9345" w:type="dxa"/>
            <w:gridSpan w:val="2"/>
            <w:tcBorders>
              <w:top w:val="single" w:sz="6" w:space="0" w:color="auto"/>
              <w:left w:val="single" w:sz="6" w:space="0" w:color="auto"/>
              <w:bottom w:val="single" w:sz="6" w:space="0" w:color="auto"/>
              <w:right w:val="single" w:sz="6" w:space="0" w:color="auto"/>
            </w:tcBorders>
          </w:tcPr>
          <w:p w14:paraId="62717D39" w14:textId="408B828B" w:rsidR="296A66F4" w:rsidRDefault="006913F7" w:rsidP="296A66F4">
            <w:pPr>
              <w:spacing w:line="240" w:lineRule="auto"/>
              <w:rPr>
                <w:rFonts w:eastAsia="Century Gothic" w:cs="Century Gothic"/>
                <w:color w:val="000000" w:themeColor="text1"/>
              </w:rPr>
            </w:pPr>
            <w:r>
              <w:rPr>
                <w:rFonts w:eastAsia="Century Gothic" w:cs="Century Gothic"/>
                <w:color w:val="000000" w:themeColor="text1"/>
              </w:rPr>
              <w:t>RC and CofG to format and arrange first monitoring schedule for 19</w:t>
            </w:r>
            <w:r w:rsidRPr="006913F7">
              <w:rPr>
                <w:rFonts w:eastAsia="Century Gothic" w:cs="Century Gothic"/>
                <w:color w:val="000000" w:themeColor="text1"/>
                <w:vertAlign w:val="superscript"/>
              </w:rPr>
              <w:t>th</w:t>
            </w:r>
            <w:r>
              <w:rPr>
                <w:rFonts w:eastAsia="Century Gothic" w:cs="Century Gothic"/>
                <w:color w:val="000000" w:themeColor="text1"/>
              </w:rPr>
              <w:t xml:space="preserve"> </w:t>
            </w:r>
            <w:r w:rsidR="00657BC1">
              <w:rPr>
                <w:rFonts w:eastAsia="Century Gothic" w:cs="Century Gothic"/>
                <w:color w:val="000000" w:themeColor="text1"/>
              </w:rPr>
              <w:t>March</w:t>
            </w:r>
            <w:r>
              <w:rPr>
                <w:rFonts w:eastAsia="Century Gothic" w:cs="Century Gothic"/>
                <w:color w:val="000000" w:themeColor="text1"/>
              </w:rPr>
              <w:t xml:space="preserve"> 1:30 -3:30 and publish – invite governors</w:t>
            </w:r>
          </w:p>
        </w:tc>
        <w:tc>
          <w:tcPr>
            <w:tcW w:w="1095" w:type="dxa"/>
            <w:tcBorders>
              <w:top w:val="single" w:sz="6" w:space="0" w:color="auto"/>
              <w:left w:val="single" w:sz="6" w:space="0" w:color="auto"/>
              <w:bottom w:val="single" w:sz="6" w:space="0" w:color="auto"/>
              <w:right w:val="single" w:sz="6" w:space="0" w:color="auto"/>
            </w:tcBorders>
          </w:tcPr>
          <w:p w14:paraId="3C96508B" w14:textId="77777777" w:rsidR="008C2B0A" w:rsidRDefault="006913F7" w:rsidP="724F4A85">
            <w:pPr>
              <w:spacing w:line="240" w:lineRule="auto"/>
              <w:rPr>
                <w:rFonts w:eastAsia="Century Gothic" w:cs="Century Gothic"/>
                <w:b/>
                <w:bCs/>
                <w:color w:val="000000" w:themeColor="text1"/>
              </w:rPr>
            </w:pPr>
            <w:r>
              <w:rPr>
                <w:rFonts w:eastAsia="Century Gothic" w:cs="Century Gothic"/>
                <w:b/>
                <w:bCs/>
                <w:color w:val="000000" w:themeColor="text1"/>
              </w:rPr>
              <w:t xml:space="preserve">RC </w:t>
            </w:r>
          </w:p>
          <w:p w14:paraId="518C8EE2" w14:textId="3CAAE35D" w:rsidR="006913F7" w:rsidRPr="008C2B0A" w:rsidRDefault="00C32CAB" w:rsidP="724F4A85">
            <w:pPr>
              <w:spacing w:line="240" w:lineRule="auto"/>
              <w:rPr>
                <w:rFonts w:eastAsia="Century Gothic" w:cs="Century Gothic"/>
                <w:b/>
                <w:bCs/>
                <w:color w:val="000000" w:themeColor="text1"/>
              </w:rPr>
            </w:pPr>
            <w:r>
              <w:rPr>
                <w:rFonts w:eastAsia="Century Gothic" w:cs="Century Gothic"/>
                <w:b/>
                <w:bCs/>
                <w:color w:val="000000" w:themeColor="text1"/>
              </w:rPr>
              <w:t>CofG</w:t>
            </w:r>
          </w:p>
        </w:tc>
      </w:tr>
    </w:tbl>
    <w:p w14:paraId="788C16DB" w14:textId="7E680562" w:rsidR="296A66F4" w:rsidRDefault="296A66F4" w:rsidP="296A66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80614C" w:rsidRPr="00B51256" w14:paraId="2BCD1F4C" w14:textId="77777777" w:rsidTr="78AFE131">
        <w:tc>
          <w:tcPr>
            <w:tcW w:w="1555" w:type="dxa"/>
            <w:shd w:val="clear" w:color="auto" w:fill="EBE8EC"/>
          </w:tcPr>
          <w:p w14:paraId="2E9B7B1F" w14:textId="7C1282AD" w:rsidR="0080614C" w:rsidRPr="00B51256" w:rsidRDefault="6F903F5E" w:rsidP="009308C6">
            <w:pPr>
              <w:keepNext/>
              <w:spacing w:after="0" w:line="240" w:lineRule="auto"/>
              <w:rPr>
                <w:b/>
                <w:bCs/>
              </w:rPr>
            </w:pPr>
            <w:r w:rsidRPr="78AFE131">
              <w:rPr>
                <w:b/>
                <w:bCs/>
              </w:rPr>
              <w:t>26</w:t>
            </w:r>
            <w:r w:rsidR="07E86D30" w:rsidRPr="78AFE131">
              <w:rPr>
                <w:b/>
                <w:bCs/>
              </w:rPr>
              <w:t>/</w:t>
            </w:r>
            <w:r w:rsidR="62CB9020" w:rsidRPr="78AFE131">
              <w:rPr>
                <w:b/>
                <w:bCs/>
              </w:rPr>
              <w:t>40</w:t>
            </w:r>
          </w:p>
        </w:tc>
        <w:tc>
          <w:tcPr>
            <w:tcW w:w="8901" w:type="dxa"/>
            <w:gridSpan w:val="2"/>
            <w:shd w:val="clear" w:color="auto" w:fill="EBE8EC"/>
          </w:tcPr>
          <w:p w14:paraId="1DCF1108" w14:textId="0A7FEAF6" w:rsidR="0080614C" w:rsidRPr="00B51256" w:rsidRDefault="454D3B1A" w:rsidP="56C2DDA8">
            <w:pPr>
              <w:keepNext/>
              <w:spacing w:after="0" w:line="240" w:lineRule="auto"/>
              <w:rPr>
                <w:b/>
                <w:bCs/>
              </w:rPr>
            </w:pPr>
            <w:r w:rsidRPr="78AFE131">
              <w:rPr>
                <w:b/>
                <w:bCs/>
              </w:rPr>
              <w:t>Discuss H&amp;S</w:t>
            </w:r>
            <w:r w:rsidR="49F0FADE" w:rsidRPr="78AFE131">
              <w:rPr>
                <w:b/>
                <w:bCs/>
              </w:rPr>
              <w:t xml:space="preserve"> </w:t>
            </w:r>
            <w:r w:rsidR="6EC60348" w:rsidRPr="78AFE131">
              <w:rPr>
                <w:b/>
                <w:bCs/>
              </w:rPr>
              <w:t xml:space="preserve">and </w:t>
            </w:r>
            <w:r w:rsidR="395EB026" w:rsidRPr="78AFE131">
              <w:rPr>
                <w:b/>
                <w:bCs/>
              </w:rPr>
              <w:t>Maintenance</w:t>
            </w:r>
          </w:p>
        </w:tc>
      </w:tr>
      <w:tr w:rsidR="0080614C" w:rsidRPr="00B51256" w14:paraId="614F4C29" w14:textId="77777777" w:rsidTr="78AFE131">
        <w:tc>
          <w:tcPr>
            <w:tcW w:w="1555" w:type="dxa"/>
            <w:shd w:val="clear" w:color="auto" w:fill="EBE8EC"/>
          </w:tcPr>
          <w:p w14:paraId="773673B5" w14:textId="77777777" w:rsidR="0080614C" w:rsidRPr="00B51256" w:rsidRDefault="0080614C" w:rsidP="009308C6">
            <w:pPr>
              <w:keepNext/>
              <w:spacing w:after="0" w:line="240" w:lineRule="auto"/>
            </w:pPr>
            <w:r w:rsidRPr="00B51256">
              <w:rPr>
                <w:i/>
              </w:rPr>
              <w:t>Summary of Discussion</w:t>
            </w:r>
          </w:p>
          <w:p w14:paraId="7F01E36E" w14:textId="6A870EAF" w:rsidR="0080614C" w:rsidRPr="00B51256" w:rsidRDefault="7FD56686" w:rsidP="1F4E7BD0">
            <w:pPr>
              <w:keepNext/>
              <w:spacing w:after="0" w:line="240" w:lineRule="auto"/>
              <w:rPr>
                <w:sz w:val="18"/>
                <w:szCs w:val="18"/>
              </w:rPr>
            </w:pPr>
            <w:r w:rsidRPr="09E3B27E">
              <w:rPr>
                <w:sz w:val="18"/>
                <w:szCs w:val="18"/>
              </w:rPr>
              <w:t>(</w:t>
            </w:r>
            <w:r w:rsidR="63B8CEBE" w:rsidRPr="09E3B27E">
              <w:rPr>
                <w:sz w:val="18"/>
                <w:szCs w:val="18"/>
              </w:rPr>
              <w:t>Including</w:t>
            </w:r>
          </w:p>
          <w:p w14:paraId="067EFCC2" w14:textId="77777777" w:rsidR="0080614C" w:rsidRPr="00B51256" w:rsidRDefault="0080614C" w:rsidP="009308C6">
            <w:pPr>
              <w:keepNext/>
              <w:spacing w:after="0" w:line="240" w:lineRule="auto"/>
            </w:pPr>
            <w:r w:rsidRPr="00B51256">
              <w:rPr>
                <w:sz w:val="18"/>
              </w:rPr>
              <w:t>questions and responses)</w:t>
            </w:r>
          </w:p>
        </w:tc>
        <w:tc>
          <w:tcPr>
            <w:tcW w:w="8901" w:type="dxa"/>
            <w:gridSpan w:val="2"/>
          </w:tcPr>
          <w:p w14:paraId="50B35373" w14:textId="67436C62" w:rsidR="0080614C" w:rsidRDefault="0080614C" w:rsidP="009308C6">
            <w:pPr>
              <w:pStyle w:val="ListParagraph"/>
              <w:keepNext/>
              <w:spacing w:after="0" w:line="240" w:lineRule="auto"/>
              <w:ind w:left="0"/>
              <w:rPr>
                <w:i/>
              </w:rPr>
            </w:pPr>
            <w:r>
              <w:rPr>
                <w:i/>
              </w:rPr>
              <w:t>Lead – Chair</w:t>
            </w:r>
          </w:p>
          <w:p w14:paraId="3FC6B96C" w14:textId="7D2BD330" w:rsidR="0080614C" w:rsidRDefault="0080614C" w:rsidP="0080614C">
            <w:pPr>
              <w:pStyle w:val="ListParagraph"/>
              <w:keepNext/>
              <w:spacing w:after="0" w:line="240" w:lineRule="auto"/>
              <w:ind w:left="0"/>
              <w:rPr>
                <w:i/>
              </w:rPr>
            </w:pPr>
            <w:r>
              <w:rPr>
                <w:i/>
              </w:rPr>
              <w:t>Purpose – Information</w:t>
            </w:r>
          </w:p>
          <w:p w14:paraId="3AC339CA" w14:textId="6D79E457" w:rsidR="00CE3345" w:rsidRPr="00B51256" w:rsidRDefault="00CE3345" w:rsidP="570E6C9A">
            <w:pPr>
              <w:keepNext/>
              <w:spacing w:after="0" w:line="240" w:lineRule="auto"/>
            </w:pPr>
          </w:p>
          <w:p w14:paraId="206298E2" w14:textId="081E0712" w:rsidR="00CE3345" w:rsidRPr="00B51256" w:rsidRDefault="4622BDE0" w:rsidP="2676313B">
            <w:pPr>
              <w:pStyle w:val="ListParagraph"/>
              <w:keepNext/>
              <w:numPr>
                <w:ilvl w:val="0"/>
                <w:numId w:val="12"/>
              </w:numPr>
              <w:spacing w:after="0" w:line="240" w:lineRule="auto"/>
            </w:pPr>
            <w:r>
              <w:t>Nothing to report on near miss and first aid trends</w:t>
            </w:r>
          </w:p>
          <w:p w14:paraId="7F810431" w14:textId="7018B591" w:rsidR="609F1BAB" w:rsidRDefault="4622BDE0" w:rsidP="499A220B">
            <w:pPr>
              <w:pStyle w:val="ListParagraph"/>
              <w:keepNext/>
              <w:numPr>
                <w:ilvl w:val="0"/>
                <w:numId w:val="12"/>
              </w:numPr>
              <w:spacing w:after="0" w:line="240" w:lineRule="auto"/>
            </w:pPr>
            <w:r>
              <w:t>PAT testing booked for 04/02/2026</w:t>
            </w:r>
          </w:p>
          <w:p w14:paraId="68A89FBD" w14:textId="503BD69A" w:rsidR="6B221504" w:rsidRDefault="19DECC03" w:rsidP="499A220B">
            <w:pPr>
              <w:pStyle w:val="ListParagraph"/>
              <w:keepNext/>
              <w:numPr>
                <w:ilvl w:val="0"/>
                <w:numId w:val="12"/>
              </w:numPr>
              <w:spacing w:after="0" w:line="240" w:lineRule="auto"/>
            </w:pPr>
            <w:r>
              <w:t xml:space="preserve">Annual fire report </w:t>
            </w:r>
            <w:r w:rsidR="377E79B4">
              <w:t>date tbc as our new H&amp;S advisor is trained in this area</w:t>
            </w:r>
          </w:p>
          <w:p w14:paraId="72AE3348" w14:textId="77D6CE20" w:rsidR="377E79B4" w:rsidRDefault="377E79B4" w:rsidP="78AFE131">
            <w:pPr>
              <w:pStyle w:val="ListParagraph"/>
              <w:keepNext/>
              <w:numPr>
                <w:ilvl w:val="0"/>
                <w:numId w:val="12"/>
              </w:numPr>
              <w:spacing w:after="0" w:line="240" w:lineRule="auto"/>
            </w:pPr>
            <w:r>
              <w:t>Related party transactions for Autumn term – nil return submitted</w:t>
            </w:r>
          </w:p>
          <w:p w14:paraId="1819D90C" w14:textId="28CA8CEA" w:rsidR="00C32CAB" w:rsidRDefault="377E79B4" w:rsidP="499A220B">
            <w:pPr>
              <w:pStyle w:val="ListParagraph"/>
              <w:keepNext/>
              <w:numPr>
                <w:ilvl w:val="0"/>
                <w:numId w:val="12"/>
              </w:numPr>
              <w:spacing w:after="0" w:line="240" w:lineRule="auto"/>
            </w:pPr>
            <w:r>
              <w:t>All Autumn term Asbestos management checks submitted onto Concerto</w:t>
            </w:r>
          </w:p>
          <w:p w14:paraId="2121090D" w14:textId="647AD469" w:rsidR="377E79B4" w:rsidRDefault="377E79B4" w:rsidP="78AFE131">
            <w:pPr>
              <w:pStyle w:val="ListParagraph"/>
              <w:keepNext/>
              <w:numPr>
                <w:ilvl w:val="0"/>
                <w:numId w:val="12"/>
              </w:numPr>
              <w:spacing w:after="0" w:line="240" w:lineRule="auto"/>
            </w:pPr>
            <w:r>
              <w:t xml:space="preserve">Re submitted data re 4 rooflights in entrance hall leaking into cable areas etc H Horton project manager hopes this may be completed in the next batch of planned maintenance </w:t>
            </w:r>
          </w:p>
          <w:p w14:paraId="13633E07" w14:textId="35BCB83F" w:rsidR="00CE3345" w:rsidRPr="00B51256" w:rsidRDefault="00CE3345" w:rsidP="00C32CAB">
            <w:pPr>
              <w:keepNext/>
              <w:spacing w:after="0" w:line="240" w:lineRule="auto"/>
              <w:rPr>
                <w:b/>
                <w:bCs/>
              </w:rPr>
            </w:pPr>
          </w:p>
        </w:tc>
      </w:tr>
      <w:tr w:rsidR="0080614C" w:rsidRPr="00B51256" w14:paraId="6D0D22D5" w14:textId="77777777" w:rsidTr="78AFE131">
        <w:tc>
          <w:tcPr>
            <w:tcW w:w="10456" w:type="dxa"/>
            <w:gridSpan w:val="3"/>
            <w:shd w:val="clear" w:color="auto" w:fill="EBE8EC"/>
          </w:tcPr>
          <w:p w14:paraId="3A29B4E2" w14:textId="27DE0176" w:rsidR="0080614C" w:rsidRPr="00B51256" w:rsidRDefault="454D3B1A" w:rsidP="009308C6">
            <w:pPr>
              <w:keepNext/>
              <w:spacing w:after="0" w:line="240" w:lineRule="auto"/>
              <w:rPr>
                <w:b/>
                <w:bCs/>
              </w:rPr>
            </w:pPr>
            <w:r w:rsidRPr="78AFE131">
              <w:rPr>
                <w:b/>
                <w:bCs/>
              </w:rPr>
              <w:t xml:space="preserve">Actions Arising / Resolutions </w:t>
            </w:r>
            <w:r w:rsidR="6F903F5E" w:rsidRPr="78AFE131">
              <w:rPr>
                <w:b/>
                <w:bCs/>
              </w:rPr>
              <w:t>26</w:t>
            </w:r>
            <w:r w:rsidR="7A4C3C7E" w:rsidRPr="78AFE131">
              <w:rPr>
                <w:b/>
                <w:bCs/>
              </w:rPr>
              <w:t>/40</w:t>
            </w:r>
          </w:p>
        </w:tc>
      </w:tr>
      <w:tr w:rsidR="0080614C" w:rsidRPr="00B51256" w14:paraId="3858A1B4" w14:textId="77777777" w:rsidTr="78AFE131">
        <w:tc>
          <w:tcPr>
            <w:tcW w:w="9351" w:type="dxa"/>
            <w:gridSpan w:val="2"/>
          </w:tcPr>
          <w:p w14:paraId="2BFE3254" w14:textId="5B0D7A10" w:rsidR="0080614C" w:rsidRPr="00B73559" w:rsidRDefault="008C2B0A" w:rsidP="56C2DDA8">
            <w:pPr>
              <w:keepNext/>
              <w:spacing w:after="0" w:line="240" w:lineRule="auto"/>
            </w:pPr>
            <w:r>
              <w:t>NA</w:t>
            </w:r>
          </w:p>
        </w:tc>
        <w:tc>
          <w:tcPr>
            <w:tcW w:w="1105" w:type="dxa"/>
          </w:tcPr>
          <w:p w14:paraId="3AFE9759" w14:textId="29D303CA" w:rsidR="56C2DDA8" w:rsidRDefault="008C2B0A" w:rsidP="56C2DDA8">
            <w:pPr>
              <w:spacing w:after="0" w:line="240" w:lineRule="auto"/>
              <w:rPr>
                <w:b/>
                <w:bCs/>
              </w:rPr>
            </w:pPr>
            <w:r>
              <w:rPr>
                <w:b/>
                <w:bCs/>
              </w:rPr>
              <w:t>NA</w:t>
            </w:r>
          </w:p>
          <w:p w14:paraId="51DD7830" w14:textId="3E0694DE" w:rsidR="0080614C" w:rsidRPr="00B51256" w:rsidRDefault="0080614C" w:rsidP="009308C6">
            <w:pPr>
              <w:keepNext/>
              <w:spacing w:after="0" w:line="240" w:lineRule="auto"/>
              <w:rPr>
                <w:b/>
                <w:bCs/>
              </w:rPr>
            </w:pPr>
          </w:p>
        </w:tc>
      </w:tr>
    </w:tbl>
    <w:p w14:paraId="1BC52744" w14:textId="77777777" w:rsidR="00F91CFD" w:rsidRDefault="00F91CFD" w:rsidP="0010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49B16387" w14:textId="77777777" w:rsidTr="78AFE131">
        <w:tc>
          <w:tcPr>
            <w:tcW w:w="1555" w:type="dxa"/>
            <w:shd w:val="clear" w:color="auto" w:fill="EBE8EC"/>
          </w:tcPr>
          <w:p w14:paraId="758022BB" w14:textId="4995D4B2" w:rsidR="00107BF6" w:rsidRPr="00B51256" w:rsidRDefault="6F903F5E" w:rsidP="52F740A0">
            <w:pPr>
              <w:keepNext/>
              <w:spacing w:after="0" w:line="240" w:lineRule="auto"/>
              <w:rPr>
                <w:b/>
                <w:bCs/>
              </w:rPr>
            </w:pPr>
            <w:bookmarkStart w:id="10" w:name="_Hlk77078826"/>
            <w:r w:rsidRPr="78AFE131">
              <w:rPr>
                <w:b/>
                <w:bCs/>
              </w:rPr>
              <w:lastRenderedPageBreak/>
              <w:t>26</w:t>
            </w:r>
            <w:r w:rsidR="7460C356" w:rsidRPr="78AFE131">
              <w:rPr>
                <w:b/>
                <w:bCs/>
              </w:rPr>
              <w:t>/</w:t>
            </w:r>
            <w:r w:rsidR="7275B55E" w:rsidRPr="78AFE131">
              <w:rPr>
                <w:b/>
                <w:bCs/>
              </w:rPr>
              <w:t>41</w:t>
            </w:r>
          </w:p>
        </w:tc>
        <w:tc>
          <w:tcPr>
            <w:tcW w:w="8901" w:type="dxa"/>
            <w:gridSpan w:val="2"/>
            <w:shd w:val="clear" w:color="auto" w:fill="EBE8EC"/>
          </w:tcPr>
          <w:p w14:paraId="4FC167A1" w14:textId="048EBE52" w:rsidR="00107BF6" w:rsidRPr="00B51256" w:rsidRDefault="00107BF6" w:rsidP="56C2DDA8">
            <w:pPr>
              <w:keepNext/>
              <w:spacing w:after="0" w:line="240" w:lineRule="auto"/>
              <w:rPr>
                <w:b/>
                <w:bCs/>
              </w:rPr>
            </w:pPr>
            <w:r w:rsidRPr="0FA5AA09">
              <w:rPr>
                <w:b/>
                <w:bCs/>
              </w:rPr>
              <w:t>Discuss AOB</w:t>
            </w:r>
            <w:r w:rsidR="58F1BE6D" w:rsidRPr="0FA5AA09">
              <w:rPr>
                <w:b/>
                <w:bCs/>
              </w:rPr>
              <w:t xml:space="preserve"> – </w:t>
            </w:r>
          </w:p>
        </w:tc>
      </w:tr>
      <w:tr w:rsidR="00107BF6" w:rsidRPr="00B51256" w14:paraId="44931127" w14:textId="77777777" w:rsidTr="78AFE131">
        <w:tc>
          <w:tcPr>
            <w:tcW w:w="1555" w:type="dxa"/>
            <w:shd w:val="clear" w:color="auto" w:fill="EBE8EC"/>
          </w:tcPr>
          <w:p w14:paraId="35441C4B" w14:textId="77777777" w:rsidR="00107BF6" w:rsidRPr="00B51256" w:rsidRDefault="00107BF6" w:rsidP="004935FC">
            <w:pPr>
              <w:keepNext/>
              <w:spacing w:after="0" w:line="240" w:lineRule="auto"/>
            </w:pPr>
            <w:r w:rsidRPr="00B51256">
              <w:rPr>
                <w:i/>
              </w:rPr>
              <w:t>Summary of Discussion</w:t>
            </w:r>
          </w:p>
          <w:p w14:paraId="10FE3274" w14:textId="3AB19AF1" w:rsidR="00107BF6" w:rsidRPr="00B51256" w:rsidRDefault="00107BF6" w:rsidP="1F4E7BD0">
            <w:pPr>
              <w:keepNext/>
              <w:spacing w:after="0" w:line="240" w:lineRule="auto"/>
              <w:rPr>
                <w:sz w:val="18"/>
                <w:szCs w:val="18"/>
              </w:rPr>
            </w:pPr>
            <w:r w:rsidRPr="09E3B27E">
              <w:rPr>
                <w:sz w:val="18"/>
                <w:szCs w:val="18"/>
              </w:rPr>
              <w:t>(</w:t>
            </w:r>
            <w:r w:rsidR="730D23A1" w:rsidRPr="09E3B27E">
              <w:rPr>
                <w:sz w:val="18"/>
                <w:szCs w:val="18"/>
              </w:rPr>
              <w:t>Including</w:t>
            </w:r>
          </w:p>
          <w:p w14:paraId="02E25161" w14:textId="77777777" w:rsidR="00107BF6" w:rsidRPr="00B51256" w:rsidRDefault="00107BF6" w:rsidP="004935FC">
            <w:pPr>
              <w:keepNext/>
              <w:spacing w:after="0" w:line="240" w:lineRule="auto"/>
            </w:pPr>
            <w:r w:rsidRPr="00B51256">
              <w:rPr>
                <w:sz w:val="18"/>
              </w:rPr>
              <w:t>questions and responses)</w:t>
            </w:r>
          </w:p>
        </w:tc>
        <w:tc>
          <w:tcPr>
            <w:tcW w:w="8901" w:type="dxa"/>
            <w:gridSpan w:val="2"/>
          </w:tcPr>
          <w:p w14:paraId="3F58A36C" w14:textId="77777777" w:rsidR="00107BF6" w:rsidRDefault="00107BF6" w:rsidP="004935FC">
            <w:pPr>
              <w:pStyle w:val="ListParagraph"/>
              <w:keepNext/>
              <w:spacing w:after="0" w:line="240" w:lineRule="auto"/>
              <w:ind w:left="0"/>
              <w:rPr>
                <w:i/>
              </w:rPr>
            </w:pPr>
            <w:r>
              <w:rPr>
                <w:i/>
              </w:rPr>
              <w:t>Lead – Chair/Clerk</w:t>
            </w:r>
          </w:p>
          <w:p w14:paraId="5009CF8A" w14:textId="46FAA808" w:rsidR="00107BF6" w:rsidRPr="007C6381" w:rsidRDefault="00107BF6" w:rsidP="499A220B">
            <w:pPr>
              <w:pStyle w:val="ListParagraph"/>
              <w:keepNext/>
              <w:spacing w:after="0" w:line="240" w:lineRule="auto"/>
              <w:ind w:left="0"/>
              <w:rPr>
                <w:i/>
                <w:iCs/>
              </w:rPr>
            </w:pPr>
            <w:r w:rsidRPr="499A220B">
              <w:rPr>
                <w:i/>
                <w:iCs/>
              </w:rPr>
              <w:t>Purpose – Information</w:t>
            </w:r>
          </w:p>
          <w:p w14:paraId="1F8263A9" w14:textId="66AF12FE" w:rsidR="00177B32" w:rsidRDefault="2904574C" w:rsidP="00F55D15">
            <w:pPr>
              <w:pStyle w:val="ListParagraph"/>
              <w:keepNext/>
              <w:numPr>
                <w:ilvl w:val="0"/>
                <w:numId w:val="5"/>
              </w:numPr>
              <w:spacing w:after="0" w:line="240" w:lineRule="auto"/>
            </w:pPr>
            <w:r>
              <w:t>SFVS date tbc probable 03/03/2026 with bursar and 2 governors for a financial working party ready for submission prior to 27/03/2026</w:t>
            </w:r>
          </w:p>
          <w:p w14:paraId="53E566F7" w14:textId="77777777" w:rsidR="00F55D15" w:rsidRPr="008C2B0A" w:rsidRDefault="00F55D15" w:rsidP="00F55D15">
            <w:pPr>
              <w:keepNext/>
              <w:spacing w:after="0" w:line="240" w:lineRule="auto"/>
            </w:pPr>
          </w:p>
          <w:p w14:paraId="7586846C" w14:textId="77777777" w:rsidR="00107BF6" w:rsidRPr="00B51256" w:rsidRDefault="00107BF6" w:rsidP="004935FC">
            <w:pPr>
              <w:keepNext/>
              <w:spacing w:after="0" w:line="240" w:lineRule="auto"/>
              <w:rPr>
                <w:i/>
              </w:rPr>
            </w:pPr>
          </w:p>
        </w:tc>
      </w:tr>
      <w:tr w:rsidR="00107BF6" w:rsidRPr="00B51256" w14:paraId="53FB025C" w14:textId="77777777" w:rsidTr="78AFE131">
        <w:tc>
          <w:tcPr>
            <w:tcW w:w="10456" w:type="dxa"/>
            <w:gridSpan w:val="3"/>
            <w:shd w:val="clear" w:color="auto" w:fill="EBE8EC"/>
          </w:tcPr>
          <w:p w14:paraId="5905F0FD" w14:textId="2DCB9D0A" w:rsidR="00107BF6" w:rsidRPr="00B51256" w:rsidRDefault="00107BF6" w:rsidP="52F740A0">
            <w:pPr>
              <w:keepNext/>
              <w:spacing w:after="0" w:line="240" w:lineRule="auto"/>
              <w:rPr>
                <w:b/>
                <w:bCs/>
              </w:rPr>
            </w:pPr>
            <w:r w:rsidRPr="0FA5AA09">
              <w:rPr>
                <w:b/>
                <w:bCs/>
              </w:rPr>
              <w:t>Actions Arising / Resolutions</w:t>
            </w:r>
            <w:r w:rsidR="00F91CFD" w:rsidRPr="0FA5AA09">
              <w:rPr>
                <w:b/>
                <w:bCs/>
              </w:rPr>
              <w:t xml:space="preserve"> </w:t>
            </w:r>
          </w:p>
        </w:tc>
      </w:tr>
      <w:tr w:rsidR="00107BF6" w:rsidRPr="00B51256" w14:paraId="72E315E3" w14:textId="77777777" w:rsidTr="78AFE131">
        <w:tc>
          <w:tcPr>
            <w:tcW w:w="9351" w:type="dxa"/>
            <w:gridSpan w:val="2"/>
          </w:tcPr>
          <w:p w14:paraId="5F966534" w14:textId="4C056C31" w:rsidR="00107BF6" w:rsidRPr="00B73559" w:rsidRDefault="1591F180" w:rsidP="004935FC">
            <w:pPr>
              <w:keepNext/>
              <w:spacing w:after="0" w:line="240" w:lineRule="auto"/>
            </w:pPr>
            <w:r>
              <w:t>NA</w:t>
            </w:r>
          </w:p>
        </w:tc>
        <w:tc>
          <w:tcPr>
            <w:tcW w:w="1105" w:type="dxa"/>
          </w:tcPr>
          <w:p w14:paraId="27B5574E" w14:textId="40416FC3" w:rsidR="00107BF6" w:rsidRPr="00B51256" w:rsidRDefault="0E726309" w:rsidP="52F740A0">
            <w:pPr>
              <w:keepNext/>
              <w:spacing w:after="0" w:line="240" w:lineRule="auto"/>
              <w:rPr>
                <w:b/>
                <w:bCs/>
              </w:rPr>
            </w:pPr>
            <w:r w:rsidRPr="52F740A0">
              <w:rPr>
                <w:b/>
                <w:bCs/>
              </w:rPr>
              <w:t>Clerk</w:t>
            </w:r>
          </w:p>
        </w:tc>
      </w:tr>
      <w:bookmarkEnd w:id="10"/>
    </w:tbl>
    <w:p w14:paraId="7A1594A8" w14:textId="77777777" w:rsidR="00F91CFD" w:rsidRDefault="00F91CFD" w:rsidP="00107B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55"/>
        <w:gridCol w:w="7796"/>
        <w:gridCol w:w="1105"/>
      </w:tblGrid>
      <w:tr w:rsidR="00107BF6" w:rsidRPr="00B51256" w14:paraId="0FA97AE7" w14:textId="77777777" w:rsidTr="4F4F0B6E">
        <w:tc>
          <w:tcPr>
            <w:tcW w:w="1555" w:type="dxa"/>
            <w:shd w:val="clear" w:color="auto" w:fill="EBE8EC"/>
          </w:tcPr>
          <w:p w14:paraId="28F4F3DC" w14:textId="0113BB87" w:rsidR="00107BF6" w:rsidRPr="00B51256" w:rsidRDefault="6F903F5E" w:rsidP="52F740A0">
            <w:pPr>
              <w:keepNext/>
              <w:spacing w:after="0" w:line="240" w:lineRule="auto"/>
              <w:rPr>
                <w:b/>
                <w:bCs/>
              </w:rPr>
            </w:pPr>
            <w:bookmarkStart w:id="11" w:name="_Hlk44960885"/>
            <w:r w:rsidRPr="78AFE131">
              <w:rPr>
                <w:b/>
                <w:bCs/>
              </w:rPr>
              <w:t>26</w:t>
            </w:r>
            <w:r w:rsidR="1DECEA07" w:rsidRPr="78AFE131">
              <w:rPr>
                <w:b/>
                <w:bCs/>
              </w:rPr>
              <w:t>/</w:t>
            </w:r>
            <w:r w:rsidR="53AE7673" w:rsidRPr="78AFE131">
              <w:rPr>
                <w:b/>
                <w:bCs/>
              </w:rPr>
              <w:t>42</w:t>
            </w:r>
          </w:p>
        </w:tc>
        <w:tc>
          <w:tcPr>
            <w:tcW w:w="8901" w:type="dxa"/>
            <w:gridSpan w:val="2"/>
            <w:shd w:val="clear" w:color="auto" w:fill="EBE8EC"/>
          </w:tcPr>
          <w:p w14:paraId="583BF817" w14:textId="58245CF4" w:rsidR="00107BF6" w:rsidRPr="00B51256" w:rsidRDefault="00107BF6" w:rsidP="56C2DDA8">
            <w:pPr>
              <w:keepNext/>
              <w:spacing w:after="0" w:line="240" w:lineRule="auto"/>
              <w:rPr>
                <w:b/>
                <w:bCs/>
              </w:rPr>
            </w:pPr>
            <w:r w:rsidRPr="0FA5AA09">
              <w:rPr>
                <w:b/>
                <w:bCs/>
              </w:rPr>
              <w:t>Confirm Date of Next Meeting</w:t>
            </w:r>
            <w:r w:rsidR="3BDE52FE" w:rsidRPr="0FA5AA09">
              <w:rPr>
                <w:b/>
                <w:bCs/>
              </w:rPr>
              <w:t xml:space="preserve"> – </w:t>
            </w:r>
          </w:p>
        </w:tc>
      </w:tr>
      <w:tr w:rsidR="00107BF6" w:rsidRPr="00B51256" w14:paraId="569649D2" w14:textId="77777777" w:rsidTr="4F4F0B6E">
        <w:tc>
          <w:tcPr>
            <w:tcW w:w="1555" w:type="dxa"/>
            <w:shd w:val="clear" w:color="auto" w:fill="EBE8EC"/>
          </w:tcPr>
          <w:p w14:paraId="4F4C2E04" w14:textId="028BDB20" w:rsidR="00107BF6" w:rsidRPr="00B51256" w:rsidRDefault="00107BF6" w:rsidP="004935FC">
            <w:pPr>
              <w:keepNext/>
              <w:spacing w:after="0" w:line="240" w:lineRule="auto"/>
            </w:pPr>
            <w:r w:rsidRPr="00B51256">
              <w:rPr>
                <w:i/>
              </w:rPr>
              <w:t>Summary of Discussion</w:t>
            </w:r>
          </w:p>
        </w:tc>
        <w:tc>
          <w:tcPr>
            <w:tcW w:w="8901" w:type="dxa"/>
            <w:gridSpan w:val="2"/>
          </w:tcPr>
          <w:p w14:paraId="3FCA7FD1" w14:textId="38D49E11" w:rsidR="00107BF6" w:rsidRPr="00B51256" w:rsidRDefault="1EF647D1" w:rsidP="4F4F0B6E">
            <w:pPr>
              <w:keepNext/>
              <w:spacing w:after="0" w:line="240" w:lineRule="auto"/>
              <w:rPr>
                <w:i/>
                <w:iCs/>
              </w:rPr>
            </w:pPr>
            <w:r w:rsidRPr="4F4F0B6E">
              <w:rPr>
                <w:i/>
                <w:iCs/>
              </w:rPr>
              <w:t xml:space="preserve">March </w:t>
            </w:r>
            <w:r w:rsidR="2B0462EE" w:rsidRPr="4F4F0B6E">
              <w:rPr>
                <w:i/>
                <w:iCs/>
              </w:rPr>
              <w:t>1</w:t>
            </w:r>
            <w:r w:rsidR="228383B9" w:rsidRPr="4F4F0B6E">
              <w:rPr>
                <w:i/>
                <w:iCs/>
              </w:rPr>
              <w:t>0</w:t>
            </w:r>
            <w:r w:rsidR="5DD2611A" w:rsidRPr="4F4F0B6E">
              <w:rPr>
                <w:i/>
                <w:iCs/>
                <w:vertAlign w:val="superscript"/>
              </w:rPr>
              <w:t>th</w:t>
            </w:r>
            <w:r w:rsidR="795AAF19" w:rsidRPr="4F4F0B6E">
              <w:rPr>
                <w:i/>
                <w:iCs/>
              </w:rPr>
              <w:t>, 2026,</w:t>
            </w:r>
            <w:r w:rsidR="5DD2611A" w:rsidRPr="4F4F0B6E">
              <w:rPr>
                <w:i/>
                <w:iCs/>
              </w:rPr>
              <w:t xml:space="preserve"> 1</w:t>
            </w:r>
            <w:r w:rsidR="7BE77959" w:rsidRPr="4F4F0B6E">
              <w:rPr>
                <w:i/>
                <w:iCs/>
              </w:rPr>
              <w:t>330,</w:t>
            </w:r>
            <w:r w:rsidR="4581FD96" w:rsidRPr="4F4F0B6E">
              <w:rPr>
                <w:i/>
                <w:iCs/>
              </w:rPr>
              <w:t xml:space="preserve"> on site unless informed different.</w:t>
            </w:r>
          </w:p>
        </w:tc>
      </w:tr>
      <w:tr w:rsidR="00107BF6" w:rsidRPr="00B51256" w14:paraId="7413CBFA" w14:textId="77777777" w:rsidTr="4F4F0B6E">
        <w:tc>
          <w:tcPr>
            <w:tcW w:w="10456" w:type="dxa"/>
            <w:gridSpan w:val="3"/>
            <w:shd w:val="clear" w:color="auto" w:fill="EBE8EC"/>
          </w:tcPr>
          <w:p w14:paraId="5E9ACF69" w14:textId="7C0BC991" w:rsidR="00107BF6" w:rsidRPr="00B51256" w:rsidRDefault="00107BF6" w:rsidP="52F740A0">
            <w:pPr>
              <w:keepNext/>
              <w:spacing w:after="0" w:line="240" w:lineRule="auto"/>
              <w:rPr>
                <w:b/>
                <w:bCs/>
              </w:rPr>
            </w:pPr>
            <w:r w:rsidRPr="0FA5AA09">
              <w:rPr>
                <w:b/>
                <w:bCs/>
              </w:rPr>
              <w:t xml:space="preserve">Actions Arising / Resolutions </w:t>
            </w:r>
          </w:p>
        </w:tc>
      </w:tr>
      <w:tr w:rsidR="00107BF6" w:rsidRPr="00B51256" w14:paraId="0B3B5061" w14:textId="77777777" w:rsidTr="4F4F0B6E">
        <w:tc>
          <w:tcPr>
            <w:tcW w:w="9351" w:type="dxa"/>
            <w:gridSpan w:val="2"/>
          </w:tcPr>
          <w:p w14:paraId="3685380C" w14:textId="77777777" w:rsidR="00107BF6" w:rsidRPr="00B51256" w:rsidRDefault="00107BF6" w:rsidP="004935FC">
            <w:pPr>
              <w:keepNext/>
              <w:spacing w:after="0" w:line="240" w:lineRule="auto"/>
            </w:pPr>
            <w:r w:rsidRPr="00B51256">
              <w:t>NA</w:t>
            </w:r>
          </w:p>
        </w:tc>
        <w:tc>
          <w:tcPr>
            <w:tcW w:w="1105" w:type="dxa"/>
          </w:tcPr>
          <w:p w14:paraId="2FC3F283" w14:textId="136EB5D5" w:rsidR="00107BF6" w:rsidRPr="00B51256" w:rsidRDefault="008C2B0A" w:rsidP="004935FC">
            <w:pPr>
              <w:keepNext/>
              <w:spacing w:after="0" w:line="240" w:lineRule="auto"/>
              <w:rPr>
                <w:b/>
              </w:rPr>
            </w:pPr>
            <w:r>
              <w:rPr>
                <w:b/>
              </w:rPr>
              <w:t>NA</w:t>
            </w:r>
          </w:p>
        </w:tc>
      </w:tr>
      <w:bookmarkEnd w:id="11"/>
    </w:tbl>
    <w:p w14:paraId="187A1DC6" w14:textId="77777777" w:rsidR="00C24E0E" w:rsidRPr="00C24E0E" w:rsidRDefault="00C24E0E" w:rsidP="007C6381"/>
    <w:sectPr w:rsidR="00C24E0E" w:rsidRPr="00C24E0E" w:rsidSect="00917698">
      <w:headerReference w:type="default" r:id="rId11"/>
      <w:footerReference w:type="default" r:id="rId12"/>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890DB" w14:textId="77777777" w:rsidR="0007709A" w:rsidRDefault="0007709A" w:rsidP="00546B0C">
      <w:pPr>
        <w:spacing w:after="0" w:line="240" w:lineRule="auto"/>
      </w:pPr>
      <w:r>
        <w:separator/>
      </w:r>
    </w:p>
  </w:endnote>
  <w:endnote w:type="continuationSeparator" w:id="0">
    <w:p w14:paraId="3225C512" w14:textId="77777777" w:rsidR="0007709A" w:rsidRDefault="0007709A" w:rsidP="0054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4F4F0B6E" w14:paraId="0E4058C8" w14:textId="77777777" w:rsidTr="4F4F0B6E">
      <w:trPr>
        <w:trHeight w:val="300"/>
      </w:trPr>
      <w:tc>
        <w:tcPr>
          <w:tcW w:w="3485" w:type="dxa"/>
        </w:tcPr>
        <w:p w14:paraId="4B2494A7" w14:textId="7E42A776" w:rsidR="4F4F0B6E" w:rsidRDefault="4F4F0B6E" w:rsidP="4F4F0B6E">
          <w:pPr>
            <w:pStyle w:val="Header"/>
            <w:ind w:left="-115"/>
          </w:pPr>
        </w:p>
      </w:tc>
      <w:tc>
        <w:tcPr>
          <w:tcW w:w="3485" w:type="dxa"/>
        </w:tcPr>
        <w:p w14:paraId="09201962" w14:textId="3BB7E2EA" w:rsidR="4F4F0B6E" w:rsidRDefault="4F4F0B6E" w:rsidP="4F4F0B6E">
          <w:pPr>
            <w:pStyle w:val="Header"/>
            <w:jc w:val="center"/>
          </w:pPr>
        </w:p>
      </w:tc>
      <w:tc>
        <w:tcPr>
          <w:tcW w:w="3485" w:type="dxa"/>
        </w:tcPr>
        <w:p w14:paraId="7A17A4F6" w14:textId="759F856B" w:rsidR="4F4F0B6E" w:rsidRDefault="4F4F0B6E" w:rsidP="4F4F0B6E">
          <w:pPr>
            <w:pStyle w:val="Header"/>
            <w:ind w:right="-115"/>
            <w:jc w:val="right"/>
          </w:pPr>
        </w:p>
      </w:tc>
    </w:tr>
  </w:tbl>
  <w:p w14:paraId="3CEB1E6C" w14:textId="7491F56E" w:rsidR="4F4F0B6E" w:rsidRDefault="4F4F0B6E" w:rsidP="4F4F0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4034" w14:textId="77777777" w:rsidR="0007709A" w:rsidRDefault="0007709A" w:rsidP="00546B0C">
      <w:pPr>
        <w:spacing w:after="0" w:line="240" w:lineRule="auto"/>
      </w:pPr>
      <w:r>
        <w:separator/>
      </w:r>
    </w:p>
  </w:footnote>
  <w:footnote w:type="continuationSeparator" w:id="0">
    <w:p w14:paraId="21A5D0DA" w14:textId="77777777" w:rsidR="0007709A" w:rsidRDefault="0007709A" w:rsidP="0054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8D51" w14:textId="77777777" w:rsidR="00546B0C" w:rsidRPr="00B51256" w:rsidRDefault="00671A5C" w:rsidP="00546B0C">
    <w:pPr>
      <w:pStyle w:val="Header"/>
      <w:rPr>
        <w:color w:val="000000"/>
      </w:rPr>
    </w:pPr>
    <w:r>
      <w:rPr>
        <w:noProof/>
      </w:rPr>
      <w:drawing>
        <wp:anchor distT="0" distB="0" distL="114300" distR="114300" simplePos="0" relativeHeight="251657728" behindDoc="0" locked="0" layoutInCell="1" allowOverlap="1" wp14:anchorId="74F0E961" wp14:editId="59361D22">
          <wp:simplePos x="0" y="0"/>
          <wp:positionH relativeFrom="margin">
            <wp:align>right</wp:align>
          </wp:positionH>
          <wp:positionV relativeFrom="paragraph">
            <wp:posOffset>-208280</wp:posOffset>
          </wp:positionV>
          <wp:extent cx="647700" cy="68516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4F4C407C" w:rsidRPr="38ECF081">
      <w:rPr>
        <w:color w:val="000000"/>
        <w:sz w:val="22"/>
        <w:szCs w:val="22"/>
      </w:rPr>
      <w:t>Leeming RAF Community Primary School</w:t>
    </w:r>
  </w:p>
  <w:p w14:paraId="342435AB" w14:textId="4FFBF4A0" w:rsidR="00546B0C" w:rsidRPr="00546B0C" w:rsidRDefault="005B660C" w:rsidP="00546B0C">
    <w:pPr>
      <w:pStyle w:val="Header"/>
      <w:rPr>
        <w:i/>
      </w:rPr>
    </w:pPr>
    <w:r w:rsidRPr="00B51256">
      <w:rPr>
        <w:i/>
        <w:color w:val="7F7F7F"/>
      </w:rPr>
      <w:t>‘We care, we respect, w</w:t>
    </w:r>
    <w:r w:rsidR="00546B0C" w:rsidRPr="00B51256">
      <w:rPr>
        <w:i/>
        <w:color w:val="7F7F7F"/>
      </w:rPr>
      <w:t xml:space="preserve">e do our </w:t>
    </w:r>
    <w:r w:rsidR="00657BC1" w:rsidRPr="00B51256">
      <w:rPr>
        <w:i/>
        <w:color w:val="7F7F7F"/>
      </w:rPr>
      <w:t>best</w:t>
    </w:r>
    <w:r w:rsidR="00DA322A" w:rsidRPr="00B51256">
      <w:rPr>
        <w:i/>
        <w:color w:val="7F7F7F"/>
      </w:rPr>
      <w:t>.’</w:t>
    </w:r>
  </w:p>
</w:hdr>
</file>

<file path=word/intelligence2.xml><?xml version="1.0" encoding="utf-8"?>
<int2:intelligence xmlns:int2="http://schemas.microsoft.com/office/intelligence/2020/intelligence" xmlns:oel="http://schemas.microsoft.com/office/2019/extlst">
  <int2:observations>
    <int2:textHash int2:hashCode="+r0xFEFaQ7cKHL" int2:id="0N7Ispfo">
      <int2:state int2:value="Rejected" int2:type="spell"/>
    </int2:textHash>
    <int2:textHash int2:hashCode="Bisv6UP3mdalL/" int2:id="Qw9xV1Yc">
      <int2:state int2:value="Rejected" int2:type="spell"/>
    </int2:textHash>
    <int2:textHash int2:hashCode="JpdHkXoO3udSAU" int2:id="6WqkFjfW">
      <int2:state int2:value="Rejected" int2:type="AugLoop_Text_Critique"/>
    </int2:textHash>
    <int2:textHash int2:hashCode="Z7PalpKUGxUrk/" int2:id="FIfMCz5F">
      <int2:state int2:value="Rejected" int2:type="AugLoop_Text_Critique"/>
    </int2:textHash>
    <int2:textHash int2:hashCode="rQDGkNZn+dxoNK" int2:id="11iZN76m">
      <int2:state int2:value="Rejected" int2:type="AugLoop_Text_Critique"/>
    </int2:textHash>
    <int2:textHash int2:hashCode="oOIMhUzlQYoyZa" int2:id="DfIQhl72">
      <int2:state int2:value="Rejected" int2:type="LegacyProofing"/>
    </int2:textHash>
    <int2:textHash int2:hashCode="BC3EUS+j05HFFw" int2:id="ujJWbcoi">
      <int2:state int2:value="Rejected" int2:type="LegacyProofing"/>
    </int2:textHash>
    <int2:textHash int2:hashCode="09qBZnS2ONBcqm" int2:id="MAtlktIY">
      <int2:state int2:value="Rejected" int2:type="LegacyProofing"/>
    </int2:textHash>
    <int2:textHash int2:hashCode="7RbYy/ALUdKJ5x" int2:id="4x0g93De">
      <int2:state int2:value="Rejected" int2:type="AugLoop_Text_Critique"/>
    </int2:textHash>
    <int2:textHash int2:hashCode="ZZPkYFAU9fseKA" int2:id="wSFpWORi">
      <int2:state int2:value="Rejected" int2:type="AugLoop_Text_Critique"/>
    </int2:textHash>
    <int2:textHash int2:hashCode="UpxYAjjQ3QTv7o" int2:id="7Kb4Xup/">
      <int2:state int2:value="Rejected" int2:type="AugLoop_Text_Critique"/>
    </int2:textHash>
    <int2:textHash int2:hashCode="Z/zcV/6NvAyzcy" int2:id="z8RTe3NI">
      <int2:state int2:value="Rejected" int2:type="AugLoop_Text_Critique"/>
    </int2:textHash>
    <int2:textHash int2:hashCode="SOBfssAyaUPd3O" int2:id="PAP/Opaq">
      <int2:state int2:value="Rejected" int2:type="AugLoop_Text_Critique"/>
    </int2:textHash>
    <int2:textHash int2:hashCode="8G12FYpXjrjm+c" int2:id="gfmyWc9w">
      <int2:state int2:value="Rejected" int2:type="AugLoop_Text_Critique"/>
    </int2:textHash>
    <int2:textHash int2:hashCode="GWmQQEWc7WWTBL" int2:id="jGTxZmP9">
      <int2:state int2:value="Rejected" int2:type="AugLoop_Text_Critique"/>
    </int2:textHash>
    <int2:textHash int2:hashCode="t/U61wgXrqXBQ8" int2:id="AzaNsOJ4">
      <int2:state int2:value="Rejected" int2:type="AugLoop_Text_Critique"/>
    </int2:textHash>
    <int2:textHash int2:hashCode="5qJ7d/noJebui0" int2:id="S/oymTbZ">
      <int2:state int2:value="Rejected" int2:type="AugLoop_Text_Critique"/>
    </int2:textHash>
    <int2:textHash int2:hashCode="v/0//1DGKICR6A" int2:id="t5w3DTGo">
      <int2:state int2:value="Rejected" int2:type="AugLoop_Text_Critique"/>
    </int2:textHash>
    <int2:textHash int2:hashCode="iAnWPAB2NuFETp" int2:id="F75qd0By">
      <int2:state int2:value="Rejected" int2:type="AugLoop_Text_Critique"/>
    </int2:textHash>
    <int2:textHash int2:hashCode="CJafhE961IwXXc" int2:id="p5YHGZLO">
      <int2:state int2:value="Rejected" int2:type="AugLoop_Text_Critique"/>
    </int2:textHash>
    <int2:textHash int2:hashCode="F4sS21e/kD4sfa" int2:id="IGdUm+J2">
      <int2:state int2:value="Rejected" int2:type="AugLoop_Text_Critique"/>
    </int2:textHash>
    <int2:textHash int2:hashCode="rS4cwp/iPj8elc" int2:id="7t0AztfE">
      <int2:state int2:value="Rejected" int2:type="AugLoop_Text_Critique"/>
    </int2:textHash>
    <int2:textHash int2:hashCode="PYnffsKRasW23P" int2:id="5EnHdY4P">
      <int2:state int2:value="Rejected" int2:type="AugLoop_Text_Critique"/>
    </int2:textHash>
    <int2:textHash int2:hashCode="SMjE0sRHqyt2n0" int2:id="fEFPkYqQ">
      <int2:state int2:value="Rejected" int2:type="AugLoop_Text_Critique"/>
    </int2:textHash>
    <int2:textHash int2:hashCode="1uXuidKREQQi9R" int2:id="nEjGbagl">
      <int2:state int2:value="Rejected" int2:type="AugLoop_Text_Critique"/>
    </int2:textHash>
    <int2:textHash int2:hashCode="yx3fNTVQ40fGFL" int2:id="STOrzpn4">
      <int2:state int2:value="Rejected" int2:type="AugLoop_Text_Critique"/>
    </int2:textHash>
    <int2:textHash int2:hashCode="Ct0bGbrEGQ8QrA" int2:id="/BXaqhE9">
      <int2:state int2:value="Rejected" int2:type="AugLoop_Text_Critique"/>
    </int2:textHash>
    <int2:bookmark int2:bookmarkName="_Int_lqKAqNNx" int2:invalidationBookmarkName="" int2:hashCode="oLOndEeB8Zo1n9" int2:id="9iQLNIfs">
      <int2:state int2:value="Rejected" int2:type="style"/>
    </int2:bookmark>
    <int2:bookmark int2:bookmarkName="_Int_pDxsn4U6" int2:invalidationBookmarkName="" int2:hashCode="41FfQM9J3TJJdS" int2:id="OoL2YPK4">
      <int2:state int2:value="Rejected" int2:type="style"/>
    </int2:bookmark>
    <int2:bookmark int2:bookmarkName="_Int_1uFDK5Cp" int2:invalidationBookmarkName="" int2:hashCode="JhrCo35VMExW4c" int2:id="1UfpPJY0">
      <int2:state int2:value="Rejected" int2:type="style"/>
    </int2:bookmark>
    <int2:bookmark int2:bookmarkName="_Int_3VMbEAfo" int2:invalidationBookmarkName="" int2:hashCode="ZD4DPyxyvbq3AT" int2:id="RgMB8fw7">
      <int2:state int2:value="Rejected" int2:type="style"/>
    </int2:bookmark>
    <int2:bookmark int2:bookmarkName="_Int_GaYMGZUE" int2:invalidationBookmarkName="" int2:hashCode="ZD4DPyxyvbq3AT" int2:id="tiThdSDd">
      <int2:state int2:value="Rejected" int2:type="style"/>
    </int2:bookmark>
    <int2:bookmark int2:bookmarkName="_Int_MhPuuBAQ" int2:invalidationBookmarkName="" int2:hashCode="LfcTtbga2f1RMZ" int2:id="cfCK28Al">
      <int2:state int2:value="Rejected" int2:type="style"/>
    </int2:bookmark>
    <int2:bookmark int2:bookmarkName="_Int_N26LWikc" int2:invalidationBookmarkName="" int2:hashCode="wCe4e1MQ67rAJs" int2:id="bQmZAC4q">
      <int2:state int2:value="Rejected" int2:type="style"/>
    </int2:bookmark>
    <int2:bookmark int2:bookmarkName="_Int_l0TcP9F6" int2:invalidationBookmarkName="" int2:hashCode="oDKeFME1Nby2NZ" int2:id="HDAVS8UG">
      <int2:state int2:value="Rejected" int2:type="style"/>
    </int2:bookmark>
    <int2:bookmark int2:bookmarkName="_Int_ISPckkrr" int2:invalidationBookmarkName="" int2:hashCode="4ubv8OcvA2Yoi3" int2:id="O60PnwIy">
      <int2:state int2:value="Rejected" int2:type="style"/>
    </int2:bookmark>
    <int2:bookmark int2:bookmarkName="_Int_zjSFQQRl" int2:invalidationBookmarkName="" int2:hashCode="SsoDnoVzGIfzCj" int2:id="sDBka15V">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9E08"/>
    <w:multiLevelType w:val="hybridMultilevel"/>
    <w:tmpl w:val="6A56C8D4"/>
    <w:lvl w:ilvl="0" w:tplc="2382A052">
      <w:start w:val="1"/>
      <w:numFmt w:val="bullet"/>
      <w:lvlText w:val=""/>
      <w:lvlJc w:val="left"/>
      <w:pPr>
        <w:ind w:left="720" w:hanging="360"/>
      </w:pPr>
      <w:rPr>
        <w:rFonts w:ascii="Symbol" w:hAnsi="Symbol" w:hint="default"/>
      </w:rPr>
    </w:lvl>
    <w:lvl w:ilvl="1" w:tplc="D736E80E">
      <w:start w:val="1"/>
      <w:numFmt w:val="bullet"/>
      <w:lvlText w:val="o"/>
      <w:lvlJc w:val="left"/>
      <w:pPr>
        <w:ind w:left="1440" w:hanging="360"/>
      </w:pPr>
      <w:rPr>
        <w:rFonts w:ascii="Courier New" w:hAnsi="Courier New" w:hint="default"/>
      </w:rPr>
    </w:lvl>
    <w:lvl w:ilvl="2" w:tplc="EB9C3FE8">
      <w:start w:val="1"/>
      <w:numFmt w:val="bullet"/>
      <w:lvlText w:val=""/>
      <w:lvlJc w:val="left"/>
      <w:pPr>
        <w:ind w:left="2160" w:hanging="360"/>
      </w:pPr>
      <w:rPr>
        <w:rFonts w:ascii="Wingdings" w:hAnsi="Wingdings" w:hint="default"/>
      </w:rPr>
    </w:lvl>
    <w:lvl w:ilvl="3" w:tplc="0AA6FB8C">
      <w:start w:val="1"/>
      <w:numFmt w:val="bullet"/>
      <w:lvlText w:val=""/>
      <w:lvlJc w:val="left"/>
      <w:pPr>
        <w:ind w:left="2880" w:hanging="360"/>
      </w:pPr>
      <w:rPr>
        <w:rFonts w:ascii="Symbol" w:hAnsi="Symbol" w:hint="default"/>
      </w:rPr>
    </w:lvl>
    <w:lvl w:ilvl="4" w:tplc="CE16BC56">
      <w:start w:val="1"/>
      <w:numFmt w:val="bullet"/>
      <w:lvlText w:val="o"/>
      <w:lvlJc w:val="left"/>
      <w:pPr>
        <w:ind w:left="3600" w:hanging="360"/>
      </w:pPr>
      <w:rPr>
        <w:rFonts w:ascii="Courier New" w:hAnsi="Courier New" w:hint="default"/>
      </w:rPr>
    </w:lvl>
    <w:lvl w:ilvl="5" w:tplc="C38EB464">
      <w:start w:val="1"/>
      <w:numFmt w:val="bullet"/>
      <w:lvlText w:val=""/>
      <w:lvlJc w:val="left"/>
      <w:pPr>
        <w:ind w:left="4320" w:hanging="360"/>
      </w:pPr>
      <w:rPr>
        <w:rFonts w:ascii="Wingdings" w:hAnsi="Wingdings" w:hint="default"/>
      </w:rPr>
    </w:lvl>
    <w:lvl w:ilvl="6" w:tplc="FAB81A9C">
      <w:start w:val="1"/>
      <w:numFmt w:val="bullet"/>
      <w:lvlText w:val=""/>
      <w:lvlJc w:val="left"/>
      <w:pPr>
        <w:ind w:left="5040" w:hanging="360"/>
      </w:pPr>
      <w:rPr>
        <w:rFonts w:ascii="Symbol" w:hAnsi="Symbol" w:hint="default"/>
      </w:rPr>
    </w:lvl>
    <w:lvl w:ilvl="7" w:tplc="3036F636">
      <w:start w:val="1"/>
      <w:numFmt w:val="bullet"/>
      <w:lvlText w:val="o"/>
      <w:lvlJc w:val="left"/>
      <w:pPr>
        <w:ind w:left="5760" w:hanging="360"/>
      </w:pPr>
      <w:rPr>
        <w:rFonts w:ascii="Courier New" w:hAnsi="Courier New" w:hint="default"/>
      </w:rPr>
    </w:lvl>
    <w:lvl w:ilvl="8" w:tplc="202483CE">
      <w:start w:val="1"/>
      <w:numFmt w:val="bullet"/>
      <w:lvlText w:val=""/>
      <w:lvlJc w:val="left"/>
      <w:pPr>
        <w:ind w:left="6480" w:hanging="360"/>
      </w:pPr>
      <w:rPr>
        <w:rFonts w:ascii="Wingdings" w:hAnsi="Wingdings" w:hint="default"/>
      </w:rPr>
    </w:lvl>
  </w:abstractNum>
  <w:abstractNum w:abstractNumId="1" w15:restartNumberingAfterBreak="0">
    <w:nsid w:val="128EB67C"/>
    <w:multiLevelType w:val="hybridMultilevel"/>
    <w:tmpl w:val="A612AD22"/>
    <w:lvl w:ilvl="0" w:tplc="89B21972">
      <w:start w:val="1"/>
      <w:numFmt w:val="bullet"/>
      <w:lvlText w:val=""/>
      <w:lvlJc w:val="left"/>
      <w:pPr>
        <w:ind w:left="720" w:hanging="360"/>
      </w:pPr>
      <w:rPr>
        <w:rFonts w:ascii="Symbol" w:hAnsi="Symbol" w:hint="default"/>
      </w:rPr>
    </w:lvl>
    <w:lvl w:ilvl="1" w:tplc="89E6AA32">
      <w:start w:val="1"/>
      <w:numFmt w:val="bullet"/>
      <w:lvlText w:val="o"/>
      <w:lvlJc w:val="left"/>
      <w:pPr>
        <w:ind w:left="1440" w:hanging="360"/>
      </w:pPr>
      <w:rPr>
        <w:rFonts w:ascii="Courier New" w:hAnsi="Courier New" w:hint="default"/>
      </w:rPr>
    </w:lvl>
    <w:lvl w:ilvl="2" w:tplc="E0FCE870">
      <w:start w:val="1"/>
      <w:numFmt w:val="bullet"/>
      <w:lvlText w:val=""/>
      <w:lvlJc w:val="left"/>
      <w:pPr>
        <w:ind w:left="2160" w:hanging="360"/>
      </w:pPr>
      <w:rPr>
        <w:rFonts w:ascii="Wingdings" w:hAnsi="Wingdings" w:hint="default"/>
      </w:rPr>
    </w:lvl>
    <w:lvl w:ilvl="3" w:tplc="C7A47098">
      <w:start w:val="1"/>
      <w:numFmt w:val="bullet"/>
      <w:lvlText w:val=""/>
      <w:lvlJc w:val="left"/>
      <w:pPr>
        <w:ind w:left="2880" w:hanging="360"/>
      </w:pPr>
      <w:rPr>
        <w:rFonts w:ascii="Symbol" w:hAnsi="Symbol" w:hint="default"/>
      </w:rPr>
    </w:lvl>
    <w:lvl w:ilvl="4" w:tplc="E36087CC">
      <w:start w:val="1"/>
      <w:numFmt w:val="bullet"/>
      <w:lvlText w:val="o"/>
      <w:lvlJc w:val="left"/>
      <w:pPr>
        <w:ind w:left="3600" w:hanging="360"/>
      </w:pPr>
      <w:rPr>
        <w:rFonts w:ascii="Courier New" w:hAnsi="Courier New" w:hint="default"/>
      </w:rPr>
    </w:lvl>
    <w:lvl w:ilvl="5" w:tplc="16C86684">
      <w:start w:val="1"/>
      <w:numFmt w:val="bullet"/>
      <w:lvlText w:val=""/>
      <w:lvlJc w:val="left"/>
      <w:pPr>
        <w:ind w:left="4320" w:hanging="360"/>
      </w:pPr>
      <w:rPr>
        <w:rFonts w:ascii="Wingdings" w:hAnsi="Wingdings" w:hint="default"/>
      </w:rPr>
    </w:lvl>
    <w:lvl w:ilvl="6" w:tplc="5366FA80">
      <w:start w:val="1"/>
      <w:numFmt w:val="bullet"/>
      <w:lvlText w:val=""/>
      <w:lvlJc w:val="left"/>
      <w:pPr>
        <w:ind w:left="5040" w:hanging="360"/>
      </w:pPr>
      <w:rPr>
        <w:rFonts w:ascii="Symbol" w:hAnsi="Symbol" w:hint="default"/>
      </w:rPr>
    </w:lvl>
    <w:lvl w:ilvl="7" w:tplc="A40284A0">
      <w:start w:val="1"/>
      <w:numFmt w:val="bullet"/>
      <w:lvlText w:val="o"/>
      <w:lvlJc w:val="left"/>
      <w:pPr>
        <w:ind w:left="5760" w:hanging="360"/>
      </w:pPr>
      <w:rPr>
        <w:rFonts w:ascii="Courier New" w:hAnsi="Courier New" w:hint="default"/>
      </w:rPr>
    </w:lvl>
    <w:lvl w:ilvl="8" w:tplc="4EC8E5FA">
      <w:start w:val="1"/>
      <w:numFmt w:val="bullet"/>
      <w:lvlText w:val=""/>
      <w:lvlJc w:val="left"/>
      <w:pPr>
        <w:ind w:left="6480" w:hanging="360"/>
      </w:pPr>
      <w:rPr>
        <w:rFonts w:ascii="Wingdings" w:hAnsi="Wingdings" w:hint="default"/>
      </w:rPr>
    </w:lvl>
  </w:abstractNum>
  <w:abstractNum w:abstractNumId="2" w15:restartNumberingAfterBreak="0">
    <w:nsid w:val="24712A43"/>
    <w:multiLevelType w:val="hybridMultilevel"/>
    <w:tmpl w:val="07A24E14"/>
    <w:lvl w:ilvl="0" w:tplc="C7965982">
      <w:start w:val="1"/>
      <w:numFmt w:val="bullet"/>
      <w:lvlText w:val="▫"/>
      <w:lvlJc w:val="left"/>
      <w:pPr>
        <w:ind w:left="720" w:hanging="360"/>
      </w:pPr>
      <w:rPr>
        <w:rFonts w:ascii="Courier New" w:hAnsi="Courier New" w:hint="default"/>
      </w:rPr>
    </w:lvl>
    <w:lvl w:ilvl="1" w:tplc="3872CD60">
      <w:start w:val="1"/>
      <w:numFmt w:val="bullet"/>
      <w:lvlText w:val="o"/>
      <w:lvlJc w:val="left"/>
      <w:pPr>
        <w:ind w:left="1440" w:hanging="360"/>
      </w:pPr>
      <w:rPr>
        <w:rFonts w:ascii="Courier New" w:hAnsi="Courier New" w:hint="default"/>
      </w:rPr>
    </w:lvl>
    <w:lvl w:ilvl="2" w:tplc="74A6618C">
      <w:start w:val="1"/>
      <w:numFmt w:val="bullet"/>
      <w:lvlText w:val=""/>
      <w:lvlJc w:val="left"/>
      <w:pPr>
        <w:ind w:left="2160" w:hanging="360"/>
      </w:pPr>
      <w:rPr>
        <w:rFonts w:ascii="Wingdings" w:hAnsi="Wingdings" w:hint="default"/>
      </w:rPr>
    </w:lvl>
    <w:lvl w:ilvl="3" w:tplc="BD784150">
      <w:start w:val="1"/>
      <w:numFmt w:val="bullet"/>
      <w:lvlText w:val=""/>
      <w:lvlJc w:val="left"/>
      <w:pPr>
        <w:ind w:left="2880" w:hanging="360"/>
      </w:pPr>
      <w:rPr>
        <w:rFonts w:ascii="Symbol" w:hAnsi="Symbol" w:hint="default"/>
      </w:rPr>
    </w:lvl>
    <w:lvl w:ilvl="4" w:tplc="2E24A1C0">
      <w:start w:val="1"/>
      <w:numFmt w:val="bullet"/>
      <w:lvlText w:val="o"/>
      <w:lvlJc w:val="left"/>
      <w:pPr>
        <w:ind w:left="3600" w:hanging="360"/>
      </w:pPr>
      <w:rPr>
        <w:rFonts w:ascii="Courier New" w:hAnsi="Courier New" w:hint="default"/>
      </w:rPr>
    </w:lvl>
    <w:lvl w:ilvl="5" w:tplc="C004E1CE">
      <w:start w:val="1"/>
      <w:numFmt w:val="bullet"/>
      <w:lvlText w:val=""/>
      <w:lvlJc w:val="left"/>
      <w:pPr>
        <w:ind w:left="4320" w:hanging="360"/>
      </w:pPr>
      <w:rPr>
        <w:rFonts w:ascii="Wingdings" w:hAnsi="Wingdings" w:hint="default"/>
      </w:rPr>
    </w:lvl>
    <w:lvl w:ilvl="6" w:tplc="488ED8C2">
      <w:start w:val="1"/>
      <w:numFmt w:val="bullet"/>
      <w:lvlText w:val=""/>
      <w:lvlJc w:val="left"/>
      <w:pPr>
        <w:ind w:left="5040" w:hanging="360"/>
      </w:pPr>
      <w:rPr>
        <w:rFonts w:ascii="Symbol" w:hAnsi="Symbol" w:hint="default"/>
      </w:rPr>
    </w:lvl>
    <w:lvl w:ilvl="7" w:tplc="2482149C">
      <w:start w:val="1"/>
      <w:numFmt w:val="bullet"/>
      <w:lvlText w:val="o"/>
      <w:lvlJc w:val="left"/>
      <w:pPr>
        <w:ind w:left="5760" w:hanging="360"/>
      </w:pPr>
      <w:rPr>
        <w:rFonts w:ascii="Courier New" w:hAnsi="Courier New" w:hint="default"/>
      </w:rPr>
    </w:lvl>
    <w:lvl w:ilvl="8" w:tplc="14382508">
      <w:start w:val="1"/>
      <w:numFmt w:val="bullet"/>
      <w:lvlText w:val=""/>
      <w:lvlJc w:val="left"/>
      <w:pPr>
        <w:ind w:left="6480" w:hanging="360"/>
      </w:pPr>
      <w:rPr>
        <w:rFonts w:ascii="Wingdings" w:hAnsi="Wingdings" w:hint="default"/>
      </w:rPr>
    </w:lvl>
  </w:abstractNum>
  <w:abstractNum w:abstractNumId="3" w15:restartNumberingAfterBreak="0">
    <w:nsid w:val="2A3A51E6"/>
    <w:multiLevelType w:val="hybridMultilevel"/>
    <w:tmpl w:val="CB308D4A"/>
    <w:lvl w:ilvl="0" w:tplc="DD140D4E">
      <w:start w:val="1"/>
      <w:numFmt w:val="bullet"/>
      <w:lvlText w:val="▫"/>
      <w:lvlJc w:val="left"/>
      <w:pPr>
        <w:ind w:left="720" w:hanging="360"/>
      </w:pPr>
      <w:rPr>
        <w:rFonts w:ascii="Courier New" w:hAnsi="Courier New" w:hint="default"/>
      </w:rPr>
    </w:lvl>
    <w:lvl w:ilvl="1" w:tplc="A9268CE8">
      <w:start w:val="1"/>
      <w:numFmt w:val="bullet"/>
      <w:lvlText w:val="o"/>
      <w:lvlJc w:val="left"/>
      <w:pPr>
        <w:ind w:left="1440" w:hanging="360"/>
      </w:pPr>
      <w:rPr>
        <w:rFonts w:ascii="Courier New" w:hAnsi="Courier New" w:hint="default"/>
      </w:rPr>
    </w:lvl>
    <w:lvl w:ilvl="2" w:tplc="4A4A7DC0">
      <w:start w:val="1"/>
      <w:numFmt w:val="bullet"/>
      <w:lvlText w:val=""/>
      <w:lvlJc w:val="left"/>
      <w:pPr>
        <w:ind w:left="2160" w:hanging="360"/>
      </w:pPr>
      <w:rPr>
        <w:rFonts w:ascii="Wingdings" w:hAnsi="Wingdings" w:hint="default"/>
      </w:rPr>
    </w:lvl>
    <w:lvl w:ilvl="3" w:tplc="D5F4AAD4">
      <w:start w:val="1"/>
      <w:numFmt w:val="bullet"/>
      <w:lvlText w:val=""/>
      <w:lvlJc w:val="left"/>
      <w:pPr>
        <w:ind w:left="2880" w:hanging="360"/>
      </w:pPr>
      <w:rPr>
        <w:rFonts w:ascii="Symbol" w:hAnsi="Symbol" w:hint="default"/>
      </w:rPr>
    </w:lvl>
    <w:lvl w:ilvl="4" w:tplc="F1423430">
      <w:start w:val="1"/>
      <w:numFmt w:val="bullet"/>
      <w:lvlText w:val="o"/>
      <w:lvlJc w:val="left"/>
      <w:pPr>
        <w:ind w:left="3600" w:hanging="360"/>
      </w:pPr>
      <w:rPr>
        <w:rFonts w:ascii="Courier New" w:hAnsi="Courier New" w:hint="default"/>
      </w:rPr>
    </w:lvl>
    <w:lvl w:ilvl="5" w:tplc="A36E4F64">
      <w:start w:val="1"/>
      <w:numFmt w:val="bullet"/>
      <w:lvlText w:val=""/>
      <w:lvlJc w:val="left"/>
      <w:pPr>
        <w:ind w:left="4320" w:hanging="360"/>
      </w:pPr>
      <w:rPr>
        <w:rFonts w:ascii="Wingdings" w:hAnsi="Wingdings" w:hint="default"/>
      </w:rPr>
    </w:lvl>
    <w:lvl w:ilvl="6" w:tplc="01542B6E">
      <w:start w:val="1"/>
      <w:numFmt w:val="bullet"/>
      <w:lvlText w:val=""/>
      <w:lvlJc w:val="left"/>
      <w:pPr>
        <w:ind w:left="5040" w:hanging="360"/>
      </w:pPr>
      <w:rPr>
        <w:rFonts w:ascii="Symbol" w:hAnsi="Symbol" w:hint="default"/>
      </w:rPr>
    </w:lvl>
    <w:lvl w:ilvl="7" w:tplc="6786E018">
      <w:start w:val="1"/>
      <w:numFmt w:val="bullet"/>
      <w:lvlText w:val="o"/>
      <w:lvlJc w:val="left"/>
      <w:pPr>
        <w:ind w:left="5760" w:hanging="360"/>
      </w:pPr>
      <w:rPr>
        <w:rFonts w:ascii="Courier New" w:hAnsi="Courier New" w:hint="default"/>
      </w:rPr>
    </w:lvl>
    <w:lvl w:ilvl="8" w:tplc="9F8AF5CA">
      <w:start w:val="1"/>
      <w:numFmt w:val="bullet"/>
      <w:lvlText w:val=""/>
      <w:lvlJc w:val="left"/>
      <w:pPr>
        <w:ind w:left="6480" w:hanging="360"/>
      </w:pPr>
      <w:rPr>
        <w:rFonts w:ascii="Wingdings" w:hAnsi="Wingdings" w:hint="default"/>
      </w:rPr>
    </w:lvl>
  </w:abstractNum>
  <w:abstractNum w:abstractNumId="4" w15:restartNumberingAfterBreak="0">
    <w:nsid w:val="2D95AC4C"/>
    <w:multiLevelType w:val="hybridMultilevel"/>
    <w:tmpl w:val="47A85D8A"/>
    <w:lvl w:ilvl="0" w:tplc="E14CB4D8">
      <w:start w:val="1"/>
      <w:numFmt w:val="bullet"/>
      <w:lvlText w:val="▫"/>
      <w:lvlJc w:val="left"/>
      <w:pPr>
        <w:ind w:left="720" w:hanging="360"/>
      </w:pPr>
      <w:rPr>
        <w:rFonts w:ascii="Courier New" w:hAnsi="Courier New" w:hint="default"/>
      </w:rPr>
    </w:lvl>
    <w:lvl w:ilvl="1" w:tplc="2F3A3300">
      <w:start w:val="1"/>
      <w:numFmt w:val="bullet"/>
      <w:lvlText w:val="o"/>
      <w:lvlJc w:val="left"/>
      <w:pPr>
        <w:ind w:left="1440" w:hanging="360"/>
      </w:pPr>
      <w:rPr>
        <w:rFonts w:ascii="Courier New" w:hAnsi="Courier New" w:hint="default"/>
      </w:rPr>
    </w:lvl>
    <w:lvl w:ilvl="2" w:tplc="D1E82AE2">
      <w:start w:val="1"/>
      <w:numFmt w:val="bullet"/>
      <w:lvlText w:val=""/>
      <w:lvlJc w:val="left"/>
      <w:pPr>
        <w:ind w:left="2160" w:hanging="360"/>
      </w:pPr>
      <w:rPr>
        <w:rFonts w:ascii="Wingdings" w:hAnsi="Wingdings" w:hint="default"/>
      </w:rPr>
    </w:lvl>
    <w:lvl w:ilvl="3" w:tplc="7E026EA2">
      <w:start w:val="1"/>
      <w:numFmt w:val="bullet"/>
      <w:lvlText w:val=""/>
      <w:lvlJc w:val="left"/>
      <w:pPr>
        <w:ind w:left="2880" w:hanging="360"/>
      </w:pPr>
      <w:rPr>
        <w:rFonts w:ascii="Symbol" w:hAnsi="Symbol" w:hint="default"/>
      </w:rPr>
    </w:lvl>
    <w:lvl w:ilvl="4" w:tplc="D7EC1854">
      <w:start w:val="1"/>
      <w:numFmt w:val="bullet"/>
      <w:lvlText w:val="o"/>
      <w:lvlJc w:val="left"/>
      <w:pPr>
        <w:ind w:left="3600" w:hanging="360"/>
      </w:pPr>
      <w:rPr>
        <w:rFonts w:ascii="Courier New" w:hAnsi="Courier New" w:hint="default"/>
      </w:rPr>
    </w:lvl>
    <w:lvl w:ilvl="5" w:tplc="BC546E86">
      <w:start w:val="1"/>
      <w:numFmt w:val="bullet"/>
      <w:lvlText w:val=""/>
      <w:lvlJc w:val="left"/>
      <w:pPr>
        <w:ind w:left="4320" w:hanging="360"/>
      </w:pPr>
      <w:rPr>
        <w:rFonts w:ascii="Wingdings" w:hAnsi="Wingdings" w:hint="default"/>
      </w:rPr>
    </w:lvl>
    <w:lvl w:ilvl="6" w:tplc="6F6629F8">
      <w:start w:val="1"/>
      <w:numFmt w:val="bullet"/>
      <w:lvlText w:val=""/>
      <w:lvlJc w:val="left"/>
      <w:pPr>
        <w:ind w:left="5040" w:hanging="360"/>
      </w:pPr>
      <w:rPr>
        <w:rFonts w:ascii="Symbol" w:hAnsi="Symbol" w:hint="default"/>
      </w:rPr>
    </w:lvl>
    <w:lvl w:ilvl="7" w:tplc="61D6DD88">
      <w:start w:val="1"/>
      <w:numFmt w:val="bullet"/>
      <w:lvlText w:val="o"/>
      <w:lvlJc w:val="left"/>
      <w:pPr>
        <w:ind w:left="5760" w:hanging="360"/>
      </w:pPr>
      <w:rPr>
        <w:rFonts w:ascii="Courier New" w:hAnsi="Courier New" w:hint="default"/>
      </w:rPr>
    </w:lvl>
    <w:lvl w:ilvl="8" w:tplc="5CB4BDA4">
      <w:start w:val="1"/>
      <w:numFmt w:val="bullet"/>
      <w:lvlText w:val=""/>
      <w:lvlJc w:val="left"/>
      <w:pPr>
        <w:ind w:left="6480" w:hanging="360"/>
      </w:pPr>
      <w:rPr>
        <w:rFonts w:ascii="Wingdings" w:hAnsi="Wingdings" w:hint="default"/>
      </w:rPr>
    </w:lvl>
  </w:abstractNum>
  <w:abstractNum w:abstractNumId="5" w15:restartNumberingAfterBreak="0">
    <w:nsid w:val="38AC4C86"/>
    <w:multiLevelType w:val="hybridMultilevel"/>
    <w:tmpl w:val="E37A5298"/>
    <w:lvl w:ilvl="0" w:tplc="1A5CA368">
      <w:start w:val="1"/>
      <w:numFmt w:val="bullet"/>
      <w:lvlText w:val="o"/>
      <w:lvlJc w:val="left"/>
      <w:pPr>
        <w:ind w:left="720" w:hanging="360"/>
      </w:pPr>
      <w:rPr>
        <w:rFonts w:ascii="Courier New" w:hAnsi="Courier New" w:hint="default"/>
      </w:rPr>
    </w:lvl>
    <w:lvl w:ilvl="1" w:tplc="46E2E068">
      <w:start w:val="1"/>
      <w:numFmt w:val="bullet"/>
      <w:lvlText w:val="o"/>
      <w:lvlJc w:val="left"/>
      <w:pPr>
        <w:ind w:left="1440" w:hanging="360"/>
      </w:pPr>
      <w:rPr>
        <w:rFonts w:ascii="Courier New" w:hAnsi="Courier New" w:hint="default"/>
      </w:rPr>
    </w:lvl>
    <w:lvl w:ilvl="2" w:tplc="8670F1C4">
      <w:start w:val="1"/>
      <w:numFmt w:val="bullet"/>
      <w:lvlText w:val=""/>
      <w:lvlJc w:val="left"/>
      <w:pPr>
        <w:ind w:left="2160" w:hanging="360"/>
      </w:pPr>
      <w:rPr>
        <w:rFonts w:ascii="Wingdings" w:hAnsi="Wingdings" w:hint="default"/>
      </w:rPr>
    </w:lvl>
    <w:lvl w:ilvl="3" w:tplc="993052E8">
      <w:start w:val="1"/>
      <w:numFmt w:val="bullet"/>
      <w:lvlText w:val=""/>
      <w:lvlJc w:val="left"/>
      <w:pPr>
        <w:ind w:left="2880" w:hanging="360"/>
      </w:pPr>
      <w:rPr>
        <w:rFonts w:ascii="Symbol" w:hAnsi="Symbol" w:hint="default"/>
      </w:rPr>
    </w:lvl>
    <w:lvl w:ilvl="4" w:tplc="03A8B85C">
      <w:start w:val="1"/>
      <w:numFmt w:val="bullet"/>
      <w:lvlText w:val="o"/>
      <w:lvlJc w:val="left"/>
      <w:pPr>
        <w:ind w:left="3600" w:hanging="360"/>
      </w:pPr>
      <w:rPr>
        <w:rFonts w:ascii="Courier New" w:hAnsi="Courier New" w:hint="default"/>
      </w:rPr>
    </w:lvl>
    <w:lvl w:ilvl="5" w:tplc="4ABEC838">
      <w:start w:val="1"/>
      <w:numFmt w:val="bullet"/>
      <w:lvlText w:val=""/>
      <w:lvlJc w:val="left"/>
      <w:pPr>
        <w:ind w:left="4320" w:hanging="360"/>
      </w:pPr>
      <w:rPr>
        <w:rFonts w:ascii="Wingdings" w:hAnsi="Wingdings" w:hint="default"/>
      </w:rPr>
    </w:lvl>
    <w:lvl w:ilvl="6" w:tplc="AABA31A8">
      <w:start w:val="1"/>
      <w:numFmt w:val="bullet"/>
      <w:lvlText w:val=""/>
      <w:lvlJc w:val="left"/>
      <w:pPr>
        <w:ind w:left="5040" w:hanging="360"/>
      </w:pPr>
      <w:rPr>
        <w:rFonts w:ascii="Symbol" w:hAnsi="Symbol" w:hint="default"/>
      </w:rPr>
    </w:lvl>
    <w:lvl w:ilvl="7" w:tplc="69E85318">
      <w:start w:val="1"/>
      <w:numFmt w:val="bullet"/>
      <w:lvlText w:val="o"/>
      <w:lvlJc w:val="left"/>
      <w:pPr>
        <w:ind w:left="5760" w:hanging="360"/>
      </w:pPr>
      <w:rPr>
        <w:rFonts w:ascii="Courier New" w:hAnsi="Courier New" w:hint="default"/>
      </w:rPr>
    </w:lvl>
    <w:lvl w:ilvl="8" w:tplc="52F63FA2">
      <w:start w:val="1"/>
      <w:numFmt w:val="bullet"/>
      <w:lvlText w:val=""/>
      <w:lvlJc w:val="left"/>
      <w:pPr>
        <w:ind w:left="6480" w:hanging="360"/>
      </w:pPr>
      <w:rPr>
        <w:rFonts w:ascii="Wingdings" w:hAnsi="Wingdings" w:hint="default"/>
      </w:rPr>
    </w:lvl>
  </w:abstractNum>
  <w:abstractNum w:abstractNumId="6" w15:restartNumberingAfterBreak="0">
    <w:nsid w:val="38FD01FD"/>
    <w:multiLevelType w:val="hybridMultilevel"/>
    <w:tmpl w:val="E6CA5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B2DB5"/>
    <w:multiLevelType w:val="hybridMultilevel"/>
    <w:tmpl w:val="7C70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02B8B"/>
    <w:multiLevelType w:val="multilevel"/>
    <w:tmpl w:val="599082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1143812"/>
    <w:multiLevelType w:val="hybridMultilevel"/>
    <w:tmpl w:val="6A98B95C"/>
    <w:lvl w:ilvl="0" w:tplc="790669B4">
      <w:start w:val="1"/>
      <w:numFmt w:val="bullet"/>
      <w:lvlText w:val=""/>
      <w:lvlJc w:val="left"/>
      <w:pPr>
        <w:ind w:left="720" w:hanging="360"/>
      </w:pPr>
      <w:rPr>
        <w:rFonts w:ascii="Symbol" w:hAnsi="Symbol" w:hint="default"/>
      </w:rPr>
    </w:lvl>
    <w:lvl w:ilvl="1" w:tplc="B2388C82">
      <w:start w:val="1"/>
      <w:numFmt w:val="bullet"/>
      <w:lvlText w:val="o"/>
      <w:lvlJc w:val="left"/>
      <w:pPr>
        <w:ind w:left="1440" w:hanging="360"/>
      </w:pPr>
      <w:rPr>
        <w:rFonts w:ascii="Courier New" w:hAnsi="Courier New" w:hint="default"/>
      </w:rPr>
    </w:lvl>
    <w:lvl w:ilvl="2" w:tplc="E1C8429E">
      <w:start w:val="1"/>
      <w:numFmt w:val="bullet"/>
      <w:lvlText w:val=""/>
      <w:lvlJc w:val="left"/>
      <w:pPr>
        <w:ind w:left="2160" w:hanging="360"/>
      </w:pPr>
      <w:rPr>
        <w:rFonts w:ascii="Wingdings" w:hAnsi="Wingdings" w:hint="default"/>
      </w:rPr>
    </w:lvl>
    <w:lvl w:ilvl="3" w:tplc="F28EC962">
      <w:start w:val="1"/>
      <w:numFmt w:val="bullet"/>
      <w:lvlText w:val=""/>
      <w:lvlJc w:val="left"/>
      <w:pPr>
        <w:ind w:left="2880" w:hanging="360"/>
      </w:pPr>
      <w:rPr>
        <w:rFonts w:ascii="Symbol" w:hAnsi="Symbol" w:hint="default"/>
      </w:rPr>
    </w:lvl>
    <w:lvl w:ilvl="4" w:tplc="3FAE7964">
      <w:start w:val="1"/>
      <w:numFmt w:val="bullet"/>
      <w:lvlText w:val="o"/>
      <w:lvlJc w:val="left"/>
      <w:pPr>
        <w:ind w:left="3600" w:hanging="360"/>
      </w:pPr>
      <w:rPr>
        <w:rFonts w:ascii="Courier New" w:hAnsi="Courier New" w:hint="default"/>
      </w:rPr>
    </w:lvl>
    <w:lvl w:ilvl="5" w:tplc="859EA3AC">
      <w:start w:val="1"/>
      <w:numFmt w:val="bullet"/>
      <w:lvlText w:val=""/>
      <w:lvlJc w:val="left"/>
      <w:pPr>
        <w:ind w:left="4320" w:hanging="360"/>
      </w:pPr>
      <w:rPr>
        <w:rFonts w:ascii="Wingdings" w:hAnsi="Wingdings" w:hint="default"/>
      </w:rPr>
    </w:lvl>
    <w:lvl w:ilvl="6" w:tplc="946EBACA">
      <w:start w:val="1"/>
      <w:numFmt w:val="bullet"/>
      <w:lvlText w:val=""/>
      <w:lvlJc w:val="left"/>
      <w:pPr>
        <w:ind w:left="5040" w:hanging="360"/>
      </w:pPr>
      <w:rPr>
        <w:rFonts w:ascii="Symbol" w:hAnsi="Symbol" w:hint="default"/>
      </w:rPr>
    </w:lvl>
    <w:lvl w:ilvl="7" w:tplc="6414E61C">
      <w:start w:val="1"/>
      <w:numFmt w:val="bullet"/>
      <w:lvlText w:val="o"/>
      <w:lvlJc w:val="left"/>
      <w:pPr>
        <w:ind w:left="5760" w:hanging="360"/>
      </w:pPr>
      <w:rPr>
        <w:rFonts w:ascii="Courier New" w:hAnsi="Courier New" w:hint="default"/>
      </w:rPr>
    </w:lvl>
    <w:lvl w:ilvl="8" w:tplc="83C47A20">
      <w:start w:val="1"/>
      <w:numFmt w:val="bullet"/>
      <w:lvlText w:val=""/>
      <w:lvlJc w:val="left"/>
      <w:pPr>
        <w:ind w:left="6480" w:hanging="360"/>
      </w:pPr>
      <w:rPr>
        <w:rFonts w:ascii="Wingdings" w:hAnsi="Wingdings" w:hint="default"/>
      </w:rPr>
    </w:lvl>
  </w:abstractNum>
  <w:abstractNum w:abstractNumId="10" w15:restartNumberingAfterBreak="0">
    <w:nsid w:val="422AD692"/>
    <w:multiLevelType w:val="hybridMultilevel"/>
    <w:tmpl w:val="F24842B4"/>
    <w:lvl w:ilvl="0" w:tplc="54908060">
      <w:start w:val="1"/>
      <w:numFmt w:val="bullet"/>
      <w:lvlText w:val=""/>
      <w:lvlJc w:val="left"/>
      <w:pPr>
        <w:ind w:left="720" w:hanging="360"/>
      </w:pPr>
      <w:rPr>
        <w:rFonts w:ascii="Symbol" w:hAnsi="Symbol" w:hint="default"/>
      </w:rPr>
    </w:lvl>
    <w:lvl w:ilvl="1" w:tplc="4538F858">
      <w:start w:val="1"/>
      <w:numFmt w:val="bullet"/>
      <w:lvlText w:val="o"/>
      <w:lvlJc w:val="left"/>
      <w:pPr>
        <w:ind w:left="1440" w:hanging="360"/>
      </w:pPr>
      <w:rPr>
        <w:rFonts w:ascii="Courier New" w:hAnsi="Courier New" w:hint="default"/>
      </w:rPr>
    </w:lvl>
    <w:lvl w:ilvl="2" w:tplc="09CE7684">
      <w:start w:val="1"/>
      <w:numFmt w:val="bullet"/>
      <w:lvlText w:val=""/>
      <w:lvlJc w:val="left"/>
      <w:pPr>
        <w:ind w:left="2160" w:hanging="360"/>
      </w:pPr>
      <w:rPr>
        <w:rFonts w:ascii="Wingdings" w:hAnsi="Wingdings" w:hint="default"/>
      </w:rPr>
    </w:lvl>
    <w:lvl w:ilvl="3" w:tplc="1ACED470">
      <w:start w:val="1"/>
      <w:numFmt w:val="bullet"/>
      <w:lvlText w:val=""/>
      <w:lvlJc w:val="left"/>
      <w:pPr>
        <w:ind w:left="2880" w:hanging="360"/>
      </w:pPr>
      <w:rPr>
        <w:rFonts w:ascii="Symbol" w:hAnsi="Symbol" w:hint="default"/>
      </w:rPr>
    </w:lvl>
    <w:lvl w:ilvl="4" w:tplc="8CE0E736">
      <w:start w:val="1"/>
      <w:numFmt w:val="bullet"/>
      <w:lvlText w:val="o"/>
      <w:lvlJc w:val="left"/>
      <w:pPr>
        <w:ind w:left="3600" w:hanging="360"/>
      </w:pPr>
      <w:rPr>
        <w:rFonts w:ascii="Courier New" w:hAnsi="Courier New" w:hint="default"/>
      </w:rPr>
    </w:lvl>
    <w:lvl w:ilvl="5" w:tplc="85302CA0">
      <w:start w:val="1"/>
      <w:numFmt w:val="bullet"/>
      <w:lvlText w:val=""/>
      <w:lvlJc w:val="left"/>
      <w:pPr>
        <w:ind w:left="4320" w:hanging="360"/>
      </w:pPr>
      <w:rPr>
        <w:rFonts w:ascii="Wingdings" w:hAnsi="Wingdings" w:hint="default"/>
      </w:rPr>
    </w:lvl>
    <w:lvl w:ilvl="6" w:tplc="59184D2E">
      <w:start w:val="1"/>
      <w:numFmt w:val="bullet"/>
      <w:lvlText w:val=""/>
      <w:lvlJc w:val="left"/>
      <w:pPr>
        <w:ind w:left="5040" w:hanging="360"/>
      </w:pPr>
      <w:rPr>
        <w:rFonts w:ascii="Symbol" w:hAnsi="Symbol" w:hint="default"/>
      </w:rPr>
    </w:lvl>
    <w:lvl w:ilvl="7" w:tplc="33C0BA7A">
      <w:start w:val="1"/>
      <w:numFmt w:val="bullet"/>
      <w:lvlText w:val="o"/>
      <w:lvlJc w:val="left"/>
      <w:pPr>
        <w:ind w:left="5760" w:hanging="360"/>
      </w:pPr>
      <w:rPr>
        <w:rFonts w:ascii="Courier New" w:hAnsi="Courier New" w:hint="default"/>
      </w:rPr>
    </w:lvl>
    <w:lvl w:ilvl="8" w:tplc="795667CC">
      <w:start w:val="1"/>
      <w:numFmt w:val="bullet"/>
      <w:lvlText w:val=""/>
      <w:lvlJc w:val="left"/>
      <w:pPr>
        <w:ind w:left="6480" w:hanging="360"/>
      </w:pPr>
      <w:rPr>
        <w:rFonts w:ascii="Wingdings" w:hAnsi="Wingdings" w:hint="default"/>
      </w:rPr>
    </w:lvl>
  </w:abstractNum>
  <w:abstractNum w:abstractNumId="11" w15:restartNumberingAfterBreak="0">
    <w:nsid w:val="4A933BD8"/>
    <w:multiLevelType w:val="hybridMultilevel"/>
    <w:tmpl w:val="38F0B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BD889"/>
    <w:multiLevelType w:val="hybridMultilevel"/>
    <w:tmpl w:val="CE146AD2"/>
    <w:lvl w:ilvl="0" w:tplc="68DA09B8">
      <w:start w:val="1"/>
      <w:numFmt w:val="bullet"/>
      <w:lvlText w:val=""/>
      <w:lvlJc w:val="left"/>
      <w:pPr>
        <w:ind w:left="720" w:hanging="360"/>
      </w:pPr>
      <w:rPr>
        <w:rFonts w:ascii="Symbol" w:hAnsi="Symbol" w:hint="default"/>
      </w:rPr>
    </w:lvl>
    <w:lvl w:ilvl="1" w:tplc="54F47D16">
      <w:start w:val="1"/>
      <w:numFmt w:val="bullet"/>
      <w:lvlText w:val="o"/>
      <w:lvlJc w:val="left"/>
      <w:pPr>
        <w:ind w:left="1440" w:hanging="360"/>
      </w:pPr>
      <w:rPr>
        <w:rFonts w:ascii="Courier New" w:hAnsi="Courier New" w:hint="default"/>
      </w:rPr>
    </w:lvl>
    <w:lvl w:ilvl="2" w:tplc="30D239AA">
      <w:start w:val="1"/>
      <w:numFmt w:val="bullet"/>
      <w:lvlText w:val=""/>
      <w:lvlJc w:val="left"/>
      <w:pPr>
        <w:ind w:left="2160" w:hanging="360"/>
      </w:pPr>
      <w:rPr>
        <w:rFonts w:ascii="Wingdings" w:hAnsi="Wingdings" w:hint="default"/>
      </w:rPr>
    </w:lvl>
    <w:lvl w:ilvl="3" w:tplc="775A43E2">
      <w:start w:val="1"/>
      <w:numFmt w:val="bullet"/>
      <w:lvlText w:val=""/>
      <w:lvlJc w:val="left"/>
      <w:pPr>
        <w:ind w:left="2880" w:hanging="360"/>
      </w:pPr>
      <w:rPr>
        <w:rFonts w:ascii="Symbol" w:hAnsi="Symbol" w:hint="default"/>
      </w:rPr>
    </w:lvl>
    <w:lvl w:ilvl="4" w:tplc="A462B01A">
      <w:start w:val="1"/>
      <w:numFmt w:val="bullet"/>
      <w:lvlText w:val="o"/>
      <w:lvlJc w:val="left"/>
      <w:pPr>
        <w:ind w:left="3600" w:hanging="360"/>
      </w:pPr>
      <w:rPr>
        <w:rFonts w:ascii="Courier New" w:hAnsi="Courier New" w:hint="default"/>
      </w:rPr>
    </w:lvl>
    <w:lvl w:ilvl="5" w:tplc="5E5A00AA">
      <w:start w:val="1"/>
      <w:numFmt w:val="bullet"/>
      <w:lvlText w:val=""/>
      <w:lvlJc w:val="left"/>
      <w:pPr>
        <w:ind w:left="4320" w:hanging="360"/>
      </w:pPr>
      <w:rPr>
        <w:rFonts w:ascii="Wingdings" w:hAnsi="Wingdings" w:hint="default"/>
      </w:rPr>
    </w:lvl>
    <w:lvl w:ilvl="6" w:tplc="F4400694">
      <w:start w:val="1"/>
      <w:numFmt w:val="bullet"/>
      <w:lvlText w:val=""/>
      <w:lvlJc w:val="left"/>
      <w:pPr>
        <w:ind w:left="5040" w:hanging="360"/>
      </w:pPr>
      <w:rPr>
        <w:rFonts w:ascii="Symbol" w:hAnsi="Symbol" w:hint="default"/>
      </w:rPr>
    </w:lvl>
    <w:lvl w:ilvl="7" w:tplc="C32E7416">
      <w:start w:val="1"/>
      <w:numFmt w:val="bullet"/>
      <w:lvlText w:val="o"/>
      <w:lvlJc w:val="left"/>
      <w:pPr>
        <w:ind w:left="5760" w:hanging="360"/>
      </w:pPr>
      <w:rPr>
        <w:rFonts w:ascii="Courier New" w:hAnsi="Courier New" w:hint="default"/>
      </w:rPr>
    </w:lvl>
    <w:lvl w:ilvl="8" w:tplc="DBC6EF78">
      <w:start w:val="1"/>
      <w:numFmt w:val="bullet"/>
      <w:lvlText w:val=""/>
      <w:lvlJc w:val="left"/>
      <w:pPr>
        <w:ind w:left="6480" w:hanging="360"/>
      </w:pPr>
      <w:rPr>
        <w:rFonts w:ascii="Wingdings" w:hAnsi="Wingdings" w:hint="default"/>
      </w:rPr>
    </w:lvl>
  </w:abstractNum>
  <w:abstractNum w:abstractNumId="13" w15:restartNumberingAfterBreak="0">
    <w:nsid w:val="55C7812A"/>
    <w:multiLevelType w:val="hybridMultilevel"/>
    <w:tmpl w:val="C6E60A64"/>
    <w:lvl w:ilvl="0" w:tplc="08505722">
      <w:start w:val="1"/>
      <w:numFmt w:val="bullet"/>
      <w:lvlText w:val="▫"/>
      <w:lvlJc w:val="left"/>
      <w:pPr>
        <w:ind w:left="720" w:hanging="360"/>
      </w:pPr>
      <w:rPr>
        <w:rFonts w:ascii="Courier New" w:hAnsi="Courier New" w:hint="default"/>
      </w:rPr>
    </w:lvl>
    <w:lvl w:ilvl="1" w:tplc="3A4E0FC2">
      <w:start w:val="1"/>
      <w:numFmt w:val="bullet"/>
      <w:lvlText w:val="o"/>
      <w:lvlJc w:val="left"/>
      <w:pPr>
        <w:ind w:left="1440" w:hanging="360"/>
      </w:pPr>
      <w:rPr>
        <w:rFonts w:ascii="Courier New" w:hAnsi="Courier New" w:hint="default"/>
      </w:rPr>
    </w:lvl>
    <w:lvl w:ilvl="2" w:tplc="EC7E408A">
      <w:start w:val="1"/>
      <w:numFmt w:val="bullet"/>
      <w:lvlText w:val=""/>
      <w:lvlJc w:val="left"/>
      <w:pPr>
        <w:ind w:left="2160" w:hanging="360"/>
      </w:pPr>
      <w:rPr>
        <w:rFonts w:ascii="Wingdings" w:hAnsi="Wingdings" w:hint="default"/>
      </w:rPr>
    </w:lvl>
    <w:lvl w:ilvl="3" w:tplc="3E1067F8">
      <w:start w:val="1"/>
      <w:numFmt w:val="bullet"/>
      <w:lvlText w:val=""/>
      <w:lvlJc w:val="left"/>
      <w:pPr>
        <w:ind w:left="2880" w:hanging="360"/>
      </w:pPr>
      <w:rPr>
        <w:rFonts w:ascii="Symbol" w:hAnsi="Symbol" w:hint="default"/>
      </w:rPr>
    </w:lvl>
    <w:lvl w:ilvl="4" w:tplc="23247942">
      <w:start w:val="1"/>
      <w:numFmt w:val="bullet"/>
      <w:lvlText w:val="o"/>
      <w:lvlJc w:val="left"/>
      <w:pPr>
        <w:ind w:left="3600" w:hanging="360"/>
      </w:pPr>
      <w:rPr>
        <w:rFonts w:ascii="Courier New" w:hAnsi="Courier New" w:hint="default"/>
      </w:rPr>
    </w:lvl>
    <w:lvl w:ilvl="5" w:tplc="6B7A957A">
      <w:start w:val="1"/>
      <w:numFmt w:val="bullet"/>
      <w:lvlText w:val=""/>
      <w:lvlJc w:val="left"/>
      <w:pPr>
        <w:ind w:left="4320" w:hanging="360"/>
      </w:pPr>
      <w:rPr>
        <w:rFonts w:ascii="Wingdings" w:hAnsi="Wingdings" w:hint="default"/>
      </w:rPr>
    </w:lvl>
    <w:lvl w:ilvl="6" w:tplc="D95A07C6">
      <w:start w:val="1"/>
      <w:numFmt w:val="bullet"/>
      <w:lvlText w:val=""/>
      <w:lvlJc w:val="left"/>
      <w:pPr>
        <w:ind w:left="5040" w:hanging="360"/>
      </w:pPr>
      <w:rPr>
        <w:rFonts w:ascii="Symbol" w:hAnsi="Symbol" w:hint="default"/>
      </w:rPr>
    </w:lvl>
    <w:lvl w:ilvl="7" w:tplc="B81A682E">
      <w:start w:val="1"/>
      <w:numFmt w:val="bullet"/>
      <w:lvlText w:val="o"/>
      <w:lvlJc w:val="left"/>
      <w:pPr>
        <w:ind w:left="5760" w:hanging="360"/>
      </w:pPr>
      <w:rPr>
        <w:rFonts w:ascii="Courier New" w:hAnsi="Courier New" w:hint="default"/>
      </w:rPr>
    </w:lvl>
    <w:lvl w:ilvl="8" w:tplc="27DEBCCA">
      <w:start w:val="1"/>
      <w:numFmt w:val="bullet"/>
      <w:lvlText w:val=""/>
      <w:lvlJc w:val="left"/>
      <w:pPr>
        <w:ind w:left="6480" w:hanging="360"/>
      </w:pPr>
      <w:rPr>
        <w:rFonts w:ascii="Wingdings" w:hAnsi="Wingdings" w:hint="default"/>
      </w:rPr>
    </w:lvl>
  </w:abstractNum>
  <w:abstractNum w:abstractNumId="14" w15:restartNumberingAfterBreak="0">
    <w:nsid w:val="57C8D0F2"/>
    <w:multiLevelType w:val="hybridMultilevel"/>
    <w:tmpl w:val="BB5A0D64"/>
    <w:lvl w:ilvl="0" w:tplc="06FAE17C">
      <w:start w:val="1"/>
      <w:numFmt w:val="bullet"/>
      <w:lvlText w:val="▫"/>
      <w:lvlJc w:val="left"/>
      <w:pPr>
        <w:ind w:left="720" w:hanging="360"/>
      </w:pPr>
      <w:rPr>
        <w:rFonts w:ascii="Courier New" w:hAnsi="Courier New" w:hint="default"/>
      </w:rPr>
    </w:lvl>
    <w:lvl w:ilvl="1" w:tplc="0CEAF2E6">
      <w:start w:val="1"/>
      <w:numFmt w:val="bullet"/>
      <w:lvlText w:val="o"/>
      <w:lvlJc w:val="left"/>
      <w:pPr>
        <w:ind w:left="1440" w:hanging="360"/>
      </w:pPr>
      <w:rPr>
        <w:rFonts w:ascii="Courier New" w:hAnsi="Courier New" w:hint="default"/>
      </w:rPr>
    </w:lvl>
    <w:lvl w:ilvl="2" w:tplc="EE3AAFA6">
      <w:start w:val="1"/>
      <w:numFmt w:val="bullet"/>
      <w:lvlText w:val=""/>
      <w:lvlJc w:val="left"/>
      <w:pPr>
        <w:ind w:left="2160" w:hanging="360"/>
      </w:pPr>
      <w:rPr>
        <w:rFonts w:ascii="Wingdings" w:hAnsi="Wingdings" w:hint="default"/>
      </w:rPr>
    </w:lvl>
    <w:lvl w:ilvl="3" w:tplc="265E64A0">
      <w:start w:val="1"/>
      <w:numFmt w:val="bullet"/>
      <w:lvlText w:val=""/>
      <w:lvlJc w:val="left"/>
      <w:pPr>
        <w:ind w:left="2880" w:hanging="360"/>
      </w:pPr>
      <w:rPr>
        <w:rFonts w:ascii="Symbol" w:hAnsi="Symbol" w:hint="default"/>
      </w:rPr>
    </w:lvl>
    <w:lvl w:ilvl="4" w:tplc="B5AC3C2C">
      <w:start w:val="1"/>
      <w:numFmt w:val="bullet"/>
      <w:lvlText w:val="o"/>
      <w:lvlJc w:val="left"/>
      <w:pPr>
        <w:ind w:left="3600" w:hanging="360"/>
      </w:pPr>
      <w:rPr>
        <w:rFonts w:ascii="Courier New" w:hAnsi="Courier New" w:hint="default"/>
      </w:rPr>
    </w:lvl>
    <w:lvl w:ilvl="5" w:tplc="CF14DAF2">
      <w:start w:val="1"/>
      <w:numFmt w:val="bullet"/>
      <w:lvlText w:val=""/>
      <w:lvlJc w:val="left"/>
      <w:pPr>
        <w:ind w:left="4320" w:hanging="360"/>
      </w:pPr>
      <w:rPr>
        <w:rFonts w:ascii="Wingdings" w:hAnsi="Wingdings" w:hint="default"/>
      </w:rPr>
    </w:lvl>
    <w:lvl w:ilvl="6" w:tplc="011A956C">
      <w:start w:val="1"/>
      <w:numFmt w:val="bullet"/>
      <w:lvlText w:val=""/>
      <w:lvlJc w:val="left"/>
      <w:pPr>
        <w:ind w:left="5040" w:hanging="360"/>
      </w:pPr>
      <w:rPr>
        <w:rFonts w:ascii="Symbol" w:hAnsi="Symbol" w:hint="default"/>
      </w:rPr>
    </w:lvl>
    <w:lvl w:ilvl="7" w:tplc="F19EF0AA">
      <w:start w:val="1"/>
      <w:numFmt w:val="bullet"/>
      <w:lvlText w:val="o"/>
      <w:lvlJc w:val="left"/>
      <w:pPr>
        <w:ind w:left="5760" w:hanging="360"/>
      </w:pPr>
      <w:rPr>
        <w:rFonts w:ascii="Courier New" w:hAnsi="Courier New" w:hint="default"/>
      </w:rPr>
    </w:lvl>
    <w:lvl w:ilvl="8" w:tplc="688C4298">
      <w:start w:val="1"/>
      <w:numFmt w:val="bullet"/>
      <w:lvlText w:val=""/>
      <w:lvlJc w:val="left"/>
      <w:pPr>
        <w:ind w:left="6480" w:hanging="360"/>
      </w:pPr>
      <w:rPr>
        <w:rFonts w:ascii="Wingdings" w:hAnsi="Wingdings" w:hint="default"/>
      </w:rPr>
    </w:lvl>
  </w:abstractNum>
  <w:abstractNum w:abstractNumId="15" w15:restartNumberingAfterBreak="0">
    <w:nsid w:val="5C4F6349"/>
    <w:multiLevelType w:val="hybridMultilevel"/>
    <w:tmpl w:val="599C470E"/>
    <w:lvl w:ilvl="0" w:tplc="723832B8">
      <w:start w:val="1"/>
      <w:numFmt w:val="decimal"/>
      <w:lvlText w:val="%1."/>
      <w:lvlJc w:val="left"/>
      <w:pPr>
        <w:ind w:left="720" w:hanging="360"/>
      </w:pPr>
    </w:lvl>
    <w:lvl w:ilvl="1" w:tplc="4D98301E">
      <w:start w:val="1"/>
      <w:numFmt w:val="lowerLetter"/>
      <w:lvlText w:val="%2."/>
      <w:lvlJc w:val="left"/>
      <w:pPr>
        <w:ind w:left="1440" w:hanging="360"/>
      </w:pPr>
    </w:lvl>
    <w:lvl w:ilvl="2" w:tplc="48986A44">
      <w:start w:val="1"/>
      <w:numFmt w:val="lowerRoman"/>
      <w:lvlText w:val="%3."/>
      <w:lvlJc w:val="right"/>
      <w:pPr>
        <w:ind w:left="2160" w:hanging="180"/>
      </w:pPr>
    </w:lvl>
    <w:lvl w:ilvl="3" w:tplc="398630C0">
      <w:start w:val="1"/>
      <w:numFmt w:val="decimal"/>
      <w:lvlText w:val="%4."/>
      <w:lvlJc w:val="left"/>
      <w:pPr>
        <w:ind w:left="2880" w:hanging="360"/>
      </w:pPr>
    </w:lvl>
    <w:lvl w:ilvl="4" w:tplc="B11869CE">
      <w:start w:val="1"/>
      <w:numFmt w:val="lowerLetter"/>
      <w:lvlText w:val="%5."/>
      <w:lvlJc w:val="left"/>
      <w:pPr>
        <w:ind w:left="3600" w:hanging="360"/>
      </w:pPr>
    </w:lvl>
    <w:lvl w:ilvl="5" w:tplc="5F4C73F2">
      <w:start w:val="1"/>
      <w:numFmt w:val="lowerRoman"/>
      <w:lvlText w:val="%6."/>
      <w:lvlJc w:val="right"/>
      <w:pPr>
        <w:ind w:left="4320" w:hanging="180"/>
      </w:pPr>
    </w:lvl>
    <w:lvl w:ilvl="6" w:tplc="7F9AA5E8">
      <w:start w:val="1"/>
      <w:numFmt w:val="decimal"/>
      <w:lvlText w:val="%7."/>
      <w:lvlJc w:val="left"/>
      <w:pPr>
        <w:ind w:left="5040" w:hanging="360"/>
      </w:pPr>
    </w:lvl>
    <w:lvl w:ilvl="7" w:tplc="38E2AB88">
      <w:start w:val="1"/>
      <w:numFmt w:val="lowerLetter"/>
      <w:lvlText w:val="%8."/>
      <w:lvlJc w:val="left"/>
      <w:pPr>
        <w:ind w:left="5760" w:hanging="360"/>
      </w:pPr>
    </w:lvl>
    <w:lvl w:ilvl="8" w:tplc="EB6AC4AC">
      <w:start w:val="1"/>
      <w:numFmt w:val="lowerRoman"/>
      <w:lvlText w:val="%9."/>
      <w:lvlJc w:val="right"/>
      <w:pPr>
        <w:ind w:left="6480" w:hanging="180"/>
      </w:pPr>
    </w:lvl>
  </w:abstractNum>
  <w:abstractNum w:abstractNumId="16" w15:restartNumberingAfterBreak="0">
    <w:nsid w:val="631B54EB"/>
    <w:multiLevelType w:val="hybridMultilevel"/>
    <w:tmpl w:val="7E006B62"/>
    <w:lvl w:ilvl="0" w:tplc="3058F200">
      <w:start w:val="1"/>
      <w:numFmt w:val="bullet"/>
      <w:lvlText w:val=""/>
      <w:lvlJc w:val="left"/>
      <w:pPr>
        <w:ind w:left="1080" w:hanging="360"/>
      </w:pPr>
    </w:lvl>
    <w:lvl w:ilvl="1" w:tplc="742EA1A2">
      <w:start w:val="1"/>
      <w:numFmt w:val="bullet"/>
      <w:lvlText w:val=""/>
      <w:lvlJc w:val="left"/>
      <w:pPr>
        <w:ind w:left="1800" w:hanging="360"/>
      </w:pPr>
    </w:lvl>
    <w:lvl w:ilvl="2" w:tplc="3B742F7C">
      <w:start w:val="1"/>
      <w:numFmt w:val="lowerRoman"/>
      <w:lvlText w:val="%3."/>
      <w:lvlJc w:val="right"/>
      <w:pPr>
        <w:ind w:left="2520" w:hanging="180"/>
      </w:pPr>
    </w:lvl>
    <w:lvl w:ilvl="3" w:tplc="319A347A">
      <w:start w:val="1"/>
      <w:numFmt w:val="decimal"/>
      <w:lvlText w:val="%4."/>
      <w:lvlJc w:val="left"/>
      <w:pPr>
        <w:ind w:left="3240" w:hanging="360"/>
      </w:pPr>
    </w:lvl>
    <w:lvl w:ilvl="4" w:tplc="9B7A40E0">
      <w:start w:val="1"/>
      <w:numFmt w:val="lowerLetter"/>
      <w:lvlText w:val="%5."/>
      <w:lvlJc w:val="left"/>
      <w:pPr>
        <w:ind w:left="3960" w:hanging="360"/>
      </w:pPr>
    </w:lvl>
    <w:lvl w:ilvl="5" w:tplc="3CF01816">
      <w:start w:val="1"/>
      <w:numFmt w:val="lowerRoman"/>
      <w:lvlText w:val="%6."/>
      <w:lvlJc w:val="right"/>
      <w:pPr>
        <w:ind w:left="4680" w:hanging="180"/>
      </w:pPr>
    </w:lvl>
    <w:lvl w:ilvl="6" w:tplc="51CEB816">
      <w:start w:val="1"/>
      <w:numFmt w:val="decimal"/>
      <w:lvlText w:val="%7."/>
      <w:lvlJc w:val="left"/>
      <w:pPr>
        <w:ind w:left="5400" w:hanging="360"/>
      </w:pPr>
    </w:lvl>
    <w:lvl w:ilvl="7" w:tplc="B05073B2">
      <w:start w:val="1"/>
      <w:numFmt w:val="lowerLetter"/>
      <w:lvlText w:val="%8."/>
      <w:lvlJc w:val="left"/>
      <w:pPr>
        <w:ind w:left="6120" w:hanging="360"/>
      </w:pPr>
    </w:lvl>
    <w:lvl w:ilvl="8" w:tplc="D72C383A">
      <w:start w:val="1"/>
      <w:numFmt w:val="lowerRoman"/>
      <w:lvlText w:val="%9."/>
      <w:lvlJc w:val="right"/>
      <w:pPr>
        <w:ind w:left="6840" w:hanging="180"/>
      </w:pPr>
    </w:lvl>
  </w:abstractNum>
  <w:abstractNum w:abstractNumId="17" w15:restartNumberingAfterBreak="0">
    <w:nsid w:val="659A32A5"/>
    <w:multiLevelType w:val="hybridMultilevel"/>
    <w:tmpl w:val="EF8A1D24"/>
    <w:lvl w:ilvl="0" w:tplc="593CBBAE">
      <w:start w:val="1"/>
      <w:numFmt w:val="bullet"/>
      <w:lvlText w:val="▫"/>
      <w:lvlJc w:val="left"/>
      <w:pPr>
        <w:ind w:left="720" w:hanging="360"/>
      </w:pPr>
      <w:rPr>
        <w:rFonts w:ascii="Courier New" w:hAnsi="Courier New" w:hint="default"/>
      </w:rPr>
    </w:lvl>
    <w:lvl w:ilvl="1" w:tplc="972619F8">
      <w:start w:val="1"/>
      <w:numFmt w:val="bullet"/>
      <w:lvlText w:val="o"/>
      <w:lvlJc w:val="left"/>
      <w:pPr>
        <w:ind w:left="1440" w:hanging="360"/>
      </w:pPr>
      <w:rPr>
        <w:rFonts w:ascii="Courier New" w:hAnsi="Courier New" w:hint="default"/>
      </w:rPr>
    </w:lvl>
    <w:lvl w:ilvl="2" w:tplc="9F2ABB68">
      <w:start w:val="1"/>
      <w:numFmt w:val="bullet"/>
      <w:lvlText w:val=""/>
      <w:lvlJc w:val="left"/>
      <w:pPr>
        <w:ind w:left="2160" w:hanging="360"/>
      </w:pPr>
      <w:rPr>
        <w:rFonts w:ascii="Wingdings" w:hAnsi="Wingdings" w:hint="default"/>
      </w:rPr>
    </w:lvl>
    <w:lvl w:ilvl="3" w:tplc="255CA08A">
      <w:start w:val="1"/>
      <w:numFmt w:val="bullet"/>
      <w:lvlText w:val=""/>
      <w:lvlJc w:val="left"/>
      <w:pPr>
        <w:ind w:left="2880" w:hanging="360"/>
      </w:pPr>
      <w:rPr>
        <w:rFonts w:ascii="Symbol" w:hAnsi="Symbol" w:hint="default"/>
      </w:rPr>
    </w:lvl>
    <w:lvl w:ilvl="4" w:tplc="5FB86F6E">
      <w:start w:val="1"/>
      <w:numFmt w:val="bullet"/>
      <w:lvlText w:val="o"/>
      <w:lvlJc w:val="left"/>
      <w:pPr>
        <w:ind w:left="3600" w:hanging="360"/>
      </w:pPr>
      <w:rPr>
        <w:rFonts w:ascii="Courier New" w:hAnsi="Courier New" w:hint="default"/>
      </w:rPr>
    </w:lvl>
    <w:lvl w:ilvl="5" w:tplc="712E8E38">
      <w:start w:val="1"/>
      <w:numFmt w:val="bullet"/>
      <w:lvlText w:val=""/>
      <w:lvlJc w:val="left"/>
      <w:pPr>
        <w:ind w:left="4320" w:hanging="360"/>
      </w:pPr>
      <w:rPr>
        <w:rFonts w:ascii="Wingdings" w:hAnsi="Wingdings" w:hint="default"/>
      </w:rPr>
    </w:lvl>
    <w:lvl w:ilvl="6" w:tplc="7DEC41C0">
      <w:start w:val="1"/>
      <w:numFmt w:val="bullet"/>
      <w:lvlText w:val=""/>
      <w:lvlJc w:val="left"/>
      <w:pPr>
        <w:ind w:left="5040" w:hanging="360"/>
      </w:pPr>
      <w:rPr>
        <w:rFonts w:ascii="Symbol" w:hAnsi="Symbol" w:hint="default"/>
      </w:rPr>
    </w:lvl>
    <w:lvl w:ilvl="7" w:tplc="DB5CED6A">
      <w:start w:val="1"/>
      <w:numFmt w:val="bullet"/>
      <w:lvlText w:val="o"/>
      <w:lvlJc w:val="left"/>
      <w:pPr>
        <w:ind w:left="5760" w:hanging="360"/>
      </w:pPr>
      <w:rPr>
        <w:rFonts w:ascii="Courier New" w:hAnsi="Courier New" w:hint="default"/>
      </w:rPr>
    </w:lvl>
    <w:lvl w:ilvl="8" w:tplc="97A404D6">
      <w:start w:val="1"/>
      <w:numFmt w:val="bullet"/>
      <w:lvlText w:val=""/>
      <w:lvlJc w:val="left"/>
      <w:pPr>
        <w:ind w:left="6480" w:hanging="360"/>
      </w:pPr>
      <w:rPr>
        <w:rFonts w:ascii="Wingdings" w:hAnsi="Wingdings" w:hint="default"/>
      </w:rPr>
    </w:lvl>
  </w:abstractNum>
  <w:abstractNum w:abstractNumId="18" w15:restartNumberingAfterBreak="0">
    <w:nsid w:val="6B727106"/>
    <w:multiLevelType w:val="hybridMultilevel"/>
    <w:tmpl w:val="BD2A971E"/>
    <w:lvl w:ilvl="0" w:tplc="E2A0B29C">
      <w:start w:val="1"/>
      <w:numFmt w:val="bullet"/>
      <w:lvlText w:val=""/>
      <w:lvlJc w:val="left"/>
      <w:pPr>
        <w:ind w:left="720" w:hanging="360"/>
      </w:pPr>
      <w:rPr>
        <w:rFonts w:ascii="Symbol" w:hAnsi="Symbol" w:hint="default"/>
      </w:rPr>
    </w:lvl>
    <w:lvl w:ilvl="1" w:tplc="7B527D56">
      <w:start w:val="1"/>
      <w:numFmt w:val="bullet"/>
      <w:lvlText w:val="o"/>
      <w:lvlJc w:val="left"/>
      <w:pPr>
        <w:ind w:left="1440" w:hanging="360"/>
      </w:pPr>
      <w:rPr>
        <w:rFonts w:ascii="Courier New" w:hAnsi="Courier New" w:hint="default"/>
      </w:rPr>
    </w:lvl>
    <w:lvl w:ilvl="2" w:tplc="F496B090">
      <w:start w:val="1"/>
      <w:numFmt w:val="bullet"/>
      <w:lvlText w:val=""/>
      <w:lvlJc w:val="left"/>
      <w:pPr>
        <w:ind w:left="2160" w:hanging="360"/>
      </w:pPr>
      <w:rPr>
        <w:rFonts w:ascii="Wingdings" w:hAnsi="Wingdings" w:hint="default"/>
      </w:rPr>
    </w:lvl>
    <w:lvl w:ilvl="3" w:tplc="1F403ACA">
      <w:start w:val="1"/>
      <w:numFmt w:val="bullet"/>
      <w:lvlText w:val=""/>
      <w:lvlJc w:val="left"/>
      <w:pPr>
        <w:ind w:left="2880" w:hanging="360"/>
      </w:pPr>
      <w:rPr>
        <w:rFonts w:ascii="Symbol" w:hAnsi="Symbol" w:hint="default"/>
      </w:rPr>
    </w:lvl>
    <w:lvl w:ilvl="4" w:tplc="C5FE195C">
      <w:start w:val="1"/>
      <w:numFmt w:val="bullet"/>
      <w:lvlText w:val="o"/>
      <w:lvlJc w:val="left"/>
      <w:pPr>
        <w:ind w:left="3600" w:hanging="360"/>
      </w:pPr>
      <w:rPr>
        <w:rFonts w:ascii="Courier New" w:hAnsi="Courier New" w:hint="default"/>
      </w:rPr>
    </w:lvl>
    <w:lvl w:ilvl="5" w:tplc="280A542A">
      <w:start w:val="1"/>
      <w:numFmt w:val="bullet"/>
      <w:lvlText w:val=""/>
      <w:lvlJc w:val="left"/>
      <w:pPr>
        <w:ind w:left="4320" w:hanging="360"/>
      </w:pPr>
      <w:rPr>
        <w:rFonts w:ascii="Wingdings" w:hAnsi="Wingdings" w:hint="default"/>
      </w:rPr>
    </w:lvl>
    <w:lvl w:ilvl="6" w:tplc="313C4758">
      <w:start w:val="1"/>
      <w:numFmt w:val="bullet"/>
      <w:lvlText w:val=""/>
      <w:lvlJc w:val="left"/>
      <w:pPr>
        <w:ind w:left="5040" w:hanging="360"/>
      </w:pPr>
      <w:rPr>
        <w:rFonts w:ascii="Symbol" w:hAnsi="Symbol" w:hint="default"/>
      </w:rPr>
    </w:lvl>
    <w:lvl w:ilvl="7" w:tplc="5E36A750">
      <w:start w:val="1"/>
      <w:numFmt w:val="bullet"/>
      <w:lvlText w:val="o"/>
      <w:lvlJc w:val="left"/>
      <w:pPr>
        <w:ind w:left="5760" w:hanging="360"/>
      </w:pPr>
      <w:rPr>
        <w:rFonts w:ascii="Courier New" w:hAnsi="Courier New" w:hint="default"/>
      </w:rPr>
    </w:lvl>
    <w:lvl w:ilvl="8" w:tplc="367C7E78">
      <w:start w:val="1"/>
      <w:numFmt w:val="bullet"/>
      <w:lvlText w:val=""/>
      <w:lvlJc w:val="left"/>
      <w:pPr>
        <w:ind w:left="6480" w:hanging="360"/>
      </w:pPr>
      <w:rPr>
        <w:rFonts w:ascii="Wingdings" w:hAnsi="Wingdings" w:hint="default"/>
      </w:rPr>
    </w:lvl>
  </w:abstractNum>
  <w:abstractNum w:abstractNumId="19" w15:restartNumberingAfterBreak="0">
    <w:nsid w:val="6E120A60"/>
    <w:multiLevelType w:val="hybridMultilevel"/>
    <w:tmpl w:val="907094E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003D21A"/>
    <w:multiLevelType w:val="hybridMultilevel"/>
    <w:tmpl w:val="7EF01E28"/>
    <w:lvl w:ilvl="0" w:tplc="57B8C02E">
      <w:start w:val="1"/>
      <w:numFmt w:val="bullet"/>
      <w:lvlText w:val="▫"/>
      <w:lvlJc w:val="left"/>
      <w:pPr>
        <w:ind w:left="720" w:hanging="360"/>
      </w:pPr>
      <w:rPr>
        <w:rFonts w:ascii="Courier New" w:hAnsi="Courier New" w:hint="default"/>
      </w:rPr>
    </w:lvl>
    <w:lvl w:ilvl="1" w:tplc="2FA084C2">
      <w:start w:val="1"/>
      <w:numFmt w:val="bullet"/>
      <w:lvlText w:val="o"/>
      <w:lvlJc w:val="left"/>
      <w:pPr>
        <w:ind w:left="1440" w:hanging="360"/>
      </w:pPr>
      <w:rPr>
        <w:rFonts w:ascii="Courier New" w:hAnsi="Courier New" w:hint="default"/>
      </w:rPr>
    </w:lvl>
    <w:lvl w:ilvl="2" w:tplc="6B423F32">
      <w:start w:val="1"/>
      <w:numFmt w:val="bullet"/>
      <w:lvlText w:val=""/>
      <w:lvlJc w:val="left"/>
      <w:pPr>
        <w:ind w:left="2160" w:hanging="360"/>
      </w:pPr>
      <w:rPr>
        <w:rFonts w:ascii="Wingdings" w:hAnsi="Wingdings" w:hint="default"/>
      </w:rPr>
    </w:lvl>
    <w:lvl w:ilvl="3" w:tplc="D7962096">
      <w:start w:val="1"/>
      <w:numFmt w:val="bullet"/>
      <w:lvlText w:val=""/>
      <w:lvlJc w:val="left"/>
      <w:pPr>
        <w:ind w:left="2880" w:hanging="360"/>
      </w:pPr>
      <w:rPr>
        <w:rFonts w:ascii="Symbol" w:hAnsi="Symbol" w:hint="default"/>
      </w:rPr>
    </w:lvl>
    <w:lvl w:ilvl="4" w:tplc="99F610C6">
      <w:start w:val="1"/>
      <w:numFmt w:val="bullet"/>
      <w:lvlText w:val="o"/>
      <w:lvlJc w:val="left"/>
      <w:pPr>
        <w:ind w:left="3600" w:hanging="360"/>
      </w:pPr>
      <w:rPr>
        <w:rFonts w:ascii="Courier New" w:hAnsi="Courier New" w:hint="default"/>
      </w:rPr>
    </w:lvl>
    <w:lvl w:ilvl="5" w:tplc="D41E3BFE">
      <w:start w:val="1"/>
      <w:numFmt w:val="bullet"/>
      <w:lvlText w:val=""/>
      <w:lvlJc w:val="left"/>
      <w:pPr>
        <w:ind w:left="4320" w:hanging="360"/>
      </w:pPr>
      <w:rPr>
        <w:rFonts w:ascii="Wingdings" w:hAnsi="Wingdings" w:hint="default"/>
      </w:rPr>
    </w:lvl>
    <w:lvl w:ilvl="6" w:tplc="FA4CEC1E">
      <w:start w:val="1"/>
      <w:numFmt w:val="bullet"/>
      <w:lvlText w:val=""/>
      <w:lvlJc w:val="left"/>
      <w:pPr>
        <w:ind w:left="5040" w:hanging="360"/>
      </w:pPr>
      <w:rPr>
        <w:rFonts w:ascii="Symbol" w:hAnsi="Symbol" w:hint="default"/>
      </w:rPr>
    </w:lvl>
    <w:lvl w:ilvl="7" w:tplc="E39210B6">
      <w:start w:val="1"/>
      <w:numFmt w:val="bullet"/>
      <w:lvlText w:val="o"/>
      <w:lvlJc w:val="left"/>
      <w:pPr>
        <w:ind w:left="5760" w:hanging="360"/>
      </w:pPr>
      <w:rPr>
        <w:rFonts w:ascii="Courier New" w:hAnsi="Courier New" w:hint="default"/>
      </w:rPr>
    </w:lvl>
    <w:lvl w:ilvl="8" w:tplc="9572B206">
      <w:start w:val="1"/>
      <w:numFmt w:val="bullet"/>
      <w:lvlText w:val=""/>
      <w:lvlJc w:val="left"/>
      <w:pPr>
        <w:ind w:left="6480" w:hanging="360"/>
      </w:pPr>
      <w:rPr>
        <w:rFonts w:ascii="Wingdings" w:hAnsi="Wingdings" w:hint="default"/>
      </w:rPr>
    </w:lvl>
  </w:abstractNum>
  <w:num w:numId="1" w16cid:durableId="1971662574">
    <w:abstractNumId w:val="9"/>
  </w:num>
  <w:num w:numId="2" w16cid:durableId="1170679059">
    <w:abstractNumId w:val="10"/>
  </w:num>
  <w:num w:numId="3" w16cid:durableId="755245825">
    <w:abstractNumId w:val="1"/>
  </w:num>
  <w:num w:numId="4" w16cid:durableId="1814132021">
    <w:abstractNumId w:val="0"/>
  </w:num>
  <w:num w:numId="5" w16cid:durableId="2012758832">
    <w:abstractNumId w:val="15"/>
  </w:num>
  <w:num w:numId="6" w16cid:durableId="241725377">
    <w:abstractNumId w:val="12"/>
  </w:num>
  <w:num w:numId="7" w16cid:durableId="1441485985">
    <w:abstractNumId w:val="2"/>
  </w:num>
  <w:num w:numId="8" w16cid:durableId="572815698">
    <w:abstractNumId w:val="20"/>
  </w:num>
  <w:num w:numId="9" w16cid:durableId="1070615121">
    <w:abstractNumId w:val="17"/>
  </w:num>
  <w:num w:numId="10" w16cid:durableId="922032170">
    <w:abstractNumId w:val="13"/>
  </w:num>
  <w:num w:numId="11" w16cid:durableId="705569851">
    <w:abstractNumId w:val="18"/>
  </w:num>
  <w:num w:numId="12" w16cid:durableId="1892037447">
    <w:abstractNumId w:val="16"/>
  </w:num>
  <w:num w:numId="13" w16cid:durableId="1448427292">
    <w:abstractNumId w:val="4"/>
  </w:num>
  <w:num w:numId="14" w16cid:durableId="1987397819">
    <w:abstractNumId w:val="14"/>
  </w:num>
  <w:num w:numId="15" w16cid:durableId="1411392930">
    <w:abstractNumId w:val="3"/>
  </w:num>
  <w:num w:numId="16" w16cid:durableId="1351419462">
    <w:abstractNumId w:val="5"/>
  </w:num>
  <w:num w:numId="17" w16cid:durableId="1478567640">
    <w:abstractNumId w:val="8"/>
  </w:num>
  <w:num w:numId="18" w16cid:durableId="545681510">
    <w:abstractNumId w:val="7"/>
  </w:num>
  <w:num w:numId="19" w16cid:durableId="703749584">
    <w:abstractNumId w:val="6"/>
  </w:num>
  <w:num w:numId="20" w16cid:durableId="1618953606">
    <w:abstractNumId w:val="19"/>
  </w:num>
  <w:num w:numId="21" w16cid:durableId="36379115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ED"/>
    <w:rsid w:val="00001E88"/>
    <w:rsid w:val="00002F46"/>
    <w:rsid w:val="00014E0C"/>
    <w:rsid w:val="00017DCD"/>
    <w:rsid w:val="000188DF"/>
    <w:rsid w:val="00025BD2"/>
    <w:rsid w:val="00040DFE"/>
    <w:rsid w:val="0004622B"/>
    <w:rsid w:val="000500C1"/>
    <w:rsid w:val="00055E58"/>
    <w:rsid w:val="000574D8"/>
    <w:rsid w:val="000670AF"/>
    <w:rsid w:val="00074DCF"/>
    <w:rsid w:val="00074FF4"/>
    <w:rsid w:val="00077025"/>
    <w:rsid w:val="0007709A"/>
    <w:rsid w:val="000879E7"/>
    <w:rsid w:val="000937F3"/>
    <w:rsid w:val="000940C7"/>
    <w:rsid w:val="00096DC9"/>
    <w:rsid w:val="000B041A"/>
    <w:rsid w:val="000B4F42"/>
    <w:rsid w:val="000B621F"/>
    <w:rsid w:val="000C114C"/>
    <w:rsid w:val="000C545B"/>
    <w:rsid w:val="000C69E7"/>
    <w:rsid w:val="000D0575"/>
    <w:rsid w:val="000E5D3D"/>
    <w:rsid w:val="000E674E"/>
    <w:rsid w:val="000F1EB8"/>
    <w:rsid w:val="000F4B1F"/>
    <w:rsid w:val="00100726"/>
    <w:rsid w:val="00107BF6"/>
    <w:rsid w:val="00113F77"/>
    <w:rsid w:val="00114A9A"/>
    <w:rsid w:val="00116380"/>
    <w:rsid w:val="001204DE"/>
    <w:rsid w:val="001245BD"/>
    <w:rsid w:val="00130F27"/>
    <w:rsid w:val="00130F8A"/>
    <w:rsid w:val="0013622E"/>
    <w:rsid w:val="001490D8"/>
    <w:rsid w:val="00150496"/>
    <w:rsid w:val="00157740"/>
    <w:rsid w:val="0016602E"/>
    <w:rsid w:val="00175F59"/>
    <w:rsid w:val="00177B32"/>
    <w:rsid w:val="00182565"/>
    <w:rsid w:val="00184574"/>
    <w:rsid w:val="001879E2"/>
    <w:rsid w:val="00194D6C"/>
    <w:rsid w:val="001A2523"/>
    <w:rsid w:val="001A2A3E"/>
    <w:rsid w:val="001B28A2"/>
    <w:rsid w:val="001B2F34"/>
    <w:rsid w:val="001D28FD"/>
    <w:rsid w:val="001D41FF"/>
    <w:rsid w:val="001D7464"/>
    <w:rsid w:val="001DE3FD"/>
    <w:rsid w:val="001F01B5"/>
    <w:rsid w:val="001F3DF6"/>
    <w:rsid w:val="00200FB9"/>
    <w:rsid w:val="00207972"/>
    <w:rsid w:val="0021532C"/>
    <w:rsid w:val="00215C29"/>
    <w:rsid w:val="00217574"/>
    <w:rsid w:val="0021788E"/>
    <w:rsid w:val="00217F18"/>
    <w:rsid w:val="00218F9A"/>
    <w:rsid w:val="002301CC"/>
    <w:rsid w:val="0023D731"/>
    <w:rsid w:val="00243D4F"/>
    <w:rsid w:val="002510E6"/>
    <w:rsid w:val="002517E3"/>
    <w:rsid w:val="00253A7F"/>
    <w:rsid w:val="00256863"/>
    <w:rsid w:val="002576FF"/>
    <w:rsid w:val="00261906"/>
    <w:rsid w:val="00263983"/>
    <w:rsid w:val="00271343"/>
    <w:rsid w:val="00281B7A"/>
    <w:rsid w:val="00292A79"/>
    <w:rsid w:val="002933A0"/>
    <w:rsid w:val="002937F3"/>
    <w:rsid w:val="00293D7A"/>
    <w:rsid w:val="0029435D"/>
    <w:rsid w:val="002A10F9"/>
    <w:rsid w:val="002A7D78"/>
    <w:rsid w:val="002B01AD"/>
    <w:rsid w:val="002B4BD4"/>
    <w:rsid w:val="002B742B"/>
    <w:rsid w:val="002C2D14"/>
    <w:rsid w:val="002C3C50"/>
    <w:rsid w:val="002E00FF"/>
    <w:rsid w:val="002E1B8C"/>
    <w:rsid w:val="002E5B9B"/>
    <w:rsid w:val="002F60C2"/>
    <w:rsid w:val="00300660"/>
    <w:rsid w:val="00301D34"/>
    <w:rsid w:val="00303458"/>
    <w:rsid w:val="00317849"/>
    <w:rsid w:val="00321D4A"/>
    <w:rsid w:val="00321E58"/>
    <w:rsid w:val="00326641"/>
    <w:rsid w:val="00330A13"/>
    <w:rsid w:val="003329E7"/>
    <w:rsid w:val="00346FB0"/>
    <w:rsid w:val="00360472"/>
    <w:rsid w:val="003768FF"/>
    <w:rsid w:val="00384333"/>
    <w:rsid w:val="00385A34"/>
    <w:rsid w:val="0038B515"/>
    <w:rsid w:val="00396CE4"/>
    <w:rsid w:val="0039721D"/>
    <w:rsid w:val="003A3930"/>
    <w:rsid w:val="003A47D8"/>
    <w:rsid w:val="003B3513"/>
    <w:rsid w:val="003C4B95"/>
    <w:rsid w:val="003D1C5D"/>
    <w:rsid w:val="003D3CB6"/>
    <w:rsid w:val="003E0464"/>
    <w:rsid w:val="003E07C8"/>
    <w:rsid w:val="003E4D87"/>
    <w:rsid w:val="003E7129"/>
    <w:rsid w:val="003E7432"/>
    <w:rsid w:val="003F6B2C"/>
    <w:rsid w:val="004016E2"/>
    <w:rsid w:val="00424E4F"/>
    <w:rsid w:val="004345F9"/>
    <w:rsid w:val="00436E0E"/>
    <w:rsid w:val="004425D8"/>
    <w:rsid w:val="00466862"/>
    <w:rsid w:val="0047448A"/>
    <w:rsid w:val="004935FC"/>
    <w:rsid w:val="00494802"/>
    <w:rsid w:val="004C1CD2"/>
    <w:rsid w:val="004C7103"/>
    <w:rsid w:val="004D54ED"/>
    <w:rsid w:val="004D7169"/>
    <w:rsid w:val="004DD7AA"/>
    <w:rsid w:val="004E1018"/>
    <w:rsid w:val="004E298D"/>
    <w:rsid w:val="004F3B53"/>
    <w:rsid w:val="004F5278"/>
    <w:rsid w:val="00500527"/>
    <w:rsid w:val="00510A37"/>
    <w:rsid w:val="00511958"/>
    <w:rsid w:val="00517B96"/>
    <w:rsid w:val="00527579"/>
    <w:rsid w:val="0053E054"/>
    <w:rsid w:val="00543E8E"/>
    <w:rsid w:val="00546B0C"/>
    <w:rsid w:val="005475C9"/>
    <w:rsid w:val="005630B3"/>
    <w:rsid w:val="005A6120"/>
    <w:rsid w:val="005B660C"/>
    <w:rsid w:val="005C0A65"/>
    <w:rsid w:val="005C280D"/>
    <w:rsid w:val="005C34F0"/>
    <w:rsid w:val="005F0308"/>
    <w:rsid w:val="005F0DF6"/>
    <w:rsid w:val="005F274F"/>
    <w:rsid w:val="0060CD72"/>
    <w:rsid w:val="0061345B"/>
    <w:rsid w:val="00616AB3"/>
    <w:rsid w:val="0061C494"/>
    <w:rsid w:val="00626ECA"/>
    <w:rsid w:val="006276C2"/>
    <w:rsid w:val="006500A1"/>
    <w:rsid w:val="00657BC1"/>
    <w:rsid w:val="00671A5C"/>
    <w:rsid w:val="006791D2"/>
    <w:rsid w:val="00690800"/>
    <w:rsid w:val="006913F7"/>
    <w:rsid w:val="00695361"/>
    <w:rsid w:val="006A07E0"/>
    <w:rsid w:val="006B0935"/>
    <w:rsid w:val="006B25E0"/>
    <w:rsid w:val="006B4870"/>
    <w:rsid w:val="006B585C"/>
    <w:rsid w:val="006C464A"/>
    <w:rsid w:val="006D2686"/>
    <w:rsid w:val="006D6A27"/>
    <w:rsid w:val="006E2F9B"/>
    <w:rsid w:val="006E75A5"/>
    <w:rsid w:val="006F0355"/>
    <w:rsid w:val="006F6BB8"/>
    <w:rsid w:val="00707A67"/>
    <w:rsid w:val="00711049"/>
    <w:rsid w:val="0071487A"/>
    <w:rsid w:val="00723BB4"/>
    <w:rsid w:val="00726116"/>
    <w:rsid w:val="00730F03"/>
    <w:rsid w:val="00734BA3"/>
    <w:rsid w:val="007352F8"/>
    <w:rsid w:val="00741BB7"/>
    <w:rsid w:val="00751AAC"/>
    <w:rsid w:val="00752E05"/>
    <w:rsid w:val="00776FA5"/>
    <w:rsid w:val="007824C4"/>
    <w:rsid w:val="00787767"/>
    <w:rsid w:val="00795027"/>
    <w:rsid w:val="007964A4"/>
    <w:rsid w:val="007A68A0"/>
    <w:rsid w:val="007A6FDC"/>
    <w:rsid w:val="007C248D"/>
    <w:rsid w:val="007C3793"/>
    <w:rsid w:val="007C6381"/>
    <w:rsid w:val="00800670"/>
    <w:rsid w:val="0080614C"/>
    <w:rsid w:val="0081052E"/>
    <w:rsid w:val="00821A4B"/>
    <w:rsid w:val="00823EFD"/>
    <w:rsid w:val="008242EA"/>
    <w:rsid w:val="00843581"/>
    <w:rsid w:val="00846754"/>
    <w:rsid w:val="00851C1B"/>
    <w:rsid w:val="00856034"/>
    <w:rsid w:val="00860364"/>
    <w:rsid w:val="00860BA9"/>
    <w:rsid w:val="00874C4C"/>
    <w:rsid w:val="008814F8"/>
    <w:rsid w:val="00883F54"/>
    <w:rsid w:val="00892307"/>
    <w:rsid w:val="00899163"/>
    <w:rsid w:val="008C2152"/>
    <w:rsid w:val="008C2B0A"/>
    <w:rsid w:val="008C68B3"/>
    <w:rsid w:val="008D1280"/>
    <w:rsid w:val="008D16C4"/>
    <w:rsid w:val="008D5511"/>
    <w:rsid w:val="008D7576"/>
    <w:rsid w:val="008E299C"/>
    <w:rsid w:val="008E2A27"/>
    <w:rsid w:val="008E548A"/>
    <w:rsid w:val="008E5C36"/>
    <w:rsid w:val="008EBCC6"/>
    <w:rsid w:val="008F39A4"/>
    <w:rsid w:val="008F5D77"/>
    <w:rsid w:val="00905993"/>
    <w:rsid w:val="009161AD"/>
    <w:rsid w:val="00917696"/>
    <w:rsid w:val="00917698"/>
    <w:rsid w:val="00925EF3"/>
    <w:rsid w:val="00930864"/>
    <w:rsid w:val="00930B8C"/>
    <w:rsid w:val="00933C35"/>
    <w:rsid w:val="00942D08"/>
    <w:rsid w:val="00947696"/>
    <w:rsid w:val="00947FD4"/>
    <w:rsid w:val="00955E37"/>
    <w:rsid w:val="00966BF5"/>
    <w:rsid w:val="00980727"/>
    <w:rsid w:val="00981335"/>
    <w:rsid w:val="009858B8"/>
    <w:rsid w:val="0099651D"/>
    <w:rsid w:val="009A131D"/>
    <w:rsid w:val="009A3308"/>
    <w:rsid w:val="009A4DEE"/>
    <w:rsid w:val="009B067F"/>
    <w:rsid w:val="009B7D53"/>
    <w:rsid w:val="009C435C"/>
    <w:rsid w:val="009D51BC"/>
    <w:rsid w:val="009E06E2"/>
    <w:rsid w:val="009E1288"/>
    <w:rsid w:val="009F1CBA"/>
    <w:rsid w:val="009F2BE8"/>
    <w:rsid w:val="00A139E6"/>
    <w:rsid w:val="00A16952"/>
    <w:rsid w:val="00A17826"/>
    <w:rsid w:val="00A29FE8"/>
    <w:rsid w:val="00A33192"/>
    <w:rsid w:val="00A34F7C"/>
    <w:rsid w:val="00A356AE"/>
    <w:rsid w:val="00A40F68"/>
    <w:rsid w:val="00A4406E"/>
    <w:rsid w:val="00A5349A"/>
    <w:rsid w:val="00A5787A"/>
    <w:rsid w:val="00A58AF5"/>
    <w:rsid w:val="00A6153F"/>
    <w:rsid w:val="00A81135"/>
    <w:rsid w:val="00A84BD2"/>
    <w:rsid w:val="00A92AD3"/>
    <w:rsid w:val="00AB0CC9"/>
    <w:rsid w:val="00AC2DE2"/>
    <w:rsid w:val="00AC3DBA"/>
    <w:rsid w:val="00AC44A3"/>
    <w:rsid w:val="00AD1D02"/>
    <w:rsid w:val="00AD41F4"/>
    <w:rsid w:val="00AD6603"/>
    <w:rsid w:val="00AD6D44"/>
    <w:rsid w:val="00AE1C58"/>
    <w:rsid w:val="00AE307D"/>
    <w:rsid w:val="00AE5B3B"/>
    <w:rsid w:val="00AE6357"/>
    <w:rsid w:val="00AF177E"/>
    <w:rsid w:val="00AF219D"/>
    <w:rsid w:val="00AF4CFE"/>
    <w:rsid w:val="00B00456"/>
    <w:rsid w:val="00B01153"/>
    <w:rsid w:val="00B03714"/>
    <w:rsid w:val="00B06145"/>
    <w:rsid w:val="00B337F3"/>
    <w:rsid w:val="00B34034"/>
    <w:rsid w:val="00B35B06"/>
    <w:rsid w:val="00B404AC"/>
    <w:rsid w:val="00B46F0E"/>
    <w:rsid w:val="00B51256"/>
    <w:rsid w:val="00B61E7C"/>
    <w:rsid w:val="00B6230E"/>
    <w:rsid w:val="00B70288"/>
    <w:rsid w:val="00B711E5"/>
    <w:rsid w:val="00B77003"/>
    <w:rsid w:val="00B774A5"/>
    <w:rsid w:val="00B81D3A"/>
    <w:rsid w:val="00BBC259"/>
    <w:rsid w:val="00BC247A"/>
    <w:rsid w:val="00BC6C58"/>
    <w:rsid w:val="00BF723B"/>
    <w:rsid w:val="00C04E4F"/>
    <w:rsid w:val="00C06593"/>
    <w:rsid w:val="00C07353"/>
    <w:rsid w:val="00C1240E"/>
    <w:rsid w:val="00C13895"/>
    <w:rsid w:val="00C17D48"/>
    <w:rsid w:val="00C20606"/>
    <w:rsid w:val="00C211EA"/>
    <w:rsid w:val="00C24E0E"/>
    <w:rsid w:val="00C25095"/>
    <w:rsid w:val="00C277E8"/>
    <w:rsid w:val="00C27A32"/>
    <w:rsid w:val="00C32CAB"/>
    <w:rsid w:val="00C47805"/>
    <w:rsid w:val="00C565ED"/>
    <w:rsid w:val="00C7669D"/>
    <w:rsid w:val="00C773BD"/>
    <w:rsid w:val="00C81A80"/>
    <w:rsid w:val="00C84643"/>
    <w:rsid w:val="00C943CF"/>
    <w:rsid w:val="00CA18D4"/>
    <w:rsid w:val="00CA19BB"/>
    <w:rsid w:val="00CA3AED"/>
    <w:rsid w:val="00CA6EA1"/>
    <w:rsid w:val="00CB2052"/>
    <w:rsid w:val="00CB39F9"/>
    <w:rsid w:val="00CE3345"/>
    <w:rsid w:val="00CE43DA"/>
    <w:rsid w:val="00CE48A7"/>
    <w:rsid w:val="00CE51F0"/>
    <w:rsid w:val="00CE747B"/>
    <w:rsid w:val="00CE7673"/>
    <w:rsid w:val="00CE7B80"/>
    <w:rsid w:val="00CE7BEC"/>
    <w:rsid w:val="00CF5F9E"/>
    <w:rsid w:val="00D07886"/>
    <w:rsid w:val="00D20918"/>
    <w:rsid w:val="00D22A17"/>
    <w:rsid w:val="00D30429"/>
    <w:rsid w:val="00D60D46"/>
    <w:rsid w:val="00D63593"/>
    <w:rsid w:val="00D76901"/>
    <w:rsid w:val="00DA0056"/>
    <w:rsid w:val="00DA1E5F"/>
    <w:rsid w:val="00DA322A"/>
    <w:rsid w:val="00DB1C3D"/>
    <w:rsid w:val="00DB3191"/>
    <w:rsid w:val="00DC37FA"/>
    <w:rsid w:val="00DC56FE"/>
    <w:rsid w:val="00DD1F4A"/>
    <w:rsid w:val="00DD7D4B"/>
    <w:rsid w:val="00DE7E5F"/>
    <w:rsid w:val="00DF3575"/>
    <w:rsid w:val="00DF688E"/>
    <w:rsid w:val="00E04CAB"/>
    <w:rsid w:val="00E1052D"/>
    <w:rsid w:val="00E11AF2"/>
    <w:rsid w:val="00E23FEA"/>
    <w:rsid w:val="00E2C4C0"/>
    <w:rsid w:val="00E31298"/>
    <w:rsid w:val="00E34212"/>
    <w:rsid w:val="00E461D4"/>
    <w:rsid w:val="00E4D620"/>
    <w:rsid w:val="00E53804"/>
    <w:rsid w:val="00E61B96"/>
    <w:rsid w:val="00E64105"/>
    <w:rsid w:val="00E71996"/>
    <w:rsid w:val="00E752B9"/>
    <w:rsid w:val="00E813DC"/>
    <w:rsid w:val="00E9676D"/>
    <w:rsid w:val="00E969AF"/>
    <w:rsid w:val="00EA00B9"/>
    <w:rsid w:val="00EA41F5"/>
    <w:rsid w:val="00EA5B75"/>
    <w:rsid w:val="00EA7110"/>
    <w:rsid w:val="00EC485F"/>
    <w:rsid w:val="00EC5479"/>
    <w:rsid w:val="00EC5E66"/>
    <w:rsid w:val="00EC7123"/>
    <w:rsid w:val="00ED0CFD"/>
    <w:rsid w:val="00ED213B"/>
    <w:rsid w:val="00ED370E"/>
    <w:rsid w:val="00EE3733"/>
    <w:rsid w:val="00EE4985"/>
    <w:rsid w:val="00F02498"/>
    <w:rsid w:val="00F065BF"/>
    <w:rsid w:val="00F16E69"/>
    <w:rsid w:val="00F23262"/>
    <w:rsid w:val="00F4523E"/>
    <w:rsid w:val="00F46778"/>
    <w:rsid w:val="00F55D15"/>
    <w:rsid w:val="00F6232A"/>
    <w:rsid w:val="00F63222"/>
    <w:rsid w:val="00F64C0C"/>
    <w:rsid w:val="00F7639B"/>
    <w:rsid w:val="00F91CFD"/>
    <w:rsid w:val="00FA0D8F"/>
    <w:rsid w:val="00FA4F25"/>
    <w:rsid w:val="00FB5589"/>
    <w:rsid w:val="00FBB154"/>
    <w:rsid w:val="00FD4C03"/>
    <w:rsid w:val="00FD66E4"/>
    <w:rsid w:val="00FDC5A0"/>
    <w:rsid w:val="00FF62AE"/>
    <w:rsid w:val="00FF6470"/>
    <w:rsid w:val="00FF75B6"/>
    <w:rsid w:val="0107F31D"/>
    <w:rsid w:val="0111B224"/>
    <w:rsid w:val="011F1CE7"/>
    <w:rsid w:val="012472A6"/>
    <w:rsid w:val="012648AA"/>
    <w:rsid w:val="01390DD9"/>
    <w:rsid w:val="014D0AA0"/>
    <w:rsid w:val="014F3E1F"/>
    <w:rsid w:val="015DD057"/>
    <w:rsid w:val="015F5119"/>
    <w:rsid w:val="016890B8"/>
    <w:rsid w:val="0172963A"/>
    <w:rsid w:val="0175C0EF"/>
    <w:rsid w:val="017A1843"/>
    <w:rsid w:val="017ECE83"/>
    <w:rsid w:val="01877929"/>
    <w:rsid w:val="0191B924"/>
    <w:rsid w:val="01937DBD"/>
    <w:rsid w:val="0195080E"/>
    <w:rsid w:val="019D5940"/>
    <w:rsid w:val="01C3C357"/>
    <w:rsid w:val="01CE4165"/>
    <w:rsid w:val="01D4C32F"/>
    <w:rsid w:val="01DFCC1F"/>
    <w:rsid w:val="01E948BB"/>
    <w:rsid w:val="01EADF6B"/>
    <w:rsid w:val="01F086B9"/>
    <w:rsid w:val="01F13363"/>
    <w:rsid w:val="01F5C263"/>
    <w:rsid w:val="0204A031"/>
    <w:rsid w:val="0210ECDB"/>
    <w:rsid w:val="02136AD9"/>
    <w:rsid w:val="0216E9FE"/>
    <w:rsid w:val="0226396A"/>
    <w:rsid w:val="0239C008"/>
    <w:rsid w:val="02406AE4"/>
    <w:rsid w:val="0241AF35"/>
    <w:rsid w:val="02660507"/>
    <w:rsid w:val="026A29DB"/>
    <w:rsid w:val="026F5614"/>
    <w:rsid w:val="02736135"/>
    <w:rsid w:val="027E95C6"/>
    <w:rsid w:val="0289076F"/>
    <w:rsid w:val="0292E1A4"/>
    <w:rsid w:val="0295DCFD"/>
    <w:rsid w:val="02AB41BA"/>
    <w:rsid w:val="02AE5B98"/>
    <w:rsid w:val="02B4EE4C"/>
    <w:rsid w:val="02BE5BC4"/>
    <w:rsid w:val="02C2E9FB"/>
    <w:rsid w:val="02CC78B4"/>
    <w:rsid w:val="02D2A804"/>
    <w:rsid w:val="02D535B5"/>
    <w:rsid w:val="02D6DF33"/>
    <w:rsid w:val="02DB49B4"/>
    <w:rsid w:val="02DF8DEE"/>
    <w:rsid w:val="02E389FD"/>
    <w:rsid w:val="02E455BD"/>
    <w:rsid w:val="02E8AC06"/>
    <w:rsid w:val="02F4C4D4"/>
    <w:rsid w:val="02FA70D9"/>
    <w:rsid w:val="0300DADF"/>
    <w:rsid w:val="0309E0A2"/>
    <w:rsid w:val="03125DD2"/>
    <w:rsid w:val="031B5B8C"/>
    <w:rsid w:val="031ED407"/>
    <w:rsid w:val="031FFD88"/>
    <w:rsid w:val="03202237"/>
    <w:rsid w:val="032E9AFC"/>
    <w:rsid w:val="0336D236"/>
    <w:rsid w:val="033DF53B"/>
    <w:rsid w:val="0347A50B"/>
    <w:rsid w:val="03489A64"/>
    <w:rsid w:val="0356B88E"/>
    <w:rsid w:val="036194D9"/>
    <w:rsid w:val="0363AD5E"/>
    <w:rsid w:val="0365DA8E"/>
    <w:rsid w:val="036D876F"/>
    <w:rsid w:val="037C2448"/>
    <w:rsid w:val="038233C5"/>
    <w:rsid w:val="0382EA0D"/>
    <w:rsid w:val="038CBED0"/>
    <w:rsid w:val="0393FAD5"/>
    <w:rsid w:val="039D4401"/>
    <w:rsid w:val="03B69547"/>
    <w:rsid w:val="03D7369B"/>
    <w:rsid w:val="03E89D53"/>
    <w:rsid w:val="03FC082A"/>
    <w:rsid w:val="03FE7E4A"/>
    <w:rsid w:val="04133D09"/>
    <w:rsid w:val="041A6627"/>
    <w:rsid w:val="04250148"/>
    <w:rsid w:val="0425750F"/>
    <w:rsid w:val="04314454"/>
    <w:rsid w:val="043E7FC0"/>
    <w:rsid w:val="04459532"/>
    <w:rsid w:val="0459E997"/>
    <w:rsid w:val="04693DFE"/>
    <w:rsid w:val="0469E262"/>
    <w:rsid w:val="046ABCAD"/>
    <w:rsid w:val="047D0831"/>
    <w:rsid w:val="047E3762"/>
    <w:rsid w:val="04823050"/>
    <w:rsid w:val="04847702"/>
    <w:rsid w:val="0487E00B"/>
    <w:rsid w:val="048D9F16"/>
    <w:rsid w:val="048F4887"/>
    <w:rsid w:val="049DADBD"/>
    <w:rsid w:val="04A7C597"/>
    <w:rsid w:val="04D2C419"/>
    <w:rsid w:val="04D765FF"/>
    <w:rsid w:val="04DB9BF2"/>
    <w:rsid w:val="04DF9260"/>
    <w:rsid w:val="04E07A07"/>
    <w:rsid w:val="04F3A0F2"/>
    <w:rsid w:val="04F65F9C"/>
    <w:rsid w:val="04F8CBA0"/>
    <w:rsid w:val="04FCB1D5"/>
    <w:rsid w:val="05020B57"/>
    <w:rsid w:val="050680BD"/>
    <w:rsid w:val="0511F8DA"/>
    <w:rsid w:val="05133855"/>
    <w:rsid w:val="0520E6FB"/>
    <w:rsid w:val="052148B3"/>
    <w:rsid w:val="0523EED2"/>
    <w:rsid w:val="052F3EFD"/>
    <w:rsid w:val="05302553"/>
    <w:rsid w:val="0536B5F8"/>
    <w:rsid w:val="053E17C4"/>
    <w:rsid w:val="05461412"/>
    <w:rsid w:val="05473877"/>
    <w:rsid w:val="05502903"/>
    <w:rsid w:val="055C5BE0"/>
    <w:rsid w:val="055C9FC4"/>
    <w:rsid w:val="0561E27A"/>
    <w:rsid w:val="05649135"/>
    <w:rsid w:val="0564E7D7"/>
    <w:rsid w:val="056590CD"/>
    <w:rsid w:val="0578FAD9"/>
    <w:rsid w:val="057A0848"/>
    <w:rsid w:val="057C118E"/>
    <w:rsid w:val="057E799C"/>
    <w:rsid w:val="057EBFE5"/>
    <w:rsid w:val="05935667"/>
    <w:rsid w:val="0597D8E7"/>
    <w:rsid w:val="059C71A6"/>
    <w:rsid w:val="05A43E63"/>
    <w:rsid w:val="05AFA91D"/>
    <w:rsid w:val="05B5FA1A"/>
    <w:rsid w:val="05BBFFC5"/>
    <w:rsid w:val="05BD66C0"/>
    <w:rsid w:val="05C9A085"/>
    <w:rsid w:val="05D9AB31"/>
    <w:rsid w:val="05E61D10"/>
    <w:rsid w:val="05EE8585"/>
    <w:rsid w:val="05F87C8F"/>
    <w:rsid w:val="05FDEA89"/>
    <w:rsid w:val="060A26AC"/>
    <w:rsid w:val="06174035"/>
    <w:rsid w:val="06231845"/>
    <w:rsid w:val="0627568B"/>
    <w:rsid w:val="062C87EF"/>
    <w:rsid w:val="0634CD4F"/>
    <w:rsid w:val="06468F7E"/>
    <w:rsid w:val="0650D9E7"/>
    <w:rsid w:val="065B906E"/>
    <w:rsid w:val="065D8FC6"/>
    <w:rsid w:val="065F1301"/>
    <w:rsid w:val="0665A472"/>
    <w:rsid w:val="0665D49B"/>
    <w:rsid w:val="06706B5A"/>
    <w:rsid w:val="0670CA63"/>
    <w:rsid w:val="067500EA"/>
    <w:rsid w:val="067AE5DB"/>
    <w:rsid w:val="068DD7A8"/>
    <w:rsid w:val="0690A8B7"/>
    <w:rsid w:val="0696F49E"/>
    <w:rsid w:val="06B63B94"/>
    <w:rsid w:val="06BB44AF"/>
    <w:rsid w:val="06BE05A8"/>
    <w:rsid w:val="06CD06EF"/>
    <w:rsid w:val="06E45DFE"/>
    <w:rsid w:val="06FDBD06"/>
    <w:rsid w:val="06FE0267"/>
    <w:rsid w:val="0706EBC2"/>
    <w:rsid w:val="070EEDB2"/>
    <w:rsid w:val="071300AE"/>
    <w:rsid w:val="071817E7"/>
    <w:rsid w:val="071A130A"/>
    <w:rsid w:val="071B3CAC"/>
    <w:rsid w:val="0727FB06"/>
    <w:rsid w:val="072A8B60"/>
    <w:rsid w:val="07300BE8"/>
    <w:rsid w:val="07327025"/>
    <w:rsid w:val="0735128A"/>
    <w:rsid w:val="07359B99"/>
    <w:rsid w:val="073C60C4"/>
    <w:rsid w:val="074313C7"/>
    <w:rsid w:val="074CD40D"/>
    <w:rsid w:val="075C7892"/>
    <w:rsid w:val="075F558F"/>
    <w:rsid w:val="0768129C"/>
    <w:rsid w:val="076EAB08"/>
    <w:rsid w:val="078433C6"/>
    <w:rsid w:val="0788F9B6"/>
    <w:rsid w:val="07A5A9F4"/>
    <w:rsid w:val="07B60F86"/>
    <w:rsid w:val="07CD11DB"/>
    <w:rsid w:val="07D72AE5"/>
    <w:rsid w:val="07D76C68"/>
    <w:rsid w:val="07DC0B4F"/>
    <w:rsid w:val="07DD792B"/>
    <w:rsid w:val="07E676C5"/>
    <w:rsid w:val="07E86D30"/>
    <w:rsid w:val="07FEF2BE"/>
    <w:rsid w:val="080CE45A"/>
    <w:rsid w:val="082FF87F"/>
    <w:rsid w:val="083C6D90"/>
    <w:rsid w:val="083C9425"/>
    <w:rsid w:val="083F6F4C"/>
    <w:rsid w:val="08458D6E"/>
    <w:rsid w:val="0847E67D"/>
    <w:rsid w:val="084DC269"/>
    <w:rsid w:val="084E0E84"/>
    <w:rsid w:val="08586660"/>
    <w:rsid w:val="08692C50"/>
    <w:rsid w:val="08736F3B"/>
    <w:rsid w:val="08802E5F"/>
    <w:rsid w:val="08880B68"/>
    <w:rsid w:val="088D3188"/>
    <w:rsid w:val="0899CAC8"/>
    <w:rsid w:val="0899D44B"/>
    <w:rsid w:val="089AEEAC"/>
    <w:rsid w:val="08A73C4A"/>
    <w:rsid w:val="08BC0E76"/>
    <w:rsid w:val="08CFA2B7"/>
    <w:rsid w:val="08D25140"/>
    <w:rsid w:val="08D83125"/>
    <w:rsid w:val="08DEE428"/>
    <w:rsid w:val="08E6D651"/>
    <w:rsid w:val="08E949FF"/>
    <w:rsid w:val="08EAB7A8"/>
    <w:rsid w:val="08F848F3"/>
    <w:rsid w:val="08FAE3E2"/>
    <w:rsid w:val="0901D416"/>
    <w:rsid w:val="0904A2B0"/>
    <w:rsid w:val="090B0C84"/>
    <w:rsid w:val="0918C232"/>
    <w:rsid w:val="094611A0"/>
    <w:rsid w:val="094A12F0"/>
    <w:rsid w:val="09540A4E"/>
    <w:rsid w:val="095AB907"/>
    <w:rsid w:val="095BFDFA"/>
    <w:rsid w:val="09606E68"/>
    <w:rsid w:val="0963CD68"/>
    <w:rsid w:val="0967900A"/>
    <w:rsid w:val="0968E23C"/>
    <w:rsid w:val="096BE41E"/>
    <w:rsid w:val="09786C6D"/>
    <w:rsid w:val="0981F1F0"/>
    <w:rsid w:val="098DA1FA"/>
    <w:rsid w:val="0997841F"/>
    <w:rsid w:val="099900F4"/>
    <w:rsid w:val="099EE533"/>
    <w:rsid w:val="099F9224"/>
    <w:rsid w:val="09A00368"/>
    <w:rsid w:val="09A19F3F"/>
    <w:rsid w:val="09B6FA9B"/>
    <w:rsid w:val="09B97EBE"/>
    <w:rsid w:val="09BBE6DC"/>
    <w:rsid w:val="09C871E0"/>
    <w:rsid w:val="09E2CBEA"/>
    <w:rsid w:val="09E3B27E"/>
    <w:rsid w:val="0A018EDF"/>
    <w:rsid w:val="0A059F4A"/>
    <w:rsid w:val="0A0F7394"/>
    <w:rsid w:val="0A181239"/>
    <w:rsid w:val="0A33AD78"/>
    <w:rsid w:val="0A38875C"/>
    <w:rsid w:val="0A3C2A21"/>
    <w:rsid w:val="0A468E74"/>
    <w:rsid w:val="0A477F16"/>
    <w:rsid w:val="0A4C3942"/>
    <w:rsid w:val="0A57C1AF"/>
    <w:rsid w:val="0A5AF231"/>
    <w:rsid w:val="0A5C01AB"/>
    <w:rsid w:val="0A5D3FF2"/>
    <w:rsid w:val="0A69FE45"/>
    <w:rsid w:val="0A6B4AC3"/>
    <w:rsid w:val="0A6FA66E"/>
    <w:rsid w:val="0A738B64"/>
    <w:rsid w:val="0A7620CC"/>
    <w:rsid w:val="0A77AF86"/>
    <w:rsid w:val="0A849FA8"/>
    <w:rsid w:val="0A8B1B90"/>
    <w:rsid w:val="0A9FB35E"/>
    <w:rsid w:val="0AAE5B84"/>
    <w:rsid w:val="0AAFD3E2"/>
    <w:rsid w:val="0AB0F429"/>
    <w:rsid w:val="0AB2E782"/>
    <w:rsid w:val="0AC3A7D2"/>
    <w:rsid w:val="0AC7BC4C"/>
    <w:rsid w:val="0AC90AFE"/>
    <w:rsid w:val="0ACAB4C8"/>
    <w:rsid w:val="0ACC0FDF"/>
    <w:rsid w:val="0ACD6805"/>
    <w:rsid w:val="0ACDBAF0"/>
    <w:rsid w:val="0AD520C2"/>
    <w:rsid w:val="0ADEF3A4"/>
    <w:rsid w:val="0AE0E491"/>
    <w:rsid w:val="0AF68968"/>
    <w:rsid w:val="0AFE636E"/>
    <w:rsid w:val="0B00D219"/>
    <w:rsid w:val="0B089E4F"/>
    <w:rsid w:val="0B0B978F"/>
    <w:rsid w:val="0B0F2DD7"/>
    <w:rsid w:val="0B1D738C"/>
    <w:rsid w:val="0B207A42"/>
    <w:rsid w:val="0B22E6F3"/>
    <w:rsid w:val="0B23E931"/>
    <w:rsid w:val="0B3A0D59"/>
    <w:rsid w:val="0B42537E"/>
    <w:rsid w:val="0B443B86"/>
    <w:rsid w:val="0B463464"/>
    <w:rsid w:val="0B4ADD76"/>
    <w:rsid w:val="0B53F01B"/>
    <w:rsid w:val="0B554F1F"/>
    <w:rsid w:val="0B5E0DCB"/>
    <w:rsid w:val="0B61891B"/>
    <w:rsid w:val="0B855824"/>
    <w:rsid w:val="0B91CE27"/>
    <w:rsid w:val="0B9815A9"/>
    <w:rsid w:val="0B982648"/>
    <w:rsid w:val="0B9B1F87"/>
    <w:rsid w:val="0BA7CDD2"/>
    <w:rsid w:val="0BA85586"/>
    <w:rsid w:val="0BA998B1"/>
    <w:rsid w:val="0BACFA97"/>
    <w:rsid w:val="0BDF699B"/>
    <w:rsid w:val="0BF2104E"/>
    <w:rsid w:val="0BF3701A"/>
    <w:rsid w:val="0BF77971"/>
    <w:rsid w:val="0BF884E8"/>
    <w:rsid w:val="0C000AC6"/>
    <w:rsid w:val="0C0B76CF"/>
    <w:rsid w:val="0C1B6D6D"/>
    <w:rsid w:val="0C261914"/>
    <w:rsid w:val="0C2EB0E5"/>
    <w:rsid w:val="0C30A9AE"/>
    <w:rsid w:val="0C42A835"/>
    <w:rsid w:val="0C440D03"/>
    <w:rsid w:val="0C44F928"/>
    <w:rsid w:val="0C4CF940"/>
    <w:rsid w:val="0C4DA043"/>
    <w:rsid w:val="0C64549D"/>
    <w:rsid w:val="0C698B51"/>
    <w:rsid w:val="0C724045"/>
    <w:rsid w:val="0C76EB66"/>
    <w:rsid w:val="0C7D304F"/>
    <w:rsid w:val="0C89757F"/>
    <w:rsid w:val="0C97169E"/>
    <w:rsid w:val="0C9BA71A"/>
    <w:rsid w:val="0CA394A0"/>
    <w:rsid w:val="0CA717D9"/>
    <w:rsid w:val="0CA9E868"/>
    <w:rsid w:val="0CADC06E"/>
    <w:rsid w:val="0CC08EAA"/>
    <w:rsid w:val="0CCC380E"/>
    <w:rsid w:val="0CCDDBB1"/>
    <w:rsid w:val="0CCFFBA0"/>
    <w:rsid w:val="0CDE23DF"/>
    <w:rsid w:val="0CDF31A8"/>
    <w:rsid w:val="0CE00BE7"/>
    <w:rsid w:val="0CE2A4FE"/>
    <w:rsid w:val="0CEE5C34"/>
    <w:rsid w:val="0CF11F80"/>
    <w:rsid w:val="0D052A07"/>
    <w:rsid w:val="0D0FEDAE"/>
    <w:rsid w:val="0D1303A3"/>
    <w:rsid w:val="0D142AF7"/>
    <w:rsid w:val="0D1AE072"/>
    <w:rsid w:val="0D1F5858"/>
    <w:rsid w:val="0D23100C"/>
    <w:rsid w:val="0D3A1ED4"/>
    <w:rsid w:val="0D4F7707"/>
    <w:rsid w:val="0D53B5AD"/>
    <w:rsid w:val="0D5AEC09"/>
    <w:rsid w:val="0D5D61A8"/>
    <w:rsid w:val="0D6CF45F"/>
    <w:rsid w:val="0D6DE484"/>
    <w:rsid w:val="0D7FB308"/>
    <w:rsid w:val="0D847E21"/>
    <w:rsid w:val="0D88AFF0"/>
    <w:rsid w:val="0D89D442"/>
    <w:rsid w:val="0D8A5A35"/>
    <w:rsid w:val="0D8D8A0B"/>
    <w:rsid w:val="0DA74730"/>
    <w:rsid w:val="0DADED3D"/>
    <w:rsid w:val="0DAE66C6"/>
    <w:rsid w:val="0DB2554B"/>
    <w:rsid w:val="0DB55E39"/>
    <w:rsid w:val="0DC0A18C"/>
    <w:rsid w:val="0DCA8146"/>
    <w:rsid w:val="0DCBBA16"/>
    <w:rsid w:val="0DD3E35F"/>
    <w:rsid w:val="0DD70CCF"/>
    <w:rsid w:val="0DE15644"/>
    <w:rsid w:val="0DE95368"/>
    <w:rsid w:val="0DFC6A01"/>
    <w:rsid w:val="0E182407"/>
    <w:rsid w:val="0E19F09D"/>
    <w:rsid w:val="0E288646"/>
    <w:rsid w:val="0E2B6736"/>
    <w:rsid w:val="0E3F2175"/>
    <w:rsid w:val="0E433851"/>
    <w:rsid w:val="0E44A184"/>
    <w:rsid w:val="0E4692E4"/>
    <w:rsid w:val="0E49995D"/>
    <w:rsid w:val="0E4AEF79"/>
    <w:rsid w:val="0E5035E7"/>
    <w:rsid w:val="0E51A163"/>
    <w:rsid w:val="0E534C19"/>
    <w:rsid w:val="0E63DF44"/>
    <w:rsid w:val="0E6486E1"/>
    <w:rsid w:val="0E658922"/>
    <w:rsid w:val="0E726309"/>
    <w:rsid w:val="0E785752"/>
    <w:rsid w:val="0E7BDC48"/>
    <w:rsid w:val="0E7EB291"/>
    <w:rsid w:val="0E9461F2"/>
    <w:rsid w:val="0E956498"/>
    <w:rsid w:val="0E980A54"/>
    <w:rsid w:val="0E99F06B"/>
    <w:rsid w:val="0E9BBB39"/>
    <w:rsid w:val="0EA429B5"/>
    <w:rsid w:val="0EB7DA49"/>
    <w:rsid w:val="0EBFCAB6"/>
    <w:rsid w:val="0EC534B0"/>
    <w:rsid w:val="0ECC8264"/>
    <w:rsid w:val="0ECD9A19"/>
    <w:rsid w:val="0ECF52E9"/>
    <w:rsid w:val="0EDD97D9"/>
    <w:rsid w:val="0EE2B461"/>
    <w:rsid w:val="0EEE77DA"/>
    <w:rsid w:val="0EEF20E9"/>
    <w:rsid w:val="0EEF6FE3"/>
    <w:rsid w:val="0EF38C50"/>
    <w:rsid w:val="0EF4B840"/>
    <w:rsid w:val="0EF7ACE0"/>
    <w:rsid w:val="0F05399B"/>
    <w:rsid w:val="0F05E5FA"/>
    <w:rsid w:val="0F19FF97"/>
    <w:rsid w:val="0F1F7A48"/>
    <w:rsid w:val="0F200A03"/>
    <w:rsid w:val="0F431791"/>
    <w:rsid w:val="0F4941FD"/>
    <w:rsid w:val="0F4A7E2C"/>
    <w:rsid w:val="0F4E25AC"/>
    <w:rsid w:val="0F616F77"/>
    <w:rsid w:val="0F65A850"/>
    <w:rsid w:val="0F7DA293"/>
    <w:rsid w:val="0F9EA371"/>
    <w:rsid w:val="0FA0AE09"/>
    <w:rsid w:val="0FA5AA09"/>
    <w:rsid w:val="0FB41D73"/>
    <w:rsid w:val="0FB8443C"/>
    <w:rsid w:val="0FC9FA8B"/>
    <w:rsid w:val="0FDA3869"/>
    <w:rsid w:val="0FDCE5BC"/>
    <w:rsid w:val="0FF1D80A"/>
    <w:rsid w:val="0FF98AE9"/>
    <w:rsid w:val="10005742"/>
    <w:rsid w:val="1005D504"/>
    <w:rsid w:val="100A63A9"/>
    <w:rsid w:val="1017ACA9"/>
    <w:rsid w:val="101D5F63"/>
    <w:rsid w:val="101E4E99"/>
    <w:rsid w:val="102E5718"/>
    <w:rsid w:val="1030D506"/>
    <w:rsid w:val="1032443E"/>
    <w:rsid w:val="1032DA63"/>
    <w:rsid w:val="1037B364"/>
    <w:rsid w:val="10383080"/>
    <w:rsid w:val="103AE63B"/>
    <w:rsid w:val="103BB208"/>
    <w:rsid w:val="103FABF1"/>
    <w:rsid w:val="10434EC8"/>
    <w:rsid w:val="1044C707"/>
    <w:rsid w:val="10463A15"/>
    <w:rsid w:val="10465AFF"/>
    <w:rsid w:val="104BE442"/>
    <w:rsid w:val="104E460D"/>
    <w:rsid w:val="1058D44E"/>
    <w:rsid w:val="1068AC9D"/>
    <w:rsid w:val="106E0BEA"/>
    <w:rsid w:val="106FF0A9"/>
    <w:rsid w:val="10BAB828"/>
    <w:rsid w:val="10DD14F6"/>
    <w:rsid w:val="10E031CB"/>
    <w:rsid w:val="10E58F57"/>
    <w:rsid w:val="10F1E836"/>
    <w:rsid w:val="10F8E92F"/>
    <w:rsid w:val="10FA225A"/>
    <w:rsid w:val="10FED7E9"/>
    <w:rsid w:val="1104EF27"/>
    <w:rsid w:val="1105EE0B"/>
    <w:rsid w:val="1108BFF5"/>
    <w:rsid w:val="1108C43B"/>
    <w:rsid w:val="111212A2"/>
    <w:rsid w:val="11150C26"/>
    <w:rsid w:val="11159507"/>
    <w:rsid w:val="11161958"/>
    <w:rsid w:val="111A2C85"/>
    <w:rsid w:val="112A9DCA"/>
    <w:rsid w:val="11334E65"/>
    <w:rsid w:val="1135ECCD"/>
    <w:rsid w:val="1142DFCF"/>
    <w:rsid w:val="11446246"/>
    <w:rsid w:val="11458A08"/>
    <w:rsid w:val="114C348C"/>
    <w:rsid w:val="114D9751"/>
    <w:rsid w:val="118D8395"/>
    <w:rsid w:val="1197EB7C"/>
    <w:rsid w:val="11A0B080"/>
    <w:rsid w:val="11AE8867"/>
    <w:rsid w:val="11B37D0A"/>
    <w:rsid w:val="11B7E74C"/>
    <w:rsid w:val="11D3C27C"/>
    <w:rsid w:val="11DB7C52"/>
    <w:rsid w:val="11DF25A2"/>
    <w:rsid w:val="11E4118F"/>
    <w:rsid w:val="11EB4D21"/>
    <w:rsid w:val="11F180AB"/>
    <w:rsid w:val="11FC872E"/>
    <w:rsid w:val="12005CFC"/>
    <w:rsid w:val="120F44B3"/>
    <w:rsid w:val="1211B5B7"/>
    <w:rsid w:val="121A8BCF"/>
    <w:rsid w:val="121B4B64"/>
    <w:rsid w:val="123581B8"/>
    <w:rsid w:val="123C12F6"/>
    <w:rsid w:val="124A5F00"/>
    <w:rsid w:val="124AB6C0"/>
    <w:rsid w:val="124C606B"/>
    <w:rsid w:val="126779B3"/>
    <w:rsid w:val="126E9C06"/>
    <w:rsid w:val="12726D41"/>
    <w:rsid w:val="1283245F"/>
    <w:rsid w:val="1285C66E"/>
    <w:rsid w:val="12873F28"/>
    <w:rsid w:val="128AAEF1"/>
    <w:rsid w:val="128DB897"/>
    <w:rsid w:val="12975251"/>
    <w:rsid w:val="129C7444"/>
    <w:rsid w:val="12CF3F45"/>
    <w:rsid w:val="12D6D96A"/>
    <w:rsid w:val="12E46A99"/>
    <w:rsid w:val="12F649F1"/>
    <w:rsid w:val="12FDB467"/>
    <w:rsid w:val="1316A974"/>
    <w:rsid w:val="131A1C09"/>
    <w:rsid w:val="131C6AEC"/>
    <w:rsid w:val="131D9FBC"/>
    <w:rsid w:val="13276600"/>
    <w:rsid w:val="13282731"/>
    <w:rsid w:val="132C159F"/>
    <w:rsid w:val="132F780E"/>
    <w:rsid w:val="133EA135"/>
    <w:rsid w:val="1342CE66"/>
    <w:rsid w:val="134E1343"/>
    <w:rsid w:val="1355EF5B"/>
    <w:rsid w:val="135EA532"/>
    <w:rsid w:val="1372A5DB"/>
    <w:rsid w:val="1383BAAC"/>
    <w:rsid w:val="13906A09"/>
    <w:rsid w:val="139DCC43"/>
    <w:rsid w:val="13A2D6A2"/>
    <w:rsid w:val="13A89231"/>
    <w:rsid w:val="13BD4FC2"/>
    <w:rsid w:val="13C285F8"/>
    <w:rsid w:val="13C3EDC6"/>
    <w:rsid w:val="13CACE8C"/>
    <w:rsid w:val="13CE6BC3"/>
    <w:rsid w:val="13CF5EF2"/>
    <w:rsid w:val="13E14BF5"/>
    <w:rsid w:val="13E7C849"/>
    <w:rsid w:val="14096409"/>
    <w:rsid w:val="14125991"/>
    <w:rsid w:val="1412D708"/>
    <w:rsid w:val="14183ED9"/>
    <w:rsid w:val="142196CF"/>
    <w:rsid w:val="14225658"/>
    <w:rsid w:val="1442E920"/>
    <w:rsid w:val="1443B932"/>
    <w:rsid w:val="144A44F7"/>
    <w:rsid w:val="144EAEA2"/>
    <w:rsid w:val="144EE415"/>
    <w:rsid w:val="1455A7A0"/>
    <w:rsid w:val="14608DE7"/>
    <w:rsid w:val="1464181A"/>
    <w:rsid w:val="146AF5A4"/>
    <w:rsid w:val="146B3269"/>
    <w:rsid w:val="146E6669"/>
    <w:rsid w:val="1475582F"/>
    <w:rsid w:val="147D37BB"/>
    <w:rsid w:val="147DFFEF"/>
    <w:rsid w:val="148E03F5"/>
    <w:rsid w:val="148EFD57"/>
    <w:rsid w:val="14A285B4"/>
    <w:rsid w:val="14A60A37"/>
    <w:rsid w:val="14A96BDA"/>
    <w:rsid w:val="14AC4D29"/>
    <w:rsid w:val="14AE4DAD"/>
    <w:rsid w:val="14B7621F"/>
    <w:rsid w:val="14B9701D"/>
    <w:rsid w:val="14B9DF62"/>
    <w:rsid w:val="14D0C16C"/>
    <w:rsid w:val="14D199B7"/>
    <w:rsid w:val="14D1E15A"/>
    <w:rsid w:val="14F25EF5"/>
    <w:rsid w:val="14FA3D02"/>
    <w:rsid w:val="1501C83B"/>
    <w:rsid w:val="150388F6"/>
    <w:rsid w:val="150DFF52"/>
    <w:rsid w:val="151ABAD4"/>
    <w:rsid w:val="15212D42"/>
    <w:rsid w:val="1524AF76"/>
    <w:rsid w:val="153A1FE4"/>
    <w:rsid w:val="153E0075"/>
    <w:rsid w:val="153E946D"/>
    <w:rsid w:val="1543B3AB"/>
    <w:rsid w:val="1545AE44"/>
    <w:rsid w:val="1545DA42"/>
    <w:rsid w:val="154710F3"/>
    <w:rsid w:val="1552D616"/>
    <w:rsid w:val="15669EED"/>
    <w:rsid w:val="1567D875"/>
    <w:rsid w:val="1570FCF0"/>
    <w:rsid w:val="15721E09"/>
    <w:rsid w:val="15725646"/>
    <w:rsid w:val="1574A0DD"/>
    <w:rsid w:val="1579AAC4"/>
    <w:rsid w:val="15868CA0"/>
    <w:rsid w:val="15872526"/>
    <w:rsid w:val="1591F180"/>
    <w:rsid w:val="1594AC01"/>
    <w:rsid w:val="159D8BD0"/>
    <w:rsid w:val="159F9F21"/>
    <w:rsid w:val="15A3FE12"/>
    <w:rsid w:val="15AB78A2"/>
    <w:rsid w:val="15B2F587"/>
    <w:rsid w:val="15B8D960"/>
    <w:rsid w:val="15BB7D08"/>
    <w:rsid w:val="15BD6730"/>
    <w:rsid w:val="15BF49FE"/>
    <w:rsid w:val="15DC3E4C"/>
    <w:rsid w:val="15E358E4"/>
    <w:rsid w:val="15EC6829"/>
    <w:rsid w:val="15FB34AB"/>
    <w:rsid w:val="15FEF37C"/>
    <w:rsid w:val="1602AC3F"/>
    <w:rsid w:val="160AA509"/>
    <w:rsid w:val="160E3177"/>
    <w:rsid w:val="160E81E4"/>
    <w:rsid w:val="1623BA3B"/>
    <w:rsid w:val="163E9BF1"/>
    <w:rsid w:val="1646D77E"/>
    <w:rsid w:val="164E4A36"/>
    <w:rsid w:val="1651339C"/>
    <w:rsid w:val="16560ACB"/>
    <w:rsid w:val="16713BC3"/>
    <w:rsid w:val="1678578F"/>
    <w:rsid w:val="167C53CF"/>
    <w:rsid w:val="1682F1C3"/>
    <w:rsid w:val="1683F5C7"/>
    <w:rsid w:val="16845967"/>
    <w:rsid w:val="1690D7ED"/>
    <w:rsid w:val="1691773A"/>
    <w:rsid w:val="16929C0B"/>
    <w:rsid w:val="1693A74D"/>
    <w:rsid w:val="1696BC1E"/>
    <w:rsid w:val="16A6B87A"/>
    <w:rsid w:val="16AB567F"/>
    <w:rsid w:val="16C75EBA"/>
    <w:rsid w:val="16D126E0"/>
    <w:rsid w:val="16D364E4"/>
    <w:rsid w:val="16D54ABA"/>
    <w:rsid w:val="16D5E1A7"/>
    <w:rsid w:val="16D9369F"/>
    <w:rsid w:val="16DE0701"/>
    <w:rsid w:val="16DFFF22"/>
    <w:rsid w:val="16F675CB"/>
    <w:rsid w:val="1719E934"/>
    <w:rsid w:val="171A4DB7"/>
    <w:rsid w:val="17200D18"/>
    <w:rsid w:val="172F9236"/>
    <w:rsid w:val="1735D9E0"/>
    <w:rsid w:val="174DD9F2"/>
    <w:rsid w:val="17587380"/>
    <w:rsid w:val="1758E57F"/>
    <w:rsid w:val="17593791"/>
    <w:rsid w:val="1770E4F6"/>
    <w:rsid w:val="177DE3E1"/>
    <w:rsid w:val="1786F709"/>
    <w:rsid w:val="17896E09"/>
    <w:rsid w:val="1798EECA"/>
    <w:rsid w:val="17B980AA"/>
    <w:rsid w:val="17C3D701"/>
    <w:rsid w:val="17CD845E"/>
    <w:rsid w:val="17D6DD9A"/>
    <w:rsid w:val="17DF9F93"/>
    <w:rsid w:val="17F110DF"/>
    <w:rsid w:val="17F5E755"/>
    <w:rsid w:val="17FDB715"/>
    <w:rsid w:val="181521D7"/>
    <w:rsid w:val="1820D686"/>
    <w:rsid w:val="1822E735"/>
    <w:rsid w:val="1827B682"/>
    <w:rsid w:val="182AD67A"/>
    <w:rsid w:val="18331961"/>
    <w:rsid w:val="1837174E"/>
    <w:rsid w:val="183A28A9"/>
    <w:rsid w:val="184AE19E"/>
    <w:rsid w:val="1853C6CE"/>
    <w:rsid w:val="1859C5E5"/>
    <w:rsid w:val="185C7C21"/>
    <w:rsid w:val="186EAB87"/>
    <w:rsid w:val="1876352F"/>
    <w:rsid w:val="187AF2EC"/>
    <w:rsid w:val="187C0BDF"/>
    <w:rsid w:val="187CED92"/>
    <w:rsid w:val="188BA6D5"/>
    <w:rsid w:val="18A1C130"/>
    <w:rsid w:val="18AFA706"/>
    <w:rsid w:val="18B04794"/>
    <w:rsid w:val="18B0CFD7"/>
    <w:rsid w:val="18B0F564"/>
    <w:rsid w:val="18B1BE50"/>
    <w:rsid w:val="18BD9875"/>
    <w:rsid w:val="18C3E4C0"/>
    <w:rsid w:val="18C81F10"/>
    <w:rsid w:val="18CB6297"/>
    <w:rsid w:val="18D52C92"/>
    <w:rsid w:val="18E2A276"/>
    <w:rsid w:val="18EB16B1"/>
    <w:rsid w:val="18F26422"/>
    <w:rsid w:val="18F507F2"/>
    <w:rsid w:val="18F88FB9"/>
    <w:rsid w:val="18F9F075"/>
    <w:rsid w:val="1906AA25"/>
    <w:rsid w:val="190AF6FA"/>
    <w:rsid w:val="19165A43"/>
    <w:rsid w:val="192C43C4"/>
    <w:rsid w:val="193E66C7"/>
    <w:rsid w:val="194549DE"/>
    <w:rsid w:val="1946FFA6"/>
    <w:rsid w:val="19494507"/>
    <w:rsid w:val="194B00FD"/>
    <w:rsid w:val="19550A1D"/>
    <w:rsid w:val="196D25E1"/>
    <w:rsid w:val="1970DCD1"/>
    <w:rsid w:val="198291DB"/>
    <w:rsid w:val="19A9232E"/>
    <w:rsid w:val="19B7A102"/>
    <w:rsid w:val="19B9E4E8"/>
    <w:rsid w:val="19CFA288"/>
    <w:rsid w:val="19CFFDAB"/>
    <w:rsid w:val="19D08354"/>
    <w:rsid w:val="19DE23E7"/>
    <w:rsid w:val="19DECC03"/>
    <w:rsid w:val="19E3F65E"/>
    <w:rsid w:val="19ECB0DF"/>
    <w:rsid w:val="19F5A566"/>
    <w:rsid w:val="1A02251E"/>
    <w:rsid w:val="1A04CA9F"/>
    <w:rsid w:val="1A056514"/>
    <w:rsid w:val="1A05D93C"/>
    <w:rsid w:val="1A0D385C"/>
    <w:rsid w:val="1A0FDE58"/>
    <w:rsid w:val="1A12B930"/>
    <w:rsid w:val="1A150564"/>
    <w:rsid w:val="1A247A61"/>
    <w:rsid w:val="1A3EB41E"/>
    <w:rsid w:val="1A4E5732"/>
    <w:rsid w:val="1A6CB1F4"/>
    <w:rsid w:val="1A6E01A8"/>
    <w:rsid w:val="1A74C998"/>
    <w:rsid w:val="1A8E83C0"/>
    <w:rsid w:val="1A9288B2"/>
    <w:rsid w:val="1A92F3FE"/>
    <w:rsid w:val="1A96FE3B"/>
    <w:rsid w:val="1A98CA7C"/>
    <w:rsid w:val="1A9FCB75"/>
    <w:rsid w:val="1AAF3503"/>
    <w:rsid w:val="1AB22AA4"/>
    <w:rsid w:val="1AB7D075"/>
    <w:rsid w:val="1AC906D3"/>
    <w:rsid w:val="1ACAAE7E"/>
    <w:rsid w:val="1AD01A0A"/>
    <w:rsid w:val="1AD0F8D2"/>
    <w:rsid w:val="1AD2D5B9"/>
    <w:rsid w:val="1AD988D5"/>
    <w:rsid w:val="1ADF789C"/>
    <w:rsid w:val="1AE36CFA"/>
    <w:rsid w:val="1AF344BF"/>
    <w:rsid w:val="1AF696D2"/>
    <w:rsid w:val="1B07F76A"/>
    <w:rsid w:val="1B29A8DF"/>
    <w:rsid w:val="1B3279CA"/>
    <w:rsid w:val="1B337E94"/>
    <w:rsid w:val="1B506865"/>
    <w:rsid w:val="1B5E0988"/>
    <w:rsid w:val="1B610140"/>
    <w:rsid w:val="1B6251D1"/>
    <w:rsid w:val="1B6C8FDA"/>
    <w:rsid w:val="1B73D8A0"/>
    <w:rsid w:val="1B790640"/>
    <w:rsid w:val="1B7FC6BF"/>
    <w:rsid w:val="1B8D99A5"/>
    <w:rsid w:val="1B906EC6"/>
    <w:rsid w:val="1B9BA354"/>
    <w:rsid w:val="1B9CFE9C"/>
    <w:rsid w:val="1B9DF8FB"/>
    <w:rsid w:val="1B9FB87A"/>
    <w:rsid w:val="1BA36974"/>
    <w:rsid w:val="1BA6481C"/>
    <w:rsid w:val="1BC6F8B7"/>
    <w:rsid w:val="1BD792D0"/>
    <w:rsid w:val="1BDEB35D"/>
    <w:rsid w:val="1BF3DBEF"/>
    <w:rsid w:val="1C0A6023"/>
    <w:rsid w:val="1C0C5F00"/>
    <w:rsid w:val="1C11541F"/>
    <w:rsid w:val="1C30C918"/>
    <w:rsid w:val="1C365860"/>
    <w:rsid w:val="1C3B9BD6"/>
    <w:rsid w:val="1C40AC98"/>
    <w:rsid w:val="1C40EFA5"/>
    <w:rsid w:val="1C43895C"/>
    <w:rsid w:val="1C44A2BA"/>
    <w:rsid w:val="1C4AF9E2"/>
    <w:rsid w:val="1C565F20"/>
    <w:rsid w:val="1C631BD6"/>
    <w:rsid w:val="1C692482"/>
    <w:rsid w:val="1C6F5709"/>
    <w:rsid w:val="1C71BE99"/>
    <w:rsid w:val="1C80592B"/>
    <w:rsid w:val="1C8C8D83"/>
    <w:rsid w:val="1C9BD01C"/>
    <w:rsid w:val="1CA0900D"/>
    <w:rsid w:val="1CC51A07"/>
    <w:rsid w:val="1CCF4EF5"/>
    <w:rsid w:val="1CCF7E12"/>
    <w:rsid w:val="1CD25B69"/>
    <w:rsid w:val="1CD9B325"/>
    <w:rsid w:val="1CDF7B05"/>
    <w:rsid w:val="1CE59D0D"/>
    <w:rsid w:val="1CEA9F2A"/>
    <w:rsid w:val="1CF0F66F"/>
    <w:rsid w:val="1CF76E47"/>
    <w:rsid w:val="1CF77E9A"/>
    <w:rsid w:val="1CFE1D37"/>
    <w:rsid w:val="1D07434A"/>
    <w:rsid w:val="1D0C2BCD"/>
    <w:rsid w:val="1D0FA901"/>
    <w:rsid w:val="1D1261F4"/>
    <w:rsid w:val="1D1700AE"/>
    <w:rsid w:val="1D1B9720"/>
    <w:rsid w:val="1D1D61FC"/>
    <w:rsid w:val="1D1DA4AD"/>
    <w:rsid w:val="1D1E23F2"/>
    <w:rsid w:val="1D2012A0"/>
    <w:rsid w:val="1D2103D1"/>
    <w:rsid w:val="1D2321E6"/>
    <w:rsid w:val="1D37262D"/>
    <w:rsid w:val="1D3BADE1"/>
    <w:rsid w:val="1D488726"/>
    <w:rsid w:val="1D5DB0A9"/>
    <w:rsid w:val="1D60DDC3"/>
    <w:rsid w:val="1D6201B7"/>
    <w:rsid w:val="1D699FF9"/>
    <w:rsid w:val="1D6A2690"/>
    <w:rsid w:val="1D7540C1"/>
    <w:rsid w:val="1D818D11"/>
    <w:rsid w:val="1DA1BEAE"/>
    <w:rsid w:val="1DBC287F"/>
    <w:rsid w:val="1DC5A8D3"/>
    <w:rsid w:val="1DC87915"/>
    <w:rsid w:val="1DCBB2A7"/>
    <w:rsid w:val="1DE8548B"/>
    <w:rsid w:val="1DEC95B9"/>
    <w:rsid w:val="1DECEA07"/>
    <w:rsid w:val="1DF5EF31"/>
    <w:rsid w:val="1DF665D8"/>
    <w:rsid w:val="1E063200"/>
    <w:rsid w:val="1E090693"/>
    <w:rsid w:val="1E0BA741"/>
    <w:rsid w:val="1E295A1B"/>
    <w:rsid w:val="1E2DD276"/>
    <w:rsid w:val="1E327B67"/>
    <w:rsid w:val="1E35DF9D"/>
    <w:rsid w:val="1E465A28"/>
    <w:rsid w:val="1E4C4B68"/>
    <w:rsid w:val="1E50EB7D"/>
    <w:rsid w:val="1E54FCE3"/>
    <w:rsid w:val="1E560235"/>
    <w:rsid w:val="1E5D8C57"/>
    <w:rsid w:val="1E65CD6F"/>
    <w:rsid w:val="1E66AD4D"/>
    <w:rsid w:val="1E6CAFCD"/>
    <w:rsid w:val="1E80E92D"/>
    <w:rsid w:val="1E876057"/>
    <w:rsid w:val="1E977EA5"/>
    <w:rsid w:val="1E98A202"/>
    <w:rsid w:val="1EA29BA5"/>
    <w:rsid w:val="1EA3C214"/>
    <w:rsid w:val="1EA931AC"/>
    <w:rsid w:val="1EAEE72B"/>
    <w:rsid w:val="1EB09BFB"/>
    <w:rsid w:val="1EB966E1"/>
    <w:rsid w:val="1EBB8322"/>
    <w:rsid w:val="1EBFBD86"/>
    <w:rsid w:val="1EC81280"/>
    <w:rsid w:val="1ECAF2BC"/>
    <w:rsid w:val="1ED7D13D"/>
    <w:rsid w:val="1EDE3862"/>
    <w:rsid w:val="1EE227B3"/>
    <w:rsid w:val="1EE576B3"/>
    <w:rsid w:val="1EEC450D"/>
    <w:rsid w:val="1EF647D1"/>
    <w:rsid w:val="1F1239ED"/>
    <w:rsid w:val="1F187531"/>
    <w:rsid w:val="1F27F436"/>
    <w:rsid w:val="1F469349"/>
    <w:rsid w:val="1F486E70"/>
    <w:rsid w:val="1F49614A"/>
    <w:rsid w:val="1F4E7BD0"/>
    <w:rsid w:val="1F50DEAF"/>
    <w:rsid w:val="1F6266B7"/>
    <w:rsid w:val="1F62AD2F"/>
    <w:rsid w:val="1F69D628"/>
    <w:rsid w:val="1F701CF6"/>
    <w:rsid w:val="1F859BC7"/>
    <w:rsid w:val="1F8773C1"/>
    <w:rsid w:val="1F98CF94"/>
    <w:rsid w:val="1FA3474F"/>
    <w:rsid w:val="1FAFC930"/>
    <w:rsid w:val="1FDBE9B9"/>
    <w:rsid w:val="1FE42ABB"/>
    <w:rsid w:val="1FEE5AC3"/>
    <w:rsid w:val="1FF0DB3A"/>
    <w:rsid w:val="1FF1592C"/>
    <w:rsid w:val="1FF9C0E5"/>
    <w:rsid w:val="20024002"/>
    <w:rsid w:val="200FAFF7"/>
    <w:rsid w:val="201A089D"/>
    <w:rsid w:val="2025B732"/>
    <w:rsid w:val="2027F086"/>
    <w:rsid w:val="2028DC33"/>
    <w:rsid w:val="20347263"/>
    <w:rsid w:val="20381B7F"/>
    <w:rsid w:val="203A6556"/>
    <w:rsid w:val="20433513"/>
    <w:rsid w:val="204366CE"/>
    <w:rsid w:val="204BE3D6"/>
    <w:rsid w:val="205C3BCA"/>
    <w:rsid w:val="20639B90"/>
    <w:rsid w:val="2068EEA4"/>
    <w:rsid w:val="206C08B6"/>
    <w:rsid w:val="207BD2B8"/>
    <w:rsid w:val="20A1C9AB"/>
    <w:rsid w:val="20A60A04"/>
    <w:rsid w:val="20B177E8"/>
    <w:rsid w:val="20B6531D"/>
    <w:rsid w:val="20B6EAAB"/>
    <w:rsid w:val="20D62F0E"/>
    <w:rsid w:val="20D8FB14"/>
    <w:rsid w:val="20DACDC2"/>
    <w:rsid w:val="20DC2934"/>
    <w:rsid w:val="21008AA3"/>
    <w:rsid w:val="210E377B"/>
    <w:rsid w:val="2118FED2"/>
    <w:rsid w:val="211D5C96"/>
    <w:rsid w:val="2124D041"/>
    <w:rsid w:val="21266297"/>
    <w:rsid w:val="212C49DD"/>
    <w:rsid w:val="21305F4A"/>
    <w:rsid w:val="213C4FB7"/>
    <w:rsid w:val="214B171B"/>
    <w:rsid w:val="214B8E02"/>
    <w:rsid w:val="21506918"/>
    <w:rsid w:val="215BABA3"/>
    <w:rsid w:val="2161D4D2"/>
    <w:rsid w:val="2198EA63"/>
    <w:rsid w:val="2199AE4E"/>
    <w:rsid w:val="219CA6AF"/>
    <w:rsid w:val="219D58C5"/>
    <w:rsid w:val="219E1063"/>
    <w:rsid w:val="219FE0AB"/>
    <w:rsid w:val="21A165E6"/>
    <w:rsid w:val="21A73DEA"/>
    <w:rsid w:val="21BAA986"/>
    <w:rsid w:val="21BC1DFC"/>
    <w:rsid w:val="21C5D0B2"/>
    <w:rsid w:val="21D042C4"/>
    <w:rsid w:val="21DCD377"/>
    <w:rsid w:val="21E0D647"/>
    <w:rsid w:val="21F19515"/>
    <w:rsid w:val="21F9E0E3"/>
    <w:rsid w:val="2202A1E4"/>
    <w:rsid w:val="22042BA7"/>
    <w:rsid w:val="221207A7"/>
    <w:rsid w:val="22133885"/>
    <w:rsid w:val="22143DEA"/>
    <w:rsid w:val="2225687D"/>
    <w:rsid w:val="22261F5F"/>
    <w:rsid w:val="22303B23"/>
    <w:rsid w:val="223137B6"/>
    <w:rsid w:val="2236BF35"/>
    <w:rsid w:val="223EFE6F"/>
    <w:rsid w:val="22448EEA"/>
    <w:rsid w:val="22523DAB"/>
    <w:rsid w:val="22549F76"/>
    <w:rsid w:val="226E0D90"/>
    <w:rsid w:val="227BCECC"/>
    <w:rsid w:val="228383B9"/>
    <w:rsid w:val="22A3DC61"/>
    <w:rsid w:val="22A44FEF"/>
    <w:rsid w:val="22ABC9E7"/>
    <w:rsid w:val="22AC6350"/>
    <w:rsid w:val="22AE34F2"/>
    <w:rsid w:val="22B32057"/>
    <w:rsid w:val="22CA0AC8"/>
    <w:rsid w:val="22CBCAC8"/>
    <w:rsid w:val="22CC2FAB"/>
    <w:rsid w:val="22CD5ED9"/>
    <w:rsid w:val="22CEBDC9"/>
    <w:rsid w:val="22D07056"/>
    <w:rsid w:val="22D1189C"/>
    <w:rsid w:val="22D1ECA6"/>
    <w:rsid w:val="22D41D31"/>
    <w:rsid w:val="22DB4A48"/>
    <w:rsid w:val="22E02875"/>
    <w:rsid w:val="22E34552"/>
    <w:rsid w:val="22F1C195"/>
    <w:rsid w:val="22F47FB3"/>
    <w:rsid w:val="22F9C23D"/>
    <w:rsid w:val="22FE8065"/>
    <w:rsid w:val="22FFDCE5"/>
    <w:rsid w:val="231C51D4"/>
    <w:rsid w:val="23322CDA"/>
    <w:rsid w:val="2332BA3F"/>
    <w:rsid w:val="233E9079"/>
    <w:rsid w:val="2367B215"/>
    <w:rsid w:val="236D51B2"/>
    <w:rsid w:val="237052A3"/>
    <w:rsid w:val="2375F9F6"/>
    <w:rsid w:val="237B6D51"/>
    <w:rsid w:val="238577F0"/>
    <w:rsid w:val="239552FC"/>
    <w:rsid w:val="23955E03"/>
    <w:rsid w:val="2397E759"/>
    <w:rsid w:val="2399806E"/>
    <w:rsid w:val="23AA959F"/>
    <w:rsid w:val="23AE7B59"/>
    <w:rsid w:val="23B0AA20"/>
    <w:rsid w:val="23B44FF5"/>
    <w:rsid w:val="23C03FB7"/>
    <w:rsid w:val="23CC4D0D"/>
    <w:rsid w:val="23D12FDA"/>
    <w:rsid w:val="23D2C791"/>
    <w:rsid w:val="23D90C00"/>
    <w:rsid w:val="23E697B4"/>
    <w:rsid w:val="23F07CB6"/>
    <w:rsid w:val="23F5297F"/>
    <w:rsid w:val="23FA7A8E"/>
    <w:rsid w:val="2400C6B1"/>
    <w:rsid w:val="24021E6B"/>
    <w:rsid w:val="240408F9"/>
    <w:rsid w:val="240EE786"/>
    <w:rsid w:val="2411B828"/>
    <w:rsid w:val="241A8FAE"/>
    <w:rsid w:val="2426D7D5"/>
    <w:rsid w:val="242F9129"/>
    <w:rsid w:val="2430E002"/>
    <w:rsid w:val="243E9F0A"/>
    <w:rsid w:val="2442D3F0"/>
    <w:rsid w:val="245E0664"/>
    <w:rsid w:val="2468000C"/>
    <w:rsid w:val="246A2092"/>
    <w:rsid w:val="246B5D75"/>
    <w:rsid w:val="246D5F1D"/>
    <w:rsid w:val="247AA6D8"/>
    <w:rsid w:val="2483AC32"/>
    <w:rsid w:val="248B583B"/>
    <w:rsid w:val="248E8656"/>
    <w:rsid w:val="2492C7BD"/>
    <w:rsid w:val="24AF9369"/>
    <w:rsid w:val="24B59625"/>
    <w:rsid w:val="24C7D32C"/>
    <w:rsid w:val="24CC27B7"/>
    <w:rsid w:val="24DA60DA"/>
    <w:rsid w:val="24DEF437"/>
    <w:rsid w:val="24E076D5"/>
    <w:rsid w:val="24E60FD4"/>
    <w:rsid w:val="24F6C84E"/>
    <w:rsid w:val="25061767"/>
    <w:rsid w:val="25094DA6"/>
    <w:rsid w:val="2512C9E5"/>
    <w:rsid w:val="25149B07"/>
    <w:rsid w:val="251BFEDF"/>
    <w:rsid w:val="25321D2C"/>
    <w:rsid w:val="25353E5E"/>
    <w:rsid w:val="2541C0E8"/>
    <w:rsid w:val="254C3339"/>
    <w:rsid w:val="25547358"/>
    <w:rsid w:val="25622D5E"/>
    <w:rsid w:val="25873BFB"/>
    <w:rsid w:val="259D264D"/>
    <w:rsid w:val="25A8C608"/>
    <w:rsid w:val="25AD206D"/>
    <w:rsid w:val="25B84F10"/>
    <w:rsid w:val="25B90775"/>
    <w:rsid w:val="25C0434E"/>
    <w:rsid w:val="25C67B21"/>
    <w:rsid w:val="25C814CA"/>
    <w:rsid w:val="25D5EEAB"/>
    <w:rsid w:val="25DFAFD0"/>
    <w:rsid w:val="25F159E1"/>
    <w:rsid w:val="25F4C63D"/>
    <w:rsid w:val="25F4DD4B"/>
    <w:rsid w:val="25F5C316"/>
    <w:rsid w:val="25FF56F4"/>
    <w:rsid w:val="260161E3"/>
    <w:rsid w:val="26121E9C"/>
    <w:rsid w:val="26131E34"/>
    <w:rsid w:val="261B9284"/>
    <w:rsid w:val="26268840"/>
    <w:rsid w:val="262DBCE2"/>
    <w:rsid w:val="2636D071"/>
    <w:rsid w:val="264354A5"/>
    <w:rsid w:val="26490D28"/>
    <w:rsid w:val="2676313B"/>
    <w:rsid w:val="268613F4"/>
    <w:rsid w:val="26978D24"/>
    <w:rsid w:val="26995E8A"/>
    <w:rsid w:val="269C8148"/>
    <w:rsid w:val="269EB1E3"/>
    <w:rsid w:val="26AD8829"/>
    <w:rsid w:val="26BEBF51"/>
    <w:rsid w:val="26CEA0C0"/>
    <w:rsid w:val="26D66075"/>
    <w:rsid w:val="26DD0C06"/>
    <w:rsid w:val="26F2A3AD"/>
    <w:rsid w:val="26F670EC"/>
    <w:rsid w:val="26FB93D8"/>
    <w:rsid w:val="26FF58F2"/>
    <w:rsid w:val="2702E66A"/>
    <w:rsid w:val="2709AC8C"/>
    <w:rsid w:val="270FBE45"/>
    <w:rsid w:val="27101BD8"/>
    <w:rsid w:val="2719EA5B"/>
    <w:rsid w:val="271B8C18"/>
    <w:rsid w:val="271E9F7E"/>
    <w:rsid w:val="2733FA90"/>
    <w:rsid w:val="273F22E2"/>
    <w:rsid w:val="274905A2"/>
    <w:rsid w:val="27503E96"/>
    <w:rsid w:val="27627396"/>
    <w:rsid w:val="276612AD"/>
    <w:rsid w:val="27728F32"/>
    <w:rsid w:val="27775958"/>
    <w:rsid w:val="27863C03"/>
    <w:rsid w:val="27918842"/>
    <w:rsid w:val="27A76EA6"/>
    <w:rsid w:val="27AD9079"/>
    <w:rsid w:val="27B4D3FF"/>
    <w:rsid w:val="27BE2278"/>
    <w:rsid w:val="27C8FF82"/>
    <w:rsid w:val="27CD37C4"/>
    <w:rsid w:val="27D92AD6"/>
    <w:rsid w:val="27E342B4"/>
    <w:rsid w:val="27EF9D76"/>
    <w:rsid w:val="27F3C13A"/>
    <w:rsid w:val="280CFD8C"/>
    <w:rsid w:val="281D1F2B"/>
    <w:rsid w:val="281E8551"/>
    <w:rsid w:val="28255F77"/>
    <w:rsid w:val="282BCDF3"/>
    <w:rsid w:val="2835F3F5"/>
    <w:rsid w:val="28377D1E"/>
    <w:rsid w:val="2843964C"/>
    <w:rsid w:val="28443D0B"/>
    <w:rsid w:val="28483622"/>
    <w:rsid w:val="2858ACA5"/>
    <w:rsid w:val="2858E7BD"/>
    <w:rsid w:val="2858E913"/>
    <w:rsid w:val="285ED6FF"/>
    <w:rsid w:val="2860D699"/>
    <w:rsid w:val="28670448"/>
    <w:rsid w:val="286C261F"/>
    <w:rsid w:val="28787A2C"/>
    <w:rsid w:val="287B0577"/>
    <w:rsid w:val="287BF21E"/>
    <w:rsid w:val="28809C2C"/>
    <w:rsid w:val="2883D3FB"/>
    <w:rsid w:val="2889A0D0"/>
    <w:rsid w:val="288B39CD"/>
    <w:rsid w:val="2890D79C"/>
    <w:rsid w:val="2890E656"/>
    <w:rsid w:val="289D3CDC"/>
    <w:rsid w:val="28A7FB5B"/>
    <w:rsid w:val="28B2DEFE"/>
    <w:rsid w:val="28CFB397"/>
    <w:rsid w:val="28E47DB5"/>
    <w:rsid w:val="28EDCCED"/>
    <w:rsid w:val="28F113D7"/>
    <w:rsid w:val="2904574C"/>
    <w:rsid w:val="29185DDB"/>
    <w:rsid w:val="29210458"/>
    <w:rsid w:val="293E4D41"/>
    <w:rsid w:val="2955DA19"/>
    <w:rsid w:val="2959BFA1"/>
    <w:rsid w:val="295D65C8"/>
    <w:rsid w:val="29695069"/>
    <w:rsid w:val="296A66F4"/>
    <w:rsid w:val="297796EE"/>
    <w:rsid w:val="29780ACC"/>
    <w:rsid w:val="2979D701"/>
    <w:rsid w:val="297B56A1"/>
    <w:rsid w:val="298005A1"/>
    <w:rsid w:val="298B6DD7"/>
    <w:rsid w:val="29906D2F"/>
    <w:rsid w:val="29985F8B"/>
    <w:rsid w:val="299D8F8C"/>
    <w:rsid w:val="29B1058F"/>
    <w:rsid w:val="29C6E4BE"/>
    <w:rsid w:val="29D5398A"/>
    <w:rsid w:val="29DAB837"/>
    <w:rsid w:val="29EA91F0"/>
    <w:rsid w:val="29EAAED5"/>
    <w:rsid w:val="29F199D2"/>
    <w:rsid w:val="2A01CE4E"/>
    <w:rsid w:val="2A01EBCF"/>
    <w:rsid w:val="2A075466"/>
    <w:rsid w:val="2A095CDD"/>
    <w:rsid w:val="2A1A8427"/>
    <w:rsid w:val="2A235BFF"/>
    <w:rsid w:val="2A2791E2"/>
    <w:rsid w:val="2A2F2527"/>
    <w:rsid w:val="2A329DB5"/>
    <w:rsid w:val="2A36D368"/>
    <w:rsid w:val="2A38CF0D"/>
    <w:rsid w:val="2A5204DA"/>
    <w:rsid w:val="2A676933"/>
    <w:rsid w:val="2A69DFC6"/>
    <w:rsid w:val="2A7CE353"/>
    <w:rsid w:val="2A7F300C"/>
    <w:rsid w:val="2A8BBE0A"/>
    <w:rsid w:val="2A8D6E39"/>
    <w:rsid w:val="2A94A6C2"/>
    <w:rsid w:val="2AA83B7F"/>
    <w:rsid w:val="2AABE4A0"/>
    <w:rsid w:val="2AAE6B38"/>
    <w:rsid w:val="2AB74F5A"/>
    <w:rsid w:val="2AB9CD3D"/>
    <w:rsid w:val="2ABB469C"/>
    <w:rsid w:val="2ACE234C"/>
    <w:rsid w:val="2ADB3574"/>
    <w:rsid w:val="2AEAB5C8"/>
    <w:rsid w:val="2B02C3F0"/>
    <w:rsid w:val="2B0462EE"/>
    <w:rsid w:val="2B0486C1"/>
    <w:rsid w:val="2B081E4A"/>
    <w:rsid w:val="2B0836D7"/>
    <w:rsid w:val="2B24C11D"/>
    <w:rsid w:val="2B2ACE70"/>
    <w:rsid w:val="2B3DDA47"/>
    <w:rsid w:val="2B4E1F34"/>
    <w:rsid w:val="2B62C3BA"/>
    <w:rsid w:val="2B691E1A"/>
    <w:rsid w:val="2B72C3FA"/>
    <w:rsid w:val="2B768898"/>
    <w:rsid w:val="2B7870A0"/>
    <w:rsid w:val="2B7FF32F"/>
    <w:rsid w:val="2B87A030"/>
    <w:rsid w:val="2B93A36E"/>
    <w:rsid w:val="2B98775B"/>
    <w:rsid w:val="2B9C8FCD"/>
    <w:rsid w:val="2B9DD80F"/>
    <w:rsid w:val="2B9EA50A"/>
    <w:rsid w:val="2BA2E904"/>
    <w:rsid w:val="2BAF1E1B"/>
    <w:rsid w:val="2BB16135"/>
    <w:rsid w:val="2BB9B88C"/>
    <w:rsid w:val="2BBB74BD"/>
    <w:rsid w:val="2BBD0641"/>
    <w:rsid w:val="2BC35B28"/>
    <w:rsid w:val="2BC8589B"/>
    <w:rsid w:val="2BCD79DD"/>
    <w:rsid w:val="2BCE818C"/>
    <w:rsid w:val="2BDED01D"/>
    <w:rsid w:val="2BE2AFB3"/>
    <w:rsid w:val="2BEDD53B"/>
    <w:rsid w:val="2C064599"/>
    <w:rsid w:val="2C081659"/>
    <w:rsid w:val="2C149FB2"/>
    <w:rsid w:val="2C1547EB"/>
    <w:rsid w:val="2C27CA90"/>
    <w:rsid w:val="2C43EFC0"/>
    <w:rsid w:val="2C62ACB3"/>
    <w:rsid w:val="2C697028"/>
    <w:rsid w:val="2C775752"/>
    <w:rsid w:val="2C8915C4"/>
    <w:rsid w:val="2C9427D4"/>
    <w:rsid w:val="2C95E2A9"/>
    <w:rsid w:val="2C9E9451"/>
    <w:rsid w:val="2CA6E559"/>
    <w:rsid w:val="2CBA95EE"/>
    <w:rsid w:val="2CC3A9F6"/>
    <w:rsid w:val="2CCF999F"/>
    <w:rsid w:val="2CCFE5F6"/>
    <w:rsid w:val="2CE8E913"/>
    <w:rsid w:val="2CED9BF2"/>
    <w:rsid w:val="2CF55BC5"/>
    <w:rsid w:val="2D04BD21"/>
    <w:rsid w:val="2D0A2068"/>
    <w:rsid w:val="2D0E945B"/>
    <w:rsid w:val="2D12F56B"/>
    <w:rsid w:val="2D13117B"/>
    <w:rsid w:val="2D3447BC"/>
    <w:rsid w:val="2D34B67B"/>
    <w:rsid w:val="2D39A870"/>
    <w:rsid w:val="2D39E40B"/>
    <w:rsid w:val="2D3E3CB8"/>
    <w:rsid w:val="2D47EF49"/>
    <w:rsid w:val="2D5250B9"/>
    <w:rsid w:val="2D53DE29"/>
    <w:rsid w:val="2D5F32A4"/>
    <w:rsid w:val="2D6361EF"/>
    <w:rsid w:val="2D6FD9E0"/>
    <w:rsid w:val="2D78A258"/>
    <w:rsid w:val="2D7B5B4B"/>
    <w:rsid w:val="2D7E7FD4"/>
    <w:rsid w:val="2D812282"/>
    <w:rsid w:val="2D838A3E"/>
    <w:rsid w:val="2D8907D3"/>
    <w:rsid w:val="2D89A59C"/>
    <w:rsid w:val="2D8C5648"/>
    <w:rsid w:val="2D92C3DD"/>
    <w:rsid w:val="2D955169"/>
    <w:rsid w:val="2D970AFE"/>
    <w:rsid w:val="2D971724"/>
    <w:rsid w:val="2DAFCC3E"/>
    <w:rsid w:val="2DB50A5D"/>
    <w:rsid w:val="2DC9DF1C"/>
    <w:rsid w:val="2DCB13D8"/>
    <w:rsid w:val="2DCB9517"/>
    <w:rsid w:val="2DCCC8EF"/>
    <w:rsid w:val="2DE681D9"/>
    <w:rsid w:val="2DE7034A"/>
    <w:rsid w:val="2DEFC145"/>
    <w:rsid w:val="2DF8256F"/>
    <w:rsid w:val="2DFBFA51"/>
    <w:rsid w:val="2DFFEF30"/>
    <w:rsid w:val="2E0410BE"/>
    <w:rsid w:val="2E0B034E"/>
    <w:rsid w:val="2E16128A"/>
    <w:rsid w:val="2E203856"/>
    <w:rsid w:val="2E2794FD"/>
    <w:rsid w:val="2E2D3590"/>
    <w:rsid w:val="2E33CE28"/>
    <w:rsid w:val="2E37BEBC"/>
    <w:rsid w:val="2E3AF241"/>
    <w:rsid w:val="2E45415F"/>
    <w:rsid w:val="2E4923CE"/>
    <w:rsid w:val="2E49E033"/>
    <w:rsid w:val="2E55EBDD"/>
    <w:rsid w:val="2E6E9F3F"/>
    <w:rsid w:val="2E733BDE"/>
    <w:rsid w:val="2E7E63B3"/>
    <w:rsid w:val="2E81039F"/>
    <w:rsid w:val="2E813690"/>
    <w:rsid w:val="2EA196B1"/>
    <w:rsid w:val="2EAE30DD"/>
    <w:rsid w:val="2EB01162"/>
    <w:rsid w:val="2EB5D2DE"/>
    <w:rsid w:val="2ED0181D"/>
    <w:rsid w:val="2ED0B876"/>
    <w:rsid w:val="2EDFE403"/>
    <w:rsid w:val="2EEB3723"/>
    <w:rsid w:val="2EF36FC9"/>
    <w:rsid w:val="2EFB0305"/>
    <w:rsid w:val="2EFC343E"/>
    <w:rsid w:val="2EFD7EA2"/>
    <w:rsid w:val="2F02463C"/>
    <w:rsid w:val="2F07ADBE"/>
    <w:rsid w:val="2F0C122A"/>
    <w:rsid w:val="2F16C0BB"/>
    <w:rsid w:val="2F263E7E"/>
    <w:rsid w:val="2F2A9A0C"/>
    <w:rsid w:val="2F370035"/>
    <w:rsid w:val="2F3C23E3"/>
    <w:rsid w:val="2F4133BD"/>
    <w:rsid w:val="2F51E8D0"/>
    <w:rsid w:val="2F528A4A"/>
    <w:rsid w:val="2F58573F"/>
    <w:rsid w:val="2F58B56B"/>
    <w:rsid w:val="2F6CEE66"/>
    <w:rsid w:val="2F6F25A5"/>
    <w:rsid w:val="2F71A9E5"/>
    <w:rsid w:val="2F727460"/>
    <w:rsid w:val="2F7A075B"/>
    <w:rsid w:val="2F83550D"/>
    <w:rsid w:val="2F890F91"/>
    <w:rsid w:val="2F8C7CF6"/>
    <w:rsid w:val="2F9898FF"/>
    <w:rsid w:val="2F9968E1"/>
    <w:rsid w:val="2F9BBF91"/>
    <w:rsid w:val="2F9C56C6"/>
    <w:rsid w:val="2FA6421B"/>
    <w:rsid w:val="2FAB2DB2"/>
    <w:rsid w:val="2FCBC896"/>
    <w:rsid w:val="2FCD3102"/>
    <w:rsid w:val="2FD3F3CC"/>
    <w:rsid w:val="2FD5CE9B"/>
    <w:rsid w:val="2FD94556"/>
    <w:rsid w:val="2FEAD54A"/>
    <w:rsid w:val="2FF008D3"/>
    <w:rsid w:val="30077CD2"/>
    <w:rsid w:val="30088118"/>
    <w:rsid w:val="300A48B0"/>
    <w:rsid w:val="301B7558"/>
    <w:rsid w:val="302E033F"/>
    <w:rsid w:val="30363847"/>
    <w:rsid w:val="30399B1B"/>
    <w:rsid w:val="303AAB72"/>
    <w:rsid w:val="304EA466"/>
    <w:rsid w:val="306D03F4"/>
    <w:rsid w:val="306FF04A"/>
    <w:rsid w:val="307CCEB0"/>
    <w:rsid w:val="3092A507"/>
    <w:rsid w:val="30969422"/>
    <w:rsid w:val="309ACAD3"/>
    <w:rsid w:val="30A41F7D"/>
    <w:rsid w:val="30B5DE2C"/>
    <w:rsid w:val="30BAFA04"/>
    <w:rsid w:val="30CCF22B"/>
    <w:rsid w:val="30CE91A1"/>
    <w:rsid w:val="30DA71FC"/>
    <w:rsid w:val="30E5CB83"/>
    <w:rsid w:val="30EFD599"/>
    <w:rsid w:val="30F2546E"/>
    <w:rsid w:val="30F770DE"/>
    <w:rsid w:val="30FD317E"/>
    <w:rsid w:val="311EF8E9"/>
    <w:rsid w:val="31220BC1"/>
    <w:rsid w:val="312530C3"/>
    <w:rsid w:val="3125D531"/>
    <w:rsid w:val="31267C59"/>
    <w:rsid w:val="3132EDEA"/>
    <w:rsid w:val="31378FF2"/>
    <w:rsid w:val="31440695"/>
    <w:rsid w:val="31468314"/>
    <w:rsid w:val="314F65F2"/>
    <w:rsid w:val="3182AB8A"/>
    <w:rsid w:val="3184F25E"/>
    <w:rsid w:val="3187AF87"/>
    <w:rsid w:val="318B91AF"/>
    <w:rsid w:val="31956392"/>
    <w:rsid w:val="3195807F"/>
    <w:rsid w:val="319FBB77"/>
    <w:rsid w:val="31A8DAC9"/>
    <w:rsid w:val="31AC1346"/>
    <w:rsid w:val="31B60475"/>
    <w:rsid w:val="31CDEE0C"/>
    <w:rsid w:val="31D56D88"/>
    <w:rsid w:val="31EC0CE5"/>
    <w:rsid w:val="31F526AC"/>
    <w:rsid w:val="31F52D51"/>
    <w:rsid w:val="3203819D"/>
    <w:rsid w:val="320880E7"/>
    <w:rsid w:val="320FA665"/>
    <w:rsid w:val="3212D83A"/>
    <w:rsid w:val="321C27E1"/>
    <w:rsid w:val="32211DAA"/>
    <w:rsid w:val="3246066C"/>
    <w:rsid w:val="32494A16"/>
    <w:rsid w:val="325FC3B4"/>
    <w:rsid w:val="3268C28C"/>
    <w:rsid w:val="3271CD7D"/>
    <w:rsid w:val="3272E404"/>
    <w:rsid w:val="3275505A"/>
    <w:rsid w:val="3277671C"/>
    <w:rsid w:val="327C7A0F"/>
    <w:rsid w:val="328A9583"/>
    <w:rsid w:val="32B06849"/>
    <w:rsid w:val="32B2F2EF"/>
    <w:rsid w:val="32B86EE9"/>
    <w:rsid w:val="32BCA014"/>
    <w:rsid w:val="32D109A3"/>
    <w:rsid w:val="32D36053"/>
    <w:rsid w:val="32DE1A94"/>
    <w:rsid w:val="32ED10DB"/>
    <w:rsid w:val="32F36F5D"/>
    <w:rsid w:val="32F71C8B"/>
    <w:rsid w:val="3309D2AD"/>
    <w:rsid w:val="3312587F"/>
    <w:rsid w:val="3312B949"/>
    <w:rsid w:val="331626DD"/>
    <w:rsid w:val="331AE311"/>
    <w:rsid w:val="33277ACC"/>
    <w:rsid w:val="332C48F9"/>
    <w:rsid w:val="334339B6"/>
    <w:rsid w:val="334761F4"/>
    <w:rsid w:val="335D87ED"/>
    <w:rsid w:val="336333C4"/>
    <w:rsid w:val="3369AE10"/>
    <w:rsid w:val="336CCD38"/>
    <w:rsid w:val="339C0120"/>
    <w:rsid w:val="33A03962"/>
    <w:rsid w:val="33A47170"/>
    <w:rsid w:val="33A545C9"/>
    <w:rsid w:val="33A6124D"/>
    <w:rsid w:val="33A8E9F4"/>
    <w:rsid w:val="33AC8576"/>
    <w:rsid w:val="33AE36AC"/>
    <w:rsid w:val="33AE6DE4"/>
    <w:rsid w:val="33B154E8"/>
    <w:rsid w:val="33C782B6"/>
    <w:rsid w:val="33D1C07C"/>
    <w:rsid w:val="33D9CC6A"/>
    <w:rsid w:val="33E84B37"/>
    <w:rsid w:val="33FBD000"/>
    <w:rsid w:val="340988BB"/>
    <w:rsid w:val="340D6FAD"/>
    <w:rsid w:val="341574AF"/>
    <w:rsid w:val="341E9432"/>
    <w:rsid w:val="3421B641"/>
    <w:rsid w:val="3424D730"/>
    <w:rsid w:val="34391956"/>
    <w:rsid w:val="344318D3"/>
    <w:rsid w:val="344A0231"/>
    <w:rsid w:val="344B96AE"/>
    <w:rsid w:val="3463DD4F"/>
    <w:rsid w:val="3464BF0B"/>
    <w:rsid w:val="34659A40"/>
    <w:rsid w:val="3468A397"/>
    <w:rsid w:val="346F30B4"/>
    <w:rsid w:val="34705CF7"/>
    <w:rsid w:val="34787907"/>
    <w:rsid w:val="347E0F4A"/>
    <w:rsid w:val="347E23D6"/>
    <w:rsid w:val="34907DD9"/>
    <w:rsid w:val="34A2DCD0"/>
    <w:rsid w:val="34AA1839"/>
    <w:rsid w:val="34AA52A6"/>
    <w:rsid w:val="34BC6621"/>
    <w:rsid w:val="34C69179"/>
    <w:rsid w:val="34C9B342"/>
    <w:rsid w:val="34CB3C2A"/>
    <w:rsid w:val="34D474C2"/>
    <w:rsid w:val="34DCCB01"/>
    <w:rsid w:val="34DF3F5D"/>
    <w:rsid w:val="34EB0593"/>
    <w:rsid w:val="34F14699"/>
    <w:rsid w:val="34FF7FB3"/>
    <w:rsid w:val="3500D9E3"/>
    <w:rsid w:val="350ACF58"/>
    <w:rsid w:val="3511A581"/>
    <w:rsid w:val="35241FBC"/>
    <w:rsid w:val="35248D8C"/>
    <w:rsid w:val="3529C68F"/>
    <w:rsid w:val="352D617C"/>
    <w:rsid w:val="35360C50"/>
    <w:rsid w:val="353FDD71"/>
    <w:rsid w:val="35408339"/>
    <w:rsid w:val="3558BE6C"/>
    <w:rsid w:val="355E12A3"/>
    <w:rsid w:val="356A4489"/>
    <w:rsid w:val="35771DD7"/>
    <w:rsid w:val="359419B8"/>
    <w:rsid w:val="359780BD"/>
    <w:rsid w:val="35A376A2"/>
    <w:rsid w:val="35A8572A"/>
    <w:rsid w:val="35D1458E"/>
    <w:rsid w:val="35D49709"/>
    <w:rsid w:val="35D78665"/>
    <w:rsid w:val="35DC7980"/>
    <w:rsid w:val="35DD6C5B"/>
    <w:rsid w:val="36023565"/>
    <w:rsid w:val="360B0115"/>
    <w:rsid w:val="36225BA8"/>
    <w:rsid w:val="362E86FF"/>
    <w:rsid w:val="364466EC"/>
    <w:rsid w:val="36479151"/>
    <w:rsid w:val="36485F37"/>
    <w:rsid w:val="364A60C4"/>
    <w:rsid w:val="3650F9C1"/>
    <w:rsid w:val="365F02D2"/>
    <w:rsid w:val="365F281E"/>
    <w:rsid w:val="366A2A12"/>
    <w:rsid w:val="366C8A6A"/>
    <w:rsid w:val="367BB9AC"/>
    <w:rsid w:val="36802DF0"/>
    <w:rsid w:val="368BF022"/>
    <w:rsid w:val="369140C3"/>
    <w:rsid w:val="36919132"/>
    <w:rsid w:val="3694428B"/>
    <w:rsid w:val="369BD1BA"/>
    <w:rsid w:val="36A15220"/>
    <w:rsid w:val="36A59DE5"/>
    <w:rsid w:val="36B379F8"/>
    <w:rsid w:val="36BA3332"/>
    <w:rsid w:val="36BE26A5"/>
    <w:rsid w:val="36BE3783"/>
    <w:rsid w:val="36BF3B2C"/>
    <w:rsid w:val="36C7E479"/>
    <w:rsid w:val="36D49C97"/>
    <w:rsid w:val="36D5DB9F"/>
    <w:rsid w:val="36DB2A02"/>
    <w:rsid w:val="36DF31CE"/>
    <w:rsid w:val="36E02D57"/>
    <w:rsid w:val="36E07EDA"/>
    <w:rsid w:val="36E1C2F6"/>
    <w:rsid w:val="36F48ECD"/>
    <w:rsid w:val="36FEEEE7"/>
    <w:rsid w:val="3701C4F4"/>
    <w:rsid w:val="37082B4E"/>
    <w:rsid w:val="370B6761"/>
    <w:rsid w:val="37201ACF"/>
    <w:rsid w:val="372BB4E1"/>
    <w:rsid w:val="372FEA19"/>
    <w:rsid w:val="37318F03"/>
    <w:rsid w:val="373370C2"/>
    <w:rsid w:val="37361E12"/>
    <w:rsid w:val="3747CE1D"/>
    <w:rsid w:val="374C7998"/>
    <w:rsid w:val="374D6BE5"/>
    <w:rsid w:val="37500255"/>
    <w:rsid w:val="37683798"/>
    <w:rsid w:val="376D974B"/>
    <w:rsid w:val="3772AB61"/>
    <w:rsid w:val="3774EC21"/>
    <w:rsid w:val="377E79B4"/>
    <w:rsid w:val="37885C8C"/>
    <w:rsid w:val="37896CB1"/>
    <w:rsid w:val="3799FC68"/>
    <w:rsid w:val="379A1B49"/>
    <w:rsid w:val="379C5FCD"/>
    <w:rsid w:val="37B106C5"/>
    <w:rsid w:val="37B2A4F6"/>
    <w:rsid w:val="37B5B550"/>
    <w:rsid w:val="37D9A8AD"/>
    <w:rsid w:val="37DA8CB7"/>
    <w:rsid w:val="37E3C31C"/>
    <w:rsid w:val="37ECFD30"/>
    <w:rsid w:val="37F03F46"/>
    <w:rsid w:val="37F0DEF6"/>
    <w:rsid w:val="37F816A1"/>
    <w:rsid w:val="3803FF01"/>
    <w:rsid w:val="38095178"/>
    <w:rsid w:val="380B70B6"/>
    <w:rsid w:val="3813C15F"/>
    <w:rsid w:val="3831C1CF"/>
    <w:rsid w:val="3836CB6A"/>
    <w:rsid w:val="3838F99C"/>
    <w:rsid w:val="3843D0C9"/>
    <w:rsid w:val="384F2855"/>
    <w:rsid w:val="3866D7FE"/>
    <w:rsid w:val="386E11C9"/>
    <w:rsid w:val="3875CD86"/>
    <w:rsid w:val="3879AA55"/>
    <w:rsid w:val="388840E2"/>
    <w:rsid w:val="388CBEC5"/>
    <w:rsid w:val="388F87A4"/>
    <w:rsid w:val="3892B1AF"/>
    <w:rsid w:val="38A1E54B"/>
    <w:rsid w:val="38A374BC"/>
    <w:rsid w:val="38AE280A"/>
    <w:rsid w:val="38B68CE9"/>
    <w:rsid w:val="38BD90B2"/>
    <w:rsid w:val="38D6D487"/>
    <w:rsid w:val="38ECBD9B"/>
    <w:rsid w:val="38ECF081"/>
    <w:rsid w:val="38F6F7E5"/>
    <w:rsid w:val="3904443F"/>
    <w:rsid w:val="39075359"/>
    <w:rsid w:val="390E6EF6"/>
    <w:rsid w:val="39279B90"/>
    <w:rsid w:val="3929C636"/>
    <w:rsid w:val="392CE6B1"/>
    <w:rsid w:val="3931A2C3"/>
    <w:rsid w:val="394B07E6"/>
    <w:rsid w:val="3953C9C7"/>
    <w:rsid w:val="3958DFF1"/>
    <w:rsid w:val="395E14E7"/>
    <w:rsid w:val="395EB026"/>
    <w:rsid w:val="396070BE"/>
    <w:rsid w:val="396C4004"/>
    <w:rsid w:val="3972027B"/>
    <w:rsid w:val="39806CE4"/>
    <w:rsid w:val="3983FAB7"/>
    <w:rsid w:val="399B1F05"/>
    <w:rsid w:val="39BB029E"/>
    <w:rsid w:val="39C336CC"/>
    <w:rsid w:val="39C7843B"/>
    <w:rsid w:val="39D33783"/>
    <w:rsid w:val="39D3EF06"/>
    <w:rsid w:val="39D57F8F"/>
    <w:rsid w:val="39D706E3"/>
    <w:rsid w:val="39DB784A"/>
    <w:rsid w:val="39DC0EBC"/>
    <w:rsid w:val="39EF4D2D"/>
    <w:rsid w:val="3A00D29F"/>
    <w:rsid w:val="3A02C009"/>
    <w:rsid w:val="3A0BC9CB"/>
    <w:rsid w:val="3A0F3039"/>
    <w:rsid w:val="3A12CAC4"/>
    <w:rsid w:val="3A1CE1D1"/>
    <w:rsid w:val="3A211229"/>
    <w:rsid w:val="3A2FD725"/>
    <w:rsid w:val="3A31B1A5"/>
    <w:rsid w:val="3A41EE9A"/>
    <w:rsid w:val="3A540BAD"/>
    <w:rsid w:val="3A67B730"/>
    <w:rsid w:val="3A6C2D1F"/>
    <w:rsid w:val="3A6D529F"/>
    <w:rsid w:val="3A77B0F5"/>
    <w:rsid w:val="3A801500"/>
    <w:rsid w:val="3A8231CE"/>
    <w:rsid w:val="3A857A83"/>
    <w:rsid w:val="3A86CAB7"/>
    <w:rsid w:val="3A92EA8A"/>
    <w:rsid w:val="3A9FC474"/>
    <w:rsid w:val="3AA332CD"/>
    <w:rsid w:val="3AAA4C23"/>
    <w:rsid w:val="3AB29184"/>
    <w:rsid w:val="3ABBC4BF"/>
    <w:rsid w:val="3AC7D6A3"/>
    <w:rsid w:val="3AD1C620"/>
    <w:rsid w:val="3ADF0F6B"/>
    <w:rsid w:val="3AE74DE3"/>
    <w:rsid w:val="3AF39309"/>
    <w:rsid w:val="3AF55DE7"/>
    <w:rsid w:val="3AFD26EF"/>
    <w:rsid w:val="3AFFBF5D"/>
    <w:rsid w:val="3B13E71A"/>
    <w:rsid w:val="3B254CE8"/>
    <w:rsid w:val="3B282A1A"/>
    <w:rsid w:val="3B2CD4C4"/>
    <w:rsid w:val="3B30B5B1"/>
    <w:rsid w:val="3B3FF004"/>
    <w:rsid w:val="3B40F23A"/>
    <w:rsid w:val="3B4C7740"/>
    <w:rsid w:val="3B68CA68"/>
    <w:rsid w:val="3B769EB5"/>
    <w:rsid w:val="3B83BEEC"/>
    <w:rsid w:val="3B88F91C"/>
    <w:rsid w:val="3B8D0603"/>
    <w:rsid w:val="3B922C64"/>
    <w:rsid w:val="3B963461"/>
    <w:rsid w:val="3B9A576C"/>
    <w:rsid w:val="3BAE5EB7"/>
    <w:rsid w:val="3BAE9B25"/>
    <w:rsid w:val="3BB688AB"/>
    <w:rsid w:val="3BDA3DD4"/>
    <w:rsid w:val="3BDE52FE"/>
    <w:rsid w:val="3BEDBDA2"/>
    <w:rsid w:val="3BFC5678"/>
    <w:rsid w:val="3BFEBC1D"/>
    <w:rsid w:val="3C0C6DBF"/>
    <w:rsid w:val="3C101913"/>
    <w:rsid w:val="3C10303F"/>
    <w:rsid w:val="3C14B868"/>
    <w:rsid w:val="3C1A1D41"/>
    <w:rsid w:val="3C23487F"/>
    <w:rsid w:val="3C378151"/>
    <w:rsid w:val="3C459837"/>
    <w:rsid w:val="3C46FB38"/>
    <w:rsid w:val="3C48DCA8"/>
    <w:rsid w:val="3C53D583"/>
    <w:rsid w:val="3C6FD0F0"/>
    <w:rsid w:val="3C7A4299"/>
    <w:rsid w:val="3C8935BB"/>
    <w:rsid w:val="3CA3E0C6"/>
    <w:rsid w:val="3CA66141"/>
    <w:rsid w:val="3CB01436"/>
    <w:rsid w:val="3CC58941"/>
    <w:rsid w:val="3CCE4456"/>
    <w:rsid w:val="3CDD2CE0"/>
    <w:rsid w:val="3CDEBF82"/>
    <w:rsid w:val="3CE3E686"/>
    <w:rsid w:val="3CEE7BF6"/>
    <w:rsid w:val="3D0C3449"/>
    <w:rsid w:val="3D0FF0D8"/>
    <w:rsid w:val="3D1112E6"/>
    <w:rsid w:val="3D11D309"/>
    <w:rsid w:val="3D1EA887"/>
    <w:rsid w:val="3D2078F7"/>
    <w:rsid w:val="3D387361"/>
    <w:rsid w:val="3D3BFA2A"/>
    <w:rsid w:val="3D3F5E5E"/>
    <w:rsid w:val="3D41D96D"/>
    <w:rsid w:val="3D47078B"/>
    <w:rsid w:val="3D4E7352"/>
    <w:rsid w:val="3D53A45F"/>
    <w:rsid w:val="3D57781E"/>
    <w:rsid w:val="3D6B6365"/>
    <w:rsid w:val="3D6B8169"/>
    <w:rsid w:val="3D71A139"/>
    <w:rsid w:val="3D8B9F9C"/>
    <w:rsid w:val="3D8BE344"/>
    <w:rsid w:val="3D939B2A"/>
    <w:rsid w:val="3D98A8D5"/>
    <w:rsid w:val="3DA7EDC1"/>
    <w:rsid w:val="3DAFAB1E"/>
    <w:rsid w:val="3DB97A41"/>
    <w:rsid w:val="3DC8C488"/>
    <w:rsid w:val="3DD351B2"/>
    <w:rsid w:val="3DE49ACB"/>
    <w:rsid w:val="3DF1BC54"/>
    <w:rsid w:val="3DF41B89"/>
    <w:rsid w:val="3DFF52BB"/>
    <w:rsid w:val="3E0317A2"/>
    <w:rsid w:val="3E0636B6"/>
    <w:rsid w:val="3E103730"/>
    <w:rsid w:val="3E17AA80"/>
    <w:rsid w:val="3E1A0151"/>
    <w:rsid w:val="3E33D513"/>
    <w:rsid w:val="3E34E128"/>
    <w:rsid w:val="3E361B4D"/>
    <w:rsid w:val="3E4F491F"/>
    <w:rsid w:val="3E51AF2D"/>
    <w:rsid w:val="3E539394"/>
    <w:rsid w:val="3E564ECA"/>
    <w:rsid w:val="3E5A59D6"/>
    <w:rsid w:val="3E5F80CA"/>
    <w:rsid w:val="3E76C753"/>
    <w:rsid w:val="3E79400E"/>
    <w:rsid w:val="3E8F30E2"/>
    <w:rsid w:val="3EA90994"/>
    <w:rsid w:val="3EAA64E7"/>
    <w:rsid w:val="3EB309CD"/>
    <w:rsid w:val="3EBE3C18"/>
    <w:rsid w:val="3ECAEA3C"/>
    <w:rsid w:val="3ED052DE"/>
    <w:rsid w:val="3EE34D1C"/>
    <w:rsid w:val="3EE44BF8"/>
    <w:rsid w:val="3EE4AE1A"/>
    <w:rsid w:val="3EE76EEB"/>
    <w:rsid w:val="3EE857C7"/>
    <w:rsid w:val="3F0697DC"/>
    <w:rsid w:val="3F11BF13"/>
    <w:rsid w:val="3F218B6F"/>
    <w:rsid w:val="3F2DBB03"/>
    <w:rsid w:val="3F384C62"/>
    <w:rsid w:val="3F40E70D"/>
    <w:rsid w:val="3F4B99CD"/>
    <w:rsid w:val="3F4CD53A"/>
    <w:rsid w:val="3F682BCB"/>
    <w:rsid w:val="3F6B37FF"/>
    <w:rsid w:val="3F6D5C49"/>
    <w:rsid w:val="3F6F2213"/>
    <w:rsid w:val="3F6F6ECE"/>
    <w:rsid w:val="3F74ACB6"/>
    <w:rsid w:val="3F7DB07A"/>
    <w:rsid w:val="3F804DD0"/>
    <w:rsid w:val="3F83ECAB"/>
    <w:rsid w:val="3F8B19F6"/>
    <w:rsid w:val="3F8F35E2"/>
    <w:rsid w:val="3F936BF0"/>
    <w:rsid w:val="3FA67541"/>
    <w:rsid w:val="3FA771B2"/>
    <w:rsid w:val="3FB99AAC"/>
    <w:rsid w:val="3FC0BEE9"/>
    <w:rsid w:val="3FC269E6"/>
    <w:rsid w:val="3FD10481"/>
    <w:rsid w:val="3FDB2EB1"/>
    <w:rsid w:val="3FDE3164"/>
    <w:rsid w:val="3FDEB3AA"/>
    <w:rsid w:val="3FE96CEE"/>
    <w:rsid w:val="3FEBC165"/>
    <w:rsid w:val="3FEE264A"/>
    <w:rsid w:val="3FFF4613"/>
    <w:rsid w:val="4003F809"/>
    <w:rsid w:val="400B4BEC"/>
    <w:rsid w:val="4025CB59"/>
    <w:rsid w:val="4028A1BE"/>
    <w:rsid w:val="40346573"/>
    <w:rsid w:val="4038E571"/>
    <w:rsid w:val="404B34B8"/>
    <w:rsid w:val="4056464E"/>
    <w:rsid w:val="405A09D7"/>
    <w:rsid w:val="405AF123"/>
    <w:rsid w:val="405AFE10"/>
    <w:rsid w:val="406A57D0"/>
    <w:rsid w:val="406DB431"/>
    <w:rsid w:val="40701423"/>
    <w:rsid w:val="4070D171"/>
    <w:rsid w:val="40732696"/>
    <w:rsid w:val="4075A5FE"/>
    <w:rsid w:val="408A851F"/>
    <w:rsid w:val="409238E2"/>
    <w:rsid w:val="4097920A"/>
    <w:rsid w:val="409966AA"/>
    <w:rsid w:val="409B34A5"/>
    <w:rsid w:val="409F3C71"/>
    <w:rsid w:val="40AF5EDF"/>
    <w:rsid w:val="40C2B4A5"/>
    <w:rsid w:val="40E5A8E6"/>
    <w:rsid w:val="40E8335F"/>
    <w:rsid w:val="40F5BC89"/>
    <w:rsid w:val="40F845E5"/>
    <w:rsid w:val="40F9713D"/>
    <w:rsid w:val="41055A4E"/>
    <w:rsid w:val="4108F8F7"/>
    <w:rsid w:val="410D8BFB"/>
    <w:rsid w:val="4114E4C2"/>
    <w:rsid w:val="4137F8CF"/>
    <w:rsid w:val="413807B1"/>
    <w:rsid w:val="413CA023"/>
    <w:rsid w:val="413CD6EB"/>
    <w:rsid w:val="4143FBF1"/>
    <w:rsid w:val="4144F696"/>
    <w:rsid w:val="415199B6"/>
    <w:rsid w:val="41563877"/>
    <w:rsid w:val="41577DEB"/>
    <w:rsid w:val="416820B8"/>
    <w:rsid w:val="416AC213"/>
    <w:rsid w:val="41762EF7"/>
    <w:rsid w:val="41887236"/>
    <w:rsid w:val="41A4599A"/>
    <w:rsid w:val="41AC3D28"/>
    <w:rsid w:val="41AF075E"/>
    <w:rsid w:val="41BB02BB"/>
    <w:rsid w:val="41C040BD"/>
    <w:rsid w:val="41C26015"/>
    <w:rsid w:val="41C3FA41"/>
    <w:rsid w:val="41E4AC31"/>
    <w:rsid w:val="41E945D4"/>
    <w:rsid w:val="41EDC39B"/>
    <w:rsid w:val="41F7FB73"/>
    <w:rsid w:val="4206DA9E"/>
    <w:rsid w:val="420BE484"/>
    <w:rsid w:val="420D2EA1"/>
    <w:rsid w:val="422BF7DE"/>
    <w:rsid w:val="422DF423"/>
    <w:rsid w:val="42374174"/>
    <w:rsid w:val="423EE5BE"/>
    <w:rsid w:val="424812E1"/>
    <w:rsid w:val="424C0612"/>
    <w:rsid w:val="424DB49D"/>
    <w:rsid w:val="4267D489"/>
    <w:rsid w:val="426EFBB0"/>
    <w:rsid w:val="4279937D"/>
    <w:rsid w:val="427E0E41"/>
    <w:rsid w:val="4282D0E0"/>
    <w:rsid w:val="428BCA30"/>
    <w:rsid w:val="428DCAEF"/>
    <w:rsid w:val="42922FB8"/>
    <w:rsid w:val="4295A88F"/>
    <w:rsid w:val="42962D7F"/>
    <w:rsid w:val="429FCC8D"/>
    <w:rsid w:val="42A11ABE"/>
    <w:rsid w:val="42AA93F0"/>
    <w:rsid w:val="42ABBE7C"/>
    <w:rsid w:val="42ACE7CB"/>
    <w:rsid w:val="42AF6127"/>
    <w:rsid w:val="42BDBC18"/>
    <w:rsid w:val="42D7CE9F"/>
    <w:rsid w:val="42D87084"/>
    <w:rsid w:val="42DED75B"/>
    <w:rsid w:val="42DF1274"/>
    <w:rsid w:val="42E36DAF"/>
    <w:rsid w:val="42F8773F"/>
    <w:rsid w:val="43087180"/>
    <w:rsid w:val="430E8A29"/>
    <w:rsid w:val="43168BD2"/>
    <w:rsid w:val="431A520D"/>
    <w:rsid w:val="431D29CF"/>
    <w:rsid w:val="432856B8"/>
    <w:rsid w:val="4349FD9A"/>
    <w:rsid w:val="434A5A73"/>
    <w:rsid w:val="435637EE"/>
    <w:rsid w:val="436592B8"/>
    <w:rsid w:val="43777E4D"/>
    <w:rsid w:val="4381148D"/>
    <w:rsid w:val="43851635"/>
    <w:rsid w:val="4385372B"/>
    <w:rsid w:val="43880945"/>
    <w:rsid w:val="438B73DA"/>
    <w:rsid w:val="438C114B"/>
    <w:rsid w:val="439BDE83"/>
    <w:rsid w:val="439FBABF"/>
    <w:rsid w:val="43B2AC11"/>
    <w:rsid w:val="43C8ACE4"/>
    <w:rsid w:val="43D1CCEC"/>
    <w:rsid w:val="43D1F9C9"/>
    <w:rsid w:val="43D311D5"/>
    <w:rsid w:val="43DAF060"/>
    <w:rsid w:val="43E12D0A"/>
    <w:rsid w:val="43EDA252"/>
    <w:rsid w:val="43F075E2"/>
    <w:rsid w:val="43F3B7E8"/>
    <w:rsid w:val="43F54670"/>
    <w:rsid w:val="441DA56B"/>
    <w:rsid w:val="44247BCD"/>
    <w:rsid w:val="4437E0BC"/>
    <w:rsid w:val="44429336"/>
    <w:rsid w:val="4450ABCC"/>
    <w:rsid w:val="4456BD4E"/>
    <w:rsid w:val="4462A705"/>
    <w:rsid w:val="446A49FA"/>
    <w:rsid w:val="4470457E"/>
    <w:rsid w:val="4477FFA1"/>
    <w:rsid w:val="44896C2B"/>
    <w:rsid w:val="4492E7D5"/>
    <w:rsid w:val="449AEBBA"/>
    <w:rsid w:val="449C402D"/>
    <w:rsid w:val="44A25817"/>
    <w:rsid w:val="44A3560D"/>
    <w:rsid w:val="44A89EB3"/>
    <w:rsid w:val="44AC67F1"/>
    <w:rsid w:val="44B15119"/>
    <w:rsid w:val="44E37DCE"/>
    <w:rsid w:val="44E853AE"/>
    <w:rsid w:val="44F39D68"/>
    <w:rsid w:val="44F85ECF"/>
    <w:rsid w:val="4501295D"/>
    <w:rsid w:val="45027DE1"/>
    <w:rsid w:val="4503BC91"/>
    <w:rsid w:val="4506603D"/>
    <w:rsid w:val="450963BE"/>
    <w:rsid w:val="45141CFA"/>
    <w:rsid w:val="452CD468"/>
    <w:rsid w:val="4535C7A3"/>
    <w:rsid w:val="453880E0"/>
    <w:rsid w:val="453D6401"/>
    <w:rsid w:val="453FE926"/>
    <w:rsid w:val="4546C6B7"/>
    <w:rsid w:val="454D3B1A"/>
    <w:rsid w:val="45557D6B"/>
    <w:rsid w:val="4577C4B0"/>
    <w:rsid w:val="4581FD96"/>
    <w:rsid w:val="45833949"/>
    <w:rsid w:val="4586E362"/>
    <w:rsid w:val="45961766"/>
    <w:rsid w:val="459EA7D3"/>
    <w:rsid w:val="45A8B5E1"/>
    <w:rsid w:val="45B3F0D1"/>
    <w:rsid w:val="45B76901"/>
    <w:rsid w:val="45CCAE04"/>
    <w:rsid w:val="45D18059"/>
    <w:rsid w:val="45D3C018"/>
    <w:rsid w:val="45D57AED"/>
    <w:rsid w:val="45DB101A"/>
    <w:rsid w:val="45E475D0"/>
    <w:rsid w:val="46101146"/>
    <w:rsid w:val="4617440D"/>
    <w:rsid w:val="4622BDE0"/>
    <w:rsid w:val="4629AAB5"/>
    <w:rsid w:val="4629E249"/>
    <w:rsid w:val="46346477"/>
    <w:rsid w:val="4634A025"/>
    <w:rsid w:val="463B94D5"/>
    <w:rsid w:val="46411162"/>
    <w:rsid w:val="464AB293"/>
    <w:rsid w:val="4656FB48"/>
    <w:rsid w:val="465A242A"/>
    <w:rsid w:val="46651A84"/>
    <w:rsid w:val="4673A392"/>
    <w:rsid w:val="46795C99"/>
    <w:rsid w:val="46A7EE47"/>
    <w:rsid w:val="46C015A6"/>
    <w:rsid w:val="46C0236A"/>
    <w:rsid w:val="46CC27D1"/>
    <w:rsid w:val="46D58182"/>
    <w:rsid w:val="46DEF3A8"/>
    <w:rsid w:val="46E1F1E8"/>
    <w:rsid w:val="46EA4CD3"/>
    <w:rsid w:val="46F14DCC"/>
    <w:rsid w:val="46F83BEA"/>
    <w:rsid w:val="47016546"/>
    <w:rsid w:val="470741C5"/>
    <w:rsid w:val="470AD131"/>
    <w:rsid w:val="470BC69D"/>
    <w:rsid w:val="470BF37B"/>
    <w:rsid w:val="471263AF"/>
    <w:rsid w:val="471471CC"/>
    <w:rsid w:val="471BAD5D"/>
    <w:rsid w:val="471C38B4"/>
    <w:rsid w:val="472EF2F1"/>
    <w:rsid w:val="47307704"/>
    <w:rsid w:val="47361663"/>
    <w:rsid w:val="47564203"/>
    <w:rsid w:val="47584E0C"/>
    <w:rsid w:val="475A34C0"/>
    <w:rsid w:val="476165B6"/>
    <w:rsid w:val="476592C7"/>
    <w:rsid w:val="4792CECC"/>
    <w:rsid w:val="47934114"/>
    <w:rsid w:val="47957F1C"/>
    <w:rsid w:val="479605EA"/>
    <w:rsid w:val="47A725A9"/>
    <w:rsid w:val="47B0650D"/>
    <w:rsid w:val="47B869B9"/>
    <w:rsid w:val="47C4E769"/>
    <w:rsid w:val="47CE58EC"/>
    <w:rsid w:val="47D3E0EF"/>
    <w:rsid w:val="47DB9202"/>
    <w:rsid w:val="47DDD201"/>
    <w:rsid w:val="47E510BF"/>
    <w:rsid w:val="47E9E95A"/>
    <w:rsid w:val="47EE80F3"/>
    <w:rsid w:val="47F7DAF6"/>
    <w:rsid w:val="480093E1"/>
    <w:rsid w:val="481FB84D"/>
    <w:rsid w:val="482DC4BB"/>
    <w:rsid w:val="483791B1"/>
    <w:rsid w:val="483E4374"/>
    <w:rsid w:val="483F1C72"/>
    <w:rsid w:val="48569635"/>
    <w:rsid w:val="4857E834"/>
    <w:rsid w:val="485A00E7"/>
    <w:rsid w:val="4862FC76"/>
    <w:rsid w:val="486B9EFF"/>
    <w:rsid w:val="486D6865"/>
    <w:rsid w:val="48717646"/>
    <w:rsid w:val="48849435"/>
    <w:rsid w:val="48A52D1D"/>
    <w:rsid w:val="48AE3410"/>
    <w:rsid w:val="48AF6F7D"/>
    <w:rsid w:val="48B80915"/>
    <w:rsid w:val="48BA32E1"/>
    <w:rsid w:val="48BF6EE7"/>
    <w:rsid w:val="48C691FD"/>
    <w:rsid w:val="48CDA947"/>
    <w:rsid w:val="48D26936"/>
    <w:rsid w:val="48E01538"/>
    <w:rsid w:val="48EAB90C"/>
    <w:rsid w:val="48F8DFDC"/>
    <w:rsid w:val="48FAF38A"/>
    <w:rsid w:val="48FB0BB4"/>
    <w:rsid w:val="49003F3A"/>
    <w:rsid w:val="490336E6"/>
    <w:rsid w:val="49160459"/>
    <w:rsid w:val="491D13C6"/>
    <w:rsid w:val="492B0FF9"/>
    <w:rsid w:val="492C420D"/>
    <w:rsid w:val="4935EFEF"/>
    <w:rsid w:val="493734A5"/>
    <w:rsid w:val="493E3524"/>
    <w:rsid w:val="4944F51D"/>
    <w:rsid w:val="4954720F"/>
    <w:rsid w:val="495DAE24"/>
    <w:rsid w:val="49614A5C"/>
    <w:rsid w:val="49616E25"/>
    <w:rsid w:val="49677C55"/>
    <w:rsid w:val="496BA812"/>
    <w:rsid w:val="496DF02F"/>
    <w:rsid w:val="4972E829"/>
    <w:rsid w:val="4974FE67"/>
    <w:rsid w:val="498636D4"/>
    <w:rsid w:val="49886A36"/>
    <w:rsid w:val="498BD562"/>
    <w:rsid w:val="499A220B"/>
    <w:rsid w:val="499FE666"/>
    <w:rsid w:val="49A7678B"/>
    <w:rsid w:val="49D9B7A1"/>
    <w:rsid w:val="49E2C3B5"/>
    <w:rsid w:val="49EA1C85"/>
    <w:rsid w:val="49EB84F5"/>
    <w:rsid w:val="49EEC70A"/>
    <w:rsid w:val="49F05611"/>
    <w:rsid w:val="49F0FADE"/>
    <w:rsid w:val="4A022246"/>
    <w:rsid w:val="4A104DAB"/>
    <w:rsid w:val="4A12DF29"/>
    <w:rsid w:val="4A1D146B"/>
    <w:rsid w:val="4A294262"/>
    <w:rsid w:val="4A3D85D8"/>
    <w:rsid w:val="4A3EA7BC"/>
    <w:rsid w:val="4A3F1536"/>
    <w:rsid w:val="4A439D64"/>
    <w:rsid w:val="4A48D426"/>
    <w:rsid w:val="4A4A4BE6"/>
    <w:rsid w:val="4A4B7B1A"/>
    <w:rsid w:val="4A522E65"/>
    <w:rsid w:val="4A8413DB"/>
    <w:rsid w:val="4A86C105"/>
    <w:rsid w:val="4A8FB408"/>
    <w:rsid w:val="4A9366AE"/>
    <w:rsid w:val="4A981F57"/>
    <w:rsid w:val="4A9BBE00"/>
    <w:rsid w:val="4AB2D976"/>
    <w:rsid w:val="4ADAC311"/>
    <w:rsid w:val="4ADC7701"/>
    <w:rsid w:val="4ADCA966"/>
    <w:rsid w:val="4ADD0CBE"/>
    <w:rsid w:val="4AE65C74"/>
    <w:rsid w:val="4AF211DF"/>
    <w:rsid w:val="4AF529C8"/>
    <w:rsid w:val="4AF688FE"/>
    <w:rsid w:val="4AF86AA1"/>
    <w:rsid w:val="4AF9B85E"/>
    <w:rsid w:val="4AFA011A"/>
    <w:rsid w:val="4AFACFBD"/>
    <w:rsid w:val="4AFCBA0D"/>
    <w:rsid w:val="4B0207B1"/>
    <w:rsid w:val="4B03EAB5"/>
    <w:rsid w:val="4B1A05A0"/>
    <w:rsid w:val="4B28094D"/>
    <w:rsid w:val="4B288468"/>
    <w:rsid w:val="4B2E740C"/>
    <w:rsid w:val="4B312B00"/>
    <w:rsid w:val="4B411F76"/>
    <w:rsid w:val="4B4C9E98"/>
    <w:rsid w:val="4B636B26"/>
    <w:rsid w:val="4B64BE68"/>
    <w:rsid w:val="4B7711AD"/>
    <w:rsid w:val="4B7F1E88"/>
    <w:rsid w:val="4B81A5B8"/>
    <w:rsid w:val="4B8B56F0"/>
    <w:rsid w:val="4B915D15"/>
    <w:rsid w:val="4B9A4A21"/>
    <w:rsid w:val="4B9FF3AA"/>
    <w:rsid w:val="4BA50927"/>
    <w:rsid w:val="4BAE2CC4"/>
    <w:rsid w:val="4BB419EA"/>
    <w:rsid w:val="4BB6083B"/>
    <w:rsid w:val="4BC2E899"/>
    <w:rsid w:val="4BCABB7B"/>
    <w:rsid w:val="4BCED4A6"/>
    <w:rsid w:val="4BD24E84"/>
    <w:rsid w:val="4BD4D669"/>
    <w:rsid w:val="4BD6E6B7"/>
    <w:rsid w:val="4BE1F70D"/>
    <w:rsid w:val="4BF27ACD"/>
    <w:rsid w:val="4BF8C3C0"/>
    <w:rsid w:val="4C0169F9"/>
    <w:rsid w:val="4C1A33BB"/>
    <w:rsid w:val="4C28DDAD"/>
    <w:rsid w:val="4C3A0B5E"/>
    <w:rsid w:val="4C4935B9"/>
    <w:rsid w:val="4C6671D3"/>
    <w:rsid w:val="4C66C108"/>
    <w:rsid w:val="4C6B9F09"/>
    <w:rsid w:val="4C70F5F7"/>
    <w:rsid w:val="4C785420"/>
    <w:rsid w:val="4C788E5A"/>
    <w:rsid w:val="4C7ABCBC"/>
    <w:rsid w:val="4C7D5BAA"/>
    <w:rsid w:val="4C80C220"/>
    <w:rsid w:val="4C8F3889"/>
    <w:rsid w:val="4C92CB6D"/>
    <w:rsid w:val="4C9E4042"/>
    <w:rsid w:val="4C9E549B"/>
    <w:rsid w:val="4CA14F32"/>
    <w:rsid w:val="4CAE96CF"/>
    <w:rsid w:val="4CB51DE7"/>
    <w:rsid w:val="4CC29CF5"/>
    <w:rsid w:val="4CDC320C"/>
    <w:rsid w:val="4CE71983"/>
    <w:rsid w:val="4CFBCDED"/>
    <w:rsid w:val="4CFFB128"/>
    <w:rsid w:val="4D044DBC"/>
    <w:rsid w:val="4D0D42DD"/>
    <w:rsid w:val="4D25E4EC"/>
    <w:rsid w:val="4D26761E"/>
    <w:rsid w:val="4D2EE2E7"/>
    <w:rsid w:val="4D4065FA"/>
    <w:rsid w:val="4D47D1C2"/>
    <w:rsid w:val="4D5A91E4"/>
    <w:rsid w:val="4D632E7B"/>
    <w:rsid w:val="4D68A2BB"/>
    <w:rsid w:val="4D75330E"/>
    <w:rsid w:val="4D81E1A1"/>
    <w:rsid w:val="4D8A66B6"/>
    <w:rsid w:val="4D93425B"/>
    <w:rsid w:val="4D95CA48"/>
    <w:rsid w:val="4DA6FAB4"/>
    <w:rsid w:val="4DC09460"/>
    <w:rsid w:val="4DC81CA2"/>
    <w:rsid w:val="4DCA1203"/>
    <w:rsid w:val="4DEB5805"/>
    <w:rsid w:val="4E0F4C6B"/>
    <w:rsid w:val="4E1EE1E7"/>
    <w:rsid w:val="4E2D9011"/>
    <w:rsid w:val="4E349C7B"/>
    <w:rsid w:val="4E41B955"/>
    <w:rsid w:val="4E45D752"/>
    <w:rsid w:val="4E48367E"/>
    <w:rsid w:val="4E5A33FE"/>
    <w:rsid w:val="4E782A56"/>
    <w:rsid w:val="4E7F3B33"/>
    <w:rsid w:val="4E8561E1"/>
    <w:rsid w:val="4E8B23D8"/>
    <w:rsid w:val="4E952178"/>
    <w:rsid w:val="4E9D4EAC"/>
    <w:rsid w:val="4EA8FA0B"/>
    <w:rsid w:val="4EAB0DB9"/>
    <w:rsid w:val="4ED04C83"/>
    <w:rsid w:val="4EDA59D5"/>
    <w:rsid w:val="4EEDA8FD"/>
    <w:rsid w:val="4EEE26E3"/>
    <w:rsid w:val="4EEEC8A8"/>
    <w:rsid w:val="4EF0111B"/>
    <w:rsid w:val="4EF29BF6"/>
    <w:rsid w:val="4EF5D246"/>
    <w:rsid w:val="4EF76D9A"/>
    <w:rsid w:val="4F10D928"/>
    <w:rsid w:val="4F259F88"/>
    <w:rsid w:val="4F266FE6"/>
    <w:rsid w:val="4F2AAA8D"/>
    <w:rsid w:val="4F4082BA"/>
    <w:rsid w:val="4F41AABA"/>
    <w:rsid w:val="4F482497"/>
    <w:rsid w:val="4F494BB5"/>
    <w:rsid w:val="4F4C407C"/>
    <w:rsid w:val="4F4F0B6E"/>
    <w:rsid w:val="4F50E5C6"/>
    <w:rsid w:val="4F5DAA1F"/>
    <w:rsid w:val="4F61CE1B"/>
    <w:rsid w:val="4F66922F"/>
    <w:rsid w:val="4F6864FF"/>
    <w:rsid w:val="4F750203"/>
    <w:rsid w:val="4F7AB8B3"/>
    <w:rsid w:val="4F7C5D33"/>
    <w:rsid w:val="4F7F068B"/>
    <w:rsid w:val="4F88E1C3"/>
    <w:rsid w:val="4F95BC4D"/>
    <w:rsid w:val="4F987A89"/>
    <w:rsid w:val="4FA4AE2E"/>
    <w:rsid w:val="4FB28F37"/>
    <w:rsid w:val="4FB89B65"/>
    <w:rsid w:val="4FB9346C"/>
    <w:rsid w:val="4FC639EE"/>
    <w:rsid w:val="4FC98923"/>
    <w:rsid w:val="4FCD7DD7"/>
    <w:rsid w:val="4FCDACF6"/>
    <w:rsid w:val="4FD9CD5F"/>
    <w:rsid w:val="4FFC17F6"/>
    <w:rsid w:val="4FFE794B"/>
    <w:rsid w:val="500124ED"/>
    <w:rsid w:val="50042AC3"/>
    <w:rsid w:val="5017A2A4"/>
    <w:rsid w:val="501EDFA8"/>
    <w:rsid w:val="50295C50"/>
    <w:rsid w:val="504F3C37"/>
    <w:rsid w:val="506B86C3"/>
    <w:rsid w:val="50717B21"/>
    <w:rsid w:val="507FF442"/>
    <w:rsid w:val="50823A2E"/>
    <w:rsid w:val="508BE17C"/>
    <w:rsid w:val="508F1FD6"/>
    <w:rsid w:val="508F5DA1"/>
    <w:rsid w:val="508FA61A"/>
    <w:rsid w:val="509DDBD2"/>
    <w:rsid w:val="509F9CB8"/>
    <w:rsid w:val="50A577B8"/>
    <w:rsid w:val="50AC801E"/>
    <w:rsid w:val="50AF6A8A"/>
    <w:rsid w:val="50B98D6A"/>
    <w:rsid w:val="50C5EBF0"/>
    <w:rsid w:val="50C6F554"/>
    <w:rsid w:val="50C82875"/>
    <w:rsid w:val="50DEE6AF"/>
    <w:rsid w:val="50E4EC7F"/>
    <w:rsid w:val="50F6A378"/>
    <w:rsid w:val="51135F0A"/>
    <w:rsid w:val="5131D5C1"/>
    <w:rsid w:val="513706C7"/>
    <w:rsid w:val="513A322B"/>
    <w:rsid w:val="514DD2A7"/>
    <w:rsid w:val="5152CCC0"/>
    <w:rsid w:val="515E32F2"/>
    <w:rsid w:val="5163FCAE"/>
    <w:rsid w:val="516ECB8A"/>
    <w:rsid w:val="5179C290"/>
    <w:rsid w:val="5184C853"/>
    <w:rsid w:val="5188753B"/>
    <w:rsid w:val="5189884A"/>
    <w:rsid w:val="519CF3CF"/>
    <w:rsid w:val="51B2FFFA"/>
    <w:rsid w:val="51B76775"/>
    <w:rsid w:val="51C09A9C"/>
    <w:rsid w:val="51CF9BA7"/>
    <w:rsid w:val="51D4AD3D"/>
    <w:rsid w:val="51D7BEDF"/>
    <w:rsid w:val="51EA6AD9"/>
    <w:rsid w:val="52075724"/>
    <w:rsid w:val="520F7B17"/>
    <w:rsid w:val="521CD9EC"/>
    <w:rsid w:val="5229403C"/>
    <w:rsid w:val="522A24C6"/>
    <w:rsid w:val="522BF043"/>
    <w:rsid w:val="522C0E1A"/>
    <w:rsid w:val="5232DD16"/>
    <w:rsid w:val="5238A8CC"/>
    <w:rsid w:val="52398123"/>
    <w:rsid w:val="524D3566"/>
    <w:rsid w:val="5259936F"/>
    <w:rsid w:val="52794B7C"/>
    <w:rsid w:val="527C8E73"/>
    <w:rsid w:val="528C9B65"/>
    <w:rsid w:val="528FB747"/>
    <w:rsid w:val="52956C53"/>
    <w:rsid w:val="52985005"/>
    <w:rsid w:val="5298F4AA"/>
    <w:rsid w:val="529B7E64"/>
    <w:rsid w:val="52A0F21E"/>
    <w:rsid w:val="52AEB310"/>
    <w:rsid w:val="52B4237F"/>
    <w:rsid w:val="52C791CF"/>
    <w:rsid w:val="52C7FCBB"/>
    <w:rsid w:val="52D21225"/>
    <w:rsid w:val="52DD5977"/>
    <w:rsid w:val="52DDD2CF"/>
    <w:rsid w:val="52EA5E4C"/>
    <w:rsid w:val="52EE4EA6"/>
    <w:rsid w:val="52F62BA1"/>
    <w:rsid w:val="52F740A0"/>
    <w:rsid w:val="52FC98D5"/>
    <w:rsid w:val="5302677D"/>
    <w:rsid w:val="5308FBC7"/>
    <w:rsid w:val="530EB9B8"/>
    <w:rsid w:val="530F9DE5"/>
    <w:rsid w:val="531785F7"/>
    <w:rsid w:val="531A9746"/>
    <w:rsid w:val="5324A6BC"/>
    <w:rsid w:val="532757CB"/>
    <w:rsid w:val="532F9DBB"/>
    <w:rsid w:val="53472314"/>
    <w:rsid w:val="534962D0"/>
    <w:rsid w:val="534F95D9"/>
    <w:rsid w:val="53539B9F"/>
    <w:rsid w:val="53567C59"/>
    <w:rsid w:val="53625469"/>
    <w:rsid w:val="536B2BF7"/>
    <w:rsid w:val="536BEB36"/>
    <w:rsid w:val="537F1505"/>
    <w:rsid w:val="5389A5FB"/>
    <w:rsid w:val="53929AF9"/>
    <w:rsid w:val="53A32785"/>
    <w:rsid w:val="53ACD2CB"/>
    <w:rsid w:val="53AE7673"/>
    <w:rsid w:val="53B01B0C"/>
    <w:rsid w:val="53B600FE"/>
    <w:rsid w:val="53BEEF65"/>
    <w:rsid w:val="53CF1583"/>
    <w:rsid w:val="53D33055"/>
    <w:rsid w:val="53E496E9"/>
    <w:rsid w:val="53F18705"/>
    <w:rsid w:val="53F384D9"/>
    <w:rsid w:val="54005F2B"/>
    <w:rsid w:val="540B1554"/>
    <w:rsid w:val="5419860E"/>
    <w:rsid w:val="541BADB3"/>
    <w:rsid w:val="54215D48"/>
    <w:rsid w:val="54271E16"/>
    <w:rsid w:val="54295836"/>
    <w:rsid w:val="5434C50B"/>
    <w:rsid w:val="5434FA55"/>
    <w:rsid w:val="5461C19F"/>
    <w:rsid w:val="5463D8D4"/>
    <w:rsid w:val="5463DFA7"/>
    <w:rsid w:val="546F7D14"/>
    <w:rsid w:val="5470B87E"/>
    <w:rsid w:val="547741D0"/>
    <w:rsid w:val="54820AEF"/>
    <w:rsid w:val="54823FDC"/>
    <w:rsid w:val="54987345"/>
    <w:rsid w:val="549D8A77"/>
    <w:rsid w:val="549F5E42"/>
    <w:rsid w:val="54A56CC3"/>
    <w:rsid w:val="54B00D66"/>
    <w:rsid w:val="54B41CB5"/>
    <w:rsid w:val="54B59390"/>
    <w:rsid w:val="54B71622"/>
    <w:rsid w:val="54B8770A"/>
    <w:rsid w:val="54BDB75B"/>
    <w:rsid w:val="54BF878F"/>
    <w:rsid w:val="54CDC0A9"/>
    <w:rsid w:val="54D43B25"/>
    <w:rsid w:val="54D55652"/>
    <w:rsid w:val="54DA6E7F"/>
    <w:rsid w:val="54DB9523"/>
    <w:rsid w:val="54E811C9"/>
    <w:rsid w:val="54EEDE69"/>
    <w:rsid w:val="54F1BA3C"/>
    <w:rsid w:val="550CCCC8"/>
    <w:rsid w:val="551710D1"/>
    <w:rsid w:val="551D1B29"/>
    <w:rsid w:val="5525765C"/>
    <w:rsid w:val="552A0045"/>
    <w:rsid w:val="553EF7E6"/>
    <w:rsid w:val="5541DFFD"/>
    <w:rsid w:val="5543B9B1"/>
    <w:rsid w:val="55489AEC"/>
    <w:rsid w:val="555B085A"/>
    <w:rsid w:val="55647796"/>
    <w:rsid w:val="55650CBA"/>
    <w:rsid w:val="55817882"/>
    <w:rsid w:val="5586E707"/>
    <w:rsid w:val="55878CF9"/>
    <w:rsid w:val="558868D6"/>
    <w:rsid w:val="558AA266"/>
    <w:rsid w:val="558CF386"/>
    <w:rsid w:val="55995D13"/>
    <w:rsid w:val="559C1ACB"/>
    <w:rsid w:val="55BB0D98"/>
    <w:rsid w:val="55BBF950"/>
    <w:rsid w:val="55BC0978"/>
    <w:rsid w:val="55BED68E"/>
    <w:rsid w:val="55BF32E8"/>
    <w:rsid w:val="55C534FB"/>
    <w:rsid w:val="55C867C9"/>
    <w:rsid w:val="55D20B13"/>
    <w:rsid w:val="55D3FD06"/>
    <w:rsid w:val="55E454FA"/>
    <w:rsid w:val="55E481B4"/>
    <w:rsid w:val="55EB1B3C"/>
    <w:rsid w:val="55F79633"/>
    <w:rsid w:val="5601190B"/>
    <w:rsid w:val="5602C880"/>
    <w:rsid w:val="56131231"/>
    <w:rsid w:val="561E12CB"/>
    <w:rsid w:val="56213202"/>
    <w:rsid w:val="562DE836"/>
    <w:rsid w:val="5637C154"/>
    <w:rsid w:val="563B5ACC"/>
    <w:rsid w:val="56487210"/>
    <w:rsid w:val="5648D096"/>
    <w:rsid w:val="56493EF2"/>
    <w:rsid w:val="564DEC05"/>
    <w:rsid w:val="564E2951"/>
    <w:rsid w:val="564F30E5"/>
    <w:rsid w:val="565A0050"/>
    <w:rsid w:val="56608354"/>
    <w:rsid w:val="5662CDDF"/>
    <w:rsid w:val="5664A3F4"/>
    <w:rsid w:val="566C3393"/>
    <w:rsid w:val="567C5AB7"/>
    <w:rsid w:val="5689C75C"/>
    <w:rsid w:val="568DC295"/>
    <w:rsid w:val="569ACC86"/>
    <w:rsid w:val="56A331DB"/>
    <w:rsid w:val="56A3CA6A"/>
    <w:rsid w:val="56AB19AD"/>
    <w:rsid w:val="56B028CC"/>
    <w:rsid w:val="56BDD78E"/>
    <w:rsid w:val="56C2DDA8"/>
    <w:rsid w:val="56C82BAF"/>
    <w:rsid w:val="56D495A4"/>
    <w:rsid w:val="56D91BAF"/>
    <w:rsid w:val="56E74840"/>
    <w:rsid w:val="56F93F80"/>
    <w:rsid w:val="570E6C9A"/>
    <w:rsid w:val="570F26B1"/>
    <w:rsid w:val="57178910"/>
    <w:rsid w:val="5717CEE2"/>
    <w:rsid w:val="571A0E71"/>
    <w:rsid w:val="572A6FC2"/>
    <w:rsid w:val="5740A8DB"/>
    <w:rsid w:val="57436A1C"/>
    <w:rsid w:val="57458B92"/>
    <w:rsid w:val="575D20C1"/>
    <w:rsid w:val="5761E2D2"/>
    <w:rsid w:val="576207EA"/>
    <w:rsid w:val="576C65CD"/>
    <w:rsid w:val="577801EC"/>
    <w:rsid w:val="5778A273"/>
    <w:rsid w:val="5780FEB3"/>
    <w:rsid w:val="57868FB5"/>
    <w:rsid w:val="5788275E"/>
    <w:rsid w:val="5798BE5A"/>
    <w:rsid w:val="579E11F4"/>
    <w:rsid w:val="57A973AF"/>
    <w:rsid w:val="57AD47DE"/>
    <w:rsid w:val="57AE81CD"/>
    <w:rsid w:val="57B445BD"/>
    <w:rsid w:val="57B8F4C8"/>
    <w:rsid w:val="57C5734E"/>
    <w:rsid w:val="57C92454"/>
    <w:rsid w:val="57D20EF8"/>
    <w:rsid w:val="57D6A064"/>
    <w:rsid w:val="57DB7EC1"/>
    <w:rsid w:val="57FB3489"/>
    <w:rsid w:val="580A07B5"/>
    <w:rsid w:val="580D1010"/>
    <w:rsid w:val="58145CE6"/>
    <w:rsid w:val="5815FF5D"/>
    <w:rsid w:val="58182599"/>
    <w:rsid w:val="5818506E"/>
    <w:rsid w:val="5818D86A"/>
    <w:rsid w:val="58227988"/>
    <w:rsid w:val="58291D79"/>
    <w:rsid w:val="5835BF41"/>
    <w:rsid w:val="585528B9"/>
    <w:rsid w:val="587B2678"/>
    <w:rsid w:val="5896F361"/>
    <w:rsid w:val="589EE96F"/>
    <w:rsid w:val="58A150D9"/>
    <w:rsid w:val="58A52D92"/>
    <w:rsid w:val="58AB2474"/>
    <w:rsid w:val="58AB2F7D"/>
    <w:rsid w:val="58B9E440"/>
    <w:rsid w:val="58CC81CE"/>
    <w:rsid w:val="58CEFAE2"/>
    <w:rsid w:val="58D5582A"/>
    <w:rsid w:val="58D592B1"/>
    <w:rsid w:val="58D9D6EB"/>
    <w:rsid w:val="58DE5ABF"/>
    <w:rsid w:val="58E88D00"/>
    <w:rsid w:val="58F1BE6D"/>
    <w:rsid w:val="58F8307F"/>
    <w:rsid w:val="5906E651"/>
    <w:rsid w:val="591B35E3"/>
    <w:rsid w:val="591B9296"/>
    <w:rsid w:val="591E3CEC"/>
    <w:rsid w:val="593A6FBF"/>
    <w:rsid w:val="593AAD01"/>
    <w:rsid w:val="5940FBAD"/>
    <w:rsid w:val="595A95BF"/>
    <w:rsid w:val="59676260"/>
    <w:rsid w:val="59681F24"/>
    <w:rsid w:val="596F80BE"/>
    <w:rsid w:val="5972CF65"/>
    <w:rsid w:val="5974892C"/>
    <w:rsid w:val="597909CA"/>
    <w:rsid w:val="597D514F"/>
    <w:rsid w:val="5981BD1F"/>
    <w:rsid w:val="599573AE"/>
    <w:rsid w:val="599953F5"/>
    <w:rsid w:val="599BC487"/>
    <w:rsid w:val="599EF270"/>
    <w:rsid w:val="599EF3B0"/>
    <w:rsid w:val="59A0CA80"/>
    <w:rsid w:val="59AD40D6"/>
    <w:rsid w:val="59B55BA6"/>
    <w:rsid w:val="59BC0F29"/>
    <w:rsid w:val="59C5BDDD"/>
    <w:rsid w:val="59D195ED"/>
    <w:rsid w:val="59DE83FB"/>
    <w:rsid w:val="59E07B72"/>
    <w:rsid w:val="59F48684"/>
    <w:rsid w:val="59FC1F3A"/>
    <w:rsid w:val="5A106255"/>
    <w:rsid w:val="5A198C58"/>
    <w:rsid w:val="5A1EE902"/>
    <w:rsid w:val="5A25E9FB"/>
    <w:rsid w:val="5A26C674"/>
    <w:rsid w:val="5A302B0B"/>
    <w:rsid w:val="5A3A3433"/>
    <w:rsid w:val="5A3B5556"/>
    <w:rsid w:val="5A43661F"/>
    <w:rsid w:val="5A4E4136"/>
    <w:rsid w:val="5A532352"/>
    <w:rsid w:val="5A555781"/>
    <w:rsid w:val="5A5F21E7"/>
    <w:rsid w:val="5A75A74C"/>
    <w:rsid w:val="5A849B5F"/>
    <w:rsid w:val="5A8BF751"/>
    <w:rsid w:val="5A90997B"/>
    <w:rsid w:val="5AA2B6B2"/>
    <w:rsid w:val="5AAC3083"/>
    <w:rsid w:val="5AAC6E48"/>
    <w:rsid w:val="5AADD503"/>
    <w:rsid w:val="5AAEAA4D"/>
    <w:rsid w:val="5ABE7965"/>
    <w:rsid w:val="5AC36D4F"/>
    <w:rsid w:val="5ACA07FE"/>
    <w:rsid w:val="5ADD8B57"/>
    <w:rsid w:val="5ADE7471"/>
    <w:rsid w:val="5AEE229B"/>
    <w:rsid w:val="5AF35241"/>
    <w:rsid w:val="5AFE2FFE"/>
    <w:rsid w:val="5AFED615"/>
    <w:rsid w:val="5AFF15CB"/>
    <w:rsid w:val="5AFFCE89"/>
    <w:rsid w:val="5B0A672F"/>
    <w:rsid w:val="5B1C14D3"/>
    <w:rsid w:val="5B253E5C"/>
    <w:rsid w:val="5B29A296"/>
    <w:rsid w:val="5B2C0470"/>
    <w:rsid w:val="5B2C47E0"/>
    <w:rsid w:val="5B329B76"/>
    <w:rsid w:val="5B3AF044"/>
    <w:rsid w:val="5B3FB124"/>
    <w:rsid w:val="5B4C4023"/>
    <w:rsid w:val="5B54279C"/>
    <w:rsid w:val="5B5D4933"/>
    <w:rsid w:val="5B7E8AD0"/>
    <w:rsid w:val="5B868EAB"/>
    <w:rsid w:val="5B8898E3"/>
    <w:rsid w:val="5B8C2073"/>
    <w:rsid w:val="5B9843B5"/>
    <w:rsid w:val="5B9A4A16"/>
    <w:rsid w:val="5BCC024E"/>
    <w:rsid w:val="5BCD7F7E"/>
    <w:rsid w:val="5BD2DA4F"/>
    <w:rsid w:val="5BE2D03F"/>
    <w:rsid w:val="5BE4AF6F"/>
    <w:rsid w:val="5BF3F3DB"/>
    <w:rsid w:val="5BF7094F"/>
    <w:rsid w:val="5BFAAF22"/>
    <w:rsid w:val="5BFB6DB5"/>
    <w:rsid w:val="5C04D1F0"/>
    <w:rsid w:val="5C064F07"/>
    <w:rsid w:val="5C0C5CC0"/>
    <w:rsid w:val="5C0C67D5"/>
    <w:rsid w:val="5C11793A"/>
    <w:rsid w:val="5C144E3B"/>
    <w:rsid w:val="5C1A25F2"/>
    <w:rsid w:val="5C1D3D55"/>
    <w:rsid w:val="5C26983E"/>
    <w:rsid w:val="5C272A1D"/>
    <w:rsid w:val="5C30804A"/>
    <w:rsid w:val="5C3192FC"/>
    <w:rsid w:val="5C342EEB"/>
    <w:rsid w:val="5C3CD5AA"/>
    <w:rsid w:val="5C3E8713"/>
    <w:rsid w:val="5C483EA9"/>
    <w:rsid w:val="5C4B438D"/>
    <w:rsid w:val="5C5606EF"/>
    <w:rsid w:val="5C5F1CF6"/>
    <w:rsid w:val="5C69C88D"/>
    <w:rsid w:val="5C867D53"/>
    <w:rsid w:val="5C8D61D0"/>
    <w:rsid w:val="5C931DD5"/>
    <w:rsid w:val="5C9B4B09"/>
    <w:rsid w:val="5CA3AF33"/>
    <w:rsid w:val="5CA90A16"/>
    <w:rsid w:val="5CAA7027"/>
    <w:rsid w:val="5CAB1731"/>
    <w:rsid w:val="5CB08C72"/>
    <w:rsid w:val="5CBA46C8"/>
    <w:rsid w:val="5CBC4A55"/>
    <w:rsid w:val="5CBD6AD5"/>
    <w:rsid w:val="5CC17465"/>
    <w:rsid w:val="5CCB367D"/>
    <w:rsid w:val="5CD17479"/>
    <w:rsid w:val="5CDA9AFE"/>
    <w:rsid w:val="5CE21246"/>
    <w:rsid w:val="5CE64E90"/>
    <w:rsid w:val="5CECC505"/>
    <w:rsid w:val="5CF5E1AF"/>
    <w:rsid w:val="5CFB404A"/>
    <w:rsid w:val="5D0D77A6"/>
    <w:rsid w:val="5D12185D"/>
    <w:rsid w:val="5D1333FA"/>
    <w:rsid w:val="5D175FE4"/>
    <w:rsid w:val="5D1EC5A2"/>
    <w:rsid w:val="5D307ABD"/>
    <w:rsid w:val="5D30F0E3"/>
    <w:rsid w:val="5D4CF1E2"/>
    <w:rsid w:val="5D53EEA8"/>
    <w:rsid w:val="5D620DB3"/>
    <w:rsid w:val="5D6FE9EC"/>
    <w:rsid w:val="5D76B57D"/>
    <w:rsid w:val="5D834B5F"/>
    <w:rsid w:val="5D86727F"/>
    <w:rsid w:val="5D8734D5"/>
    <w:rsid w:val="5D8CCEFF"/>
    <w:rsid w:val="5D98056B"/>
    <w:rsid w:val="5DA2B95C"/>
    <w:rsid w:val="5DAC5C7E"/>
    <w:rsid w:val="5DB272CA"/>
    <w:rsid w:val="5DC8026F"/>
    <w:rsid w:val="5DC84588"/>
    <w:rsid w:val="5DCCD967"/>
    <w:rsid w:val="5DCE67DA"/>
    <w:rsid w:val="5DD05164"/>
    <w:rsid w:val="5DD2611A"/>
    <w:rsid w:val="5DD269EE"/>
    <w:rsid w:val="5DDA5774"/>
    <w:rsid w:val="5DE40F0A"/>
    <w:rsid w:val="5DF1921A"/>
    <w:rsid w:val="5DF286B4"/>
    <w:rsid w:val="5DFA5D20"/>
    <w:rsid w:val="5DFB0079"/>
    <w:rsid w:val="5DFD9E17"/>
    <w:rsid w:val="5E0E8022"/>
    <w:rsid w:val="5E11C986"/>
    <w:rsid w:val="5E18F0CC"/>
    <w:rsid w:val="5E1EC088"/>
    <w:rsid w:val="5E227F2E"/>
    <w:rsid w:val="5E293231"/>
    <w:rsid w:val="5E2AE340"/>
    <w:rsid w:val="5E357415"/>
    <w:rsid w:val="5E37A461"/>
    <w:rsid w:val="5E3807DA"/>
    <w:rsid w:val="5E380BE9"/>
    <w:rsid w:val="5E3FD66B"/>
    <w:rsid w:val="5E4323DC"/>
    <w:rsid w:val="5E474311"/>
    <w:rsid w:val="5E4AC045"/>
    <w:rsid w:val="5E6A760D"/>
    <w:rsid w:val="5E91D547"/>
    <w:rsid w:val="5E952EF7"/>
    <w:rsid w:val="5EABA7E0"/>
    <w:rsid w:val="5EB8758D"/>
    <w:rsid w:val="5EBC5D7A"/>
    <w:rsid w:val="5ECCAE1A"/>
    <w:rsid w:val="5ECEDE50"/>
    <w:rsid w:val="5ED24F14"/>
    <w:rsid w:val="5EDB5CD9"/>
    <w:rsid w:val="5EDC8DA2"/>
    <w:rsid w:val="5EE50A83"/>
    <w:rsid w:val="5EF0C907"/>
    <w:rsid w:val="5EF3F789"/>
    <w:rsid w:val="5EF58153"/>
    <w:rsid w:val="5EF95B1E"/>
    <w:rsid w:val="5F0CAC88"/>
    <w:rsid w:val="5F0FA047"/>
    <w:rsid w:val="5F239032"/>
    <w:rsid w:val="5F26A852"/>
    <w:rsid w:val="5F27E01B"/>
    <w:rsid w:val="5F2C7E18"/>
    <w:rsid w:val="5F312A24"/>
    <w:rsid w:val="5F33E0D3"/>
    <w:rsid w:val="5F44D435"/>
    <w:rsid w:val="5F462FCF"/>
    <w:rsid w:val="5F5F0237"/>
    <w:rsid w:val="5F6E3A4F"/>
    <w:rsid w:val="5F74E826"/>
    <w:rsid w:val="5F786F27"/>
    <w:rsid w:val="5F7FC0EC"/>
    <w:rsid w:val="5F854554"/>
    <w:rsid w:val="5F88096C"/>
    <w:rsid w:val="5F89AB15"/>
    <w:rsid w:val="5F96D576"/>
    <w:rsid w:val="5F9F013F"/>
    <w:rsid w:val="5F9F8E61"/>
    <w:rsid w:val="5FACCC9D"/>
    <w:rsid w:val="5FAFDFCA"/>
    <w:rsid w:val="5FB1E594"/>
    <w:rsid w:val="5FBC8E3D"/>
    <w:rsid w:val="5FC1DBD4"/>
    <w:rsid w:val="5FDC818E"/>
    <w:rsid w:val="5FDCE8EA"/>
    <w:rsid w:val="5FDE9840"/>
    <w:rsid w:val="5FE210E9"/>
    <w:rsid w:val="5FF78CD8"/>
    <w:rsid w:val="5FFDAF5F"/>
    <w:rsid w:val="600CED01"/>
    <w:rsid w:val="600E6167"/>
    <w:rsid w:val="6017DB59"/>
    <w:rsid w:val="60256ED6"/>
    <w:rsid w:val="602ADD93"/>
    <w:rsid w:val="602CFA1A"/>
    <w:rsid w:val="602DC66E"/>
    <w:rsid w:val="60451A5F"/>
    <w:rsid w:val="6051C3CD"/>
    <w:rsid w:val="606E630D"/>
    <w:rsid w:val="6070C634"/>
    <w:rsid w:val="607D3413"/>
    <w:rsid w:val="608D0C6A"/>
    <w:rsid w:val="6091EF39"/>
    <w:rsid w:val="609528A4"/>
    <w:rsid w:val="609C3E4D"/>
    <w:rsid w:val="609D25CC"/>
    <w:rsid w:val="609D5FDC"/>
    <w:rsid w:val="609F1BAB"/>
    <w:rsid w:val="60AB70A8"/>
    <w:rsid w:val="60AD307F"/>
    <w:rsid w:val="60ADB76A"/>
    <w:rsid w:val="60B1C3B1"/>
    <w:rsid w:val="60DD6A1A"/>
    <w:rsid w:val="60DE21A6"/>
    <w:rsid w:val="610A0AB0"/>
    <w:rsid w:val="610E32FE"/>
    <w:rsid w:val="6111F836"/>
    <w:rsid w:val="611B7207"/>
    <w:rsid w:val="611BAFCC"/>
    <w:rsid w:val="611CBF92"/>
    <w:rsid w:val="6120B3FD"/>
    <w:rsid w:val="612F5057"/>
    <w:rsid w:val="61358C74"/>
    <w:rsid w:val="613CC68E"/>
    <w:rsid w:val="613F4589"/>
    <w:rsid w:val="61484437"/>
    <w:rsid w:val="6159E8A5"/>
    <w:rsid w:val="617468D1"/>
    <w:rsid w:val="618E6CC4"/>
    <w:rsid w:val="61909756"/>
    <w:rsid w:val="61A427BC"/>
    <w:rsid w:val="61A64788"/>
    <w:rsid w:val="61A8FC49"/>
    <w:rsid w:val="61B25F5A"/>
    <w:rsid w:val="61CBEC2A"/>
    <w:rsid w:val="61D56E7B"/>
    <w:rsid w:val="61DC917D"/>
    <w:rsid w:val="61E59C0F"/>
    <w:rsid w:val="61EDE2A9"/>
    <w:rsid w:val="61EFF6CD"/>
    <w:rsid w:val="61F2DA4F"/>
    <w:rsid w:val="61F67EC5"/>
    <w:rsid w:val="62037122"/>
    <w:rsid w:val="6207209B"/>
    <w:rsid w:val="620EAC3F"/>
    <w:rsid w:val="621323E8"/>
    <w:rsid w:val="6217288E"/>
    <w:rsid w:val="62206305"/>
    <w:rsid w:val="6224F904"/>
    <w:rsid w:val="62276074"/>
    <w:rsid w:val="6228AC40"/>
    <w:rsid w:val="622CA100"/>
    <w:rsid w:val="622E2B46"/>
    <w:rsid w:val="623134B2"/>
    <w:rsid w:val="623B6D89"/>
    <w:rsid w:val="624BF35E"/>
    <w:rsid w:val="625A48F5"/>
    <w:rsid w:val="6260A6C8"/>
    <w:rsid w:val="6263E37E"/>
    <w:rsid w:val="62736F1B"/>
    <w:rsid w:val="627948E8"/>
    <w:rsid w:val="62807389"/>
    <w:rsid w:val="6283D6A8"/>
    <w:rsid w:val="628A331B"/>
    <w:rsid w:val="628D2651"/>
    <w:rsid w:val="628F6F46"/>
    <w:rsid w:val="6293805D"/>
    <w:rsid w:val="629F49F6"/>
    <w:rsid w:val="62A3CE06"/>
    <w:rsid w:val="62A5DB11"/>
    <w:rsid w:val="62ADC897"/>
    <w:rsid w:val="62AF19C1"/>
    <w:rsid w:val="62B1EA6E"/>
    <w:rsid w:val="62B3E4FC"/>
    <w:rsid w:val="62B7792C"/>
    <w:rsid w:val="62BF99B8"/>
    <w:rsid w:val="62C647C5"/>
    <w:rsid w:val="62CB9020"/>
    <w:rsid w:val="62DB4DAF"/>
    <w:rsid w:val="62F413DC"/>
    <w:rsid w:val="62F5F051"/>
    <w:rsid w:val="62FB0A67"/>
    <w:rsid w:val="62FFBAF5"/>
    <w:rsid w:val="630CB3DD"/>
    <w:rsid w:val="63102F76"/>
    <w:rsid w:val="631340CF"/>
    <w:rsid w:val="63134285"/>
    <w:rsid w:val="6314CF4F"/>
    <w:rsid w:val="6317C2DC"/>
    <w:rsid w:val="63294B0A"/>
    <w:rsid w:val="632C1A88"/>
    <w:rsid w:val="633E1B4B"/>
    <w:rsid w:val="6347DF33"/>
    <w:rsid w:val="634F056E"/>
    <w:rsid w:val="636DE999"/>
    <w:rsid w:val="6373B722"/>
    <w:rsid w:val="638075A7"/>
    <w:rsid w:val="6381FE4B"/>
    <w:rsid w:val="638485F2"/>
    <w:rsid w:val="63859982"/>
    <w:rsid w:val="6386A168"/>
    <w:rsid w:val="638E8EEE"/>
    <w:rsid w:val="63919185"/>
    <w:rsid w:val="639C25F2"/>
    <w:rsid w:val="639C2D57"/>
    <w:rsid w:val="63AA235F"/>
    <w:rsid w:val="63AB7AE7"/>
    <w:rsid w:val="63ACEC56"/>
    <w:rsid w:val="63AE9C3D"/>
    <w:rsid w:val="63B03127"/>
    <w:rsid w:val="63B3C23D"/>
    <w:rsid w:val="63B8CEBE"/>
    <w:rsid w:val="63C63652"/>
    <w:rsid w:val="63D1558C"/>
    <w:rsid w:val="63D6E99A"/>
    <w:rsid w:val="63D73DEA"/>
    <w:rsid w:val="63E219A2"/>
    <w:rsid w:val="6402CAAA"/>
    <w:rsid w:val="6402D660"/>
    <w:rsid w:val="640AD32C"/>
    <w:rsid w:val="640D42AF"/>
    <w:rsid w:val="641779BA"/>
    <w:rsid w:val="643E1B3A"/>
    <w:rsid w:val="644D8693"/>
    <w:rsid w:val="6461B32A"/>
    <w:rsid w:val="6464E6A8"/>
    <w:rsid w:val="64715E9E"/>
    <w:rsid w:val="64738612"/>
    <w:rsid w:val="647AD824"/>
    <w:rsid w:val="6487F6B7"/>
    <w:rsid w:val="64901DA4"/>
    <w:rsid w:val="6491C0B2"/>
    <w:rsid w:val="6494294B"/>
    <w:rsid w:val="64A97AFC"/>
    <w:rsid w:val="64B22459"/>
    <w:rsid w:val="64BD0792"/>
    <w:rsid w:val="64BD6F92"/>
    <w:rsid w:val="64BE2FB7"/>
    <w:rsid w:val="64BF31CE"/>
    <w:rsid w:val="64C46A3E"/>
    <w:rsid w:val="64C76491"/>
    <w:rsid w:val="64D7D74C"/>
    <w:rsid w:val="64D86A7B"/>
    <w:rsid w:val="64DA0001"/>
    <w:rsid w:val="64E1E011"/>
    <w:rsid w:val="64E5AA2C"/>
    <w:rsid w:val="64E8FFEA"/>
    <w:rsid w:val="64F52E8C"/>
    <w:rsid w:val="650B5267"/>
    <w:rsid w:val="650C44B9"/>
    <w:rsid w:val="6510C93B"/>
    <w:rsid w:val="651B06CD"/>
    <w:rsid w:val="6540B3DB"/>
    <w:rsid w:val="65419A8F"/>
    <w:rsid w:val="65471381"/>
    <w:rsid w:val="655803C7"/>
    <w:rsid w:val="655F60C3"/>
    <w:rsid w:val="65764CDF"/>
    <w:rsid w:val="65771CDA"/>
    <w:rsid w:val="657E4181"/>
    <w:rsid w:val="65879BB6"/>
    <w:rsid w:val="659C48F6"/>
    <w:rsid w:val="65C91075"/>
    <w:rsid w:val="65D6EAB8"/>
    <w:rsid w:val="65EBDA32"/>
    <w:rsid w:val="660177B1"/>
    <w:rsid w:val="66045A1E"/>
    <w:rsid w:val="6607215E"/>
    <w:rsid w:val="66123CCB"/>
    <w:rsid w:val="6621228A"/>
    <w:rsid w:val="6627E468"/>
    <w:rsid w:val="662D9113"/>
    <w:rsid w:val="66370D9F"/>
    <w:rsid w:val="663E2749"/>
    <w:rsid w:val="665A260D"/>
    <w:rsid w:val="666560EB"/>
    <w:rsid w:val="666C3AA1"/>
    <w:rsid w:val="6675D062"/>
    <w:rsid w:val="6676CED4"/>
    <w:rsid w:val="667C6D6C"/>
    <w:rsid w:val="667DBB46"/>
    <w:rsid w:val="66859071"/>
    <w:rsid w:val="6687CFFF"/>
    <w:rsid w:val="668D1F37"/>
    <w:rsid w:val="669DBBB4"/>
    <w:rsid w:val="66A8462F"/>
    <w:rsid w:val="66AD4CC6"/>
    <w:rsid w:val="66AE54B3"/>
    <w:rsid w:val="66B1C827"/>
    <w:rsid w:val="66B1DB9F"/>
    <w:rsid w:val="66B70670"/>
    <w:rsid w:val="66BB7F56"/>
    <w:rsid w:val="66BDB291"/>
    <w:rsid w:val="66C2C025"/>
    <w:rsid w:val="66E84E42"/>
    <w:rsid w:val="66EBE7D9"/>
    <w:rsid w:val="66F012B4"/>
    <w:rsid w:val="66F3D428"/>
    <w:rsid w:val="66F4ECCB"/>
    <w:rsid w:val="66F5C41F"/>
    <w:rsid w:val="66F83FFA"/>
    <w:rsid w:val="66FEC1D7"/>
    <w:rsid w:val="6702E9AF"/>
    <w:rsid w:val="67053577"/>
    <w:rsid w:val="670EDEAC"/>
    <w:rsid w:val="6735FA49"/>
    <w:rsid w:val="6736309B"/>
    <w:rsid w:val="673A1667"/>
    <w:rsid w:val="674403C6"/>
    <w:rsid w:val="6746E03E"/>
    <w:rsid w:val="6747B11A"/>
    <w:rsid w:val="674F1A7C"/>
    <w:rsid w:val="67684E26"/>
    <w:rsid w:val="6781A30E"/>
    <w:rsid w:val="6794F375"/>
    <w:rsid w:val="679BEE62"/>
    <w:rsid w:val="679BFE9C"/>
    <w:rsid w:val="67A067C4"/>
    <w:rsid w:val="67ABAFDB"/>
    <w:rsid w:val="67B516BF"/>
    <w:rsid w:val="67C420F1"/>
    <w:rsid w:val="67C52554"/>
    <w:rsid w:val="67C645BF"/>
    <w:rsid w:val="67CDCCE9"/>
    <w:rsid w:val="67D4FCFA"/>
    <w:rsid w:val="67DF4415"/>
    <w:rsid w:val="67E07004"/>
    <w:rsid w:val="680A80AA"/>
    <w:rsid w:val="68198D4E"/>
    <w:rsid w:val="681F22C2"/>
    <w:rsid w:val="682569A3"/>
    <w:rsid w:val="6825EBD4"/>
    <w:rsid w:val="682E2768"/>
    <w:rsid w:val="68316F02"/>
    <w:rsid w:val="683EDCE1"/>
    <w:rsid w:val="68591CEA"/>
    <w:rsid w:val="685C21D3"/>
    <w:rsid w:val="685D242D"/>
    <w:rsid w:val="685D80A5"/>
    <w:rsid w:val="686624AD"/>
    <w:rsid w:val="686D26C2"/>
    <w:rsid w:val="68757950"/>
    <w:rsid w:val="687E1F23"/>
    <w:rsid w:val="68838E10"/>
    <w:rsid w:val="68887827"/>
    <w:rsid w:val="688F7721"/>
    <w:rsid w:val="6893A0E6"/>
    <w:rsid w:val="689AAC46"/>
    <w:rsid w:val="68A7AB06"/>
    <w:rsid w:val="68AA26CA"/>
    <w:rsid w:val="68AAAF0D"/>
    <w:rsid w:val="68B2AE45"/>
    <w:rsid w:val="68B66DDC"/>
    <w:rsid w:val="68BD9A74"/>
    <w:rsid w:val="68C21B0F"/>
    <w:rsid w:val="68D05AB1"/>
    <w:rsid w:val="68DA0B83"/>
    <w:rsid w:val="68DA1F95"/>
    <w:rsid w:val="68E0225C"/>
    <w:rsid w:val="68E36161"/>
    <w:rsid w:val="68EABC06"/>
    <w:rsid w:val="68EC7257"/>
    <w:rsid w:val="68F982B5"/>
    <w:rsid w:val="68FF87B8"/>
    <w:rsid w:val="68FFC1F2"/>
    <w:rsid w:val="690B3430"/>
    <w:rsid w:val="6914B671"/>
    <w:rsid w:val="69161DBD"/>
    <w:rsid w:val="6916DDD1"/>
    <w:rsid w:val="691A1130"/>
    <w:rsid w:val="691BA8E3"/>
    <w:rsid w:val="691D0AF4"/>
    <w:rsid w:val="69217A19"/>
    <w:rsid w:val="6922B2CB"/>
    <w:rsid w:val="6922BF27"/>
    <w:rsid w:val="6922E06A"/>
    <w:rsid w:val="69241A50"/>
    <w:rsid w:val="6928286C"/>
    <w:rsid w:val="69284A4A"/>
    <w:rsid w:val="693944FE"/>
    <w:rsid w:val="69458233"/>
    <w:rsid w:val="694F8CB5"/>
    <w:rsid w:val="69510053"/>
    <w:rsid w:val="69518BE0"/>
    <w:rsid w:val="695AC7E1"/>
    <w:rsid w:val="695CA79A"/>
    <w:rsid w:val="696029FC"/>
    <w:rsid w:val="6962A2E1"/>
    <w:rsid w:val="696324DB"/>
    <w:rsid w:val="6971AF1C"/>
    <w:rsid w:val="6973D25E"/>
    <w:rsid w:val="698271ED"/>
    <w:rsid w:val="69A0A874"/>
    <w:rsid w:val="69A79462"/>
    <w:rsid w:val="69AD28B4"/>
    <w:rsid w:val="69AFAF0E"/>
    <w:rsid w:val="69B8C186"/>
    <w:rsid w:val="69BC0F47"/>
    <w:rsid w:val="69BEE205"/>
    <w:rsid w:val="69C1F0F7"/>
    <w:rsid w:val="69D0D6D6"/>
    <w:rsid w:val="69D588C7"/>
    <w:rsid w:val="69E49BA8"/>
    <w:rsid w:val="69F19797"/>
    <w:rsid w:val="69FB7661"/>
    <w:rsid w:val="6A00F932"/>
    <w:rsid w:val="6A04EE11"/>
    <w:rsid w:val="6A12926E"/>
    <w:rsid w:val="6A25B53C"/>
    <w:rsid w:val="6A2ACE65"/>
    <w:rsid w:val="6A2B74EA"/>
    <w:rsid w:val="6A307176"/>
    <w:rsid w:val="6A33C4E8"/>
    <w:rsid w:val="6A3E83F1"/>
    <w:rsid w:val="6A44CB2D"/>
    <w:rsid w:val="6A467F6E"/>
    <w:rsid w:val="6A4B67F1"/>
    <w:rsid w:val="6A77058F"/>
    <w:rsid w:val="6A77A7ED"/>
    <w:rsid w:val="6A83B54E"/>
    <w:rsid w:val="6A8AB8A5"/>
    <w:rsid w:val="6AAA9847"/>
    <w:rsid w:val="6AB0ECF6"/>
    <w:rsid w:val="6AB4DA6F"/>
    <w:rsid w:val="6AB8DA7C"/>
    <w:rsid w:val="6AC3F8CD"/>
    <w:rsid w:val="6AC7D6A0"/>
    <w:rsid w:val="6ACA8AB2"/>
    <w:rsid w:val="6ADC7955"/>
    <w:rsid w:val="6AEA3F90"/>
    <w:rsid w:val="6AED93A6"/>
    <w:rsid w:val="6AEF03DC"/>
    <w:rsid w:val="6AFBC69E"/>
    <w:rsid w:val="6AFBFA5D"/>
    <w:rsid w:val="6AFBFB06"/>
    <w:rsid w:val="6B1794E8"/>
    <w:rsid w:val="6B221504"/>
    <w:rsid w:val="6B2DD5BB"/>
    <w:rsid w:val="6B3C7E0F"/>
    <w:rsid w:val="6B3EA9DF"/>
    <w:rsid w:val="6B45ACBE"/>
    <w:rsid w:val="6B48F915"/>
    <w:rsid w:val="6B4B70C5"/>
    <w:rsid w:val="6B5B9DFA"/>
    <w:rsid w:val="6B673308"/>
    <w:rsid w:val="6B74C72F"/>
    <w:rsid w:val="6B75FF5B"/>
    <w:rsid w:val="6B87D410"/>
    <w:rsid w:val="6B9AED09"/>
    <w:rsid w:val="6BA78E81"/>
    <w:rsid w:val="6BB335CA"/>
    <w:rsid w:val="6BBBBF81"/>
    <w:rsid w:val="6BBCBA7F"/>
    <w:rsid w:val="6BBCC85F"/>
    <w:rsid w:val="6BC07671"/>
    <w:rsid w:val="6BC63808"/>
    <w:rsid w:val="6BC7E7FA"/>
    <w:rsid w:val="6BD7DE26"/>
    <w:rsid w:val="6BDB9778"/>
    <w:rsid w:val="6BE73852"/>
    <w:rsid w:val="6BF93077"/>
    <w:rsid w:val="6C459BEF"/>
    <w:rsid w:val="6C462C3C"/>
    <w:rsid w:val="6C4756C9"/>
    <w:rsid w:val="6C4CBD57"/>
    <w:rsid w:val="6C5CD65D"/>
    <w:rsid w:val="6C654F9C"/>
    <w:rsid w:val="6C7245A3"/>
    <w:rsid w:val="6C73767E"/>
    <w:rsid w:val="6C774D0B"/>
    <w:rsid w:val="6C7FD518"/>
    <w:rsid w:val="6C893132"/>
    <w:rsid w:val="6C92C5D7"/>
    <w:rsid w:val="6C9A9F58"/>
    <w:rsid w:val="6CC32292"/>
    <w:rsid w:val="6CC772DA"/>
    <w:rsid w:val="6CCB867E"/>
    <w:rsid w:val="6CDB7C25"/>
    <w:rsid w:val="6CDD07AB"/>
    <w:rsid w:val="6CE05AA5"/>
    <w:rsid w:val="6CEA5900"/>
    <w:rsid w:val="6CF8A792"/>
    <w:rsid w:val="6D128554"/>
    <w:rsid w:val="6D26FB81"/>
    <w:rsid w:val="6D469D6D"/>
    <w:rsid w:val="6D4E91EE"/>
    <w:rsid w:val="6D63BFAE"/>
    <w:rsid w:val="6D72FE59"/>
    <w:rsid w:val="6D79D6C7"/>
    <w:rsid w:val="6D7B615E"/>
    <w:rsid w:val="6D7E62DE"/>
    <w:rsid w:val="6D83E2AB"/>
    <w:rsid w:val="6D961E8B"/>
    <w:rsid w:val="6D9C3110"/>
    <w:rsid w:val="6D9FAE44"/>
    <w:rsid w:val="6DABC16B"/>
    <w:rsid w:val="6DB34847"/>
    <w:rsid w:val="6DBAD044"/>
    <w:rsid w:val="6DBEFF26"/>
    <w:rsid w:val="6DBF7357"/>
    <w:rsid w:val="6DC08338"/>
    <w:rsid w:val="6DC28048"/>
    <w:rsid w:val="6DC6AF23"/>
    <w:rsid w:val="6DDFDD02"/>
    <w:rsid w:val="6DE43092"/>
    <w:rsid w:val="6DE4E3B7"/>
    <w:rsid w:val="6DE83972"/>
    <w:rsid w:val="6DEC5989"/>
    <w:rsid w:val="6DEDB858"/>
    <w:rsid w:val="6DF35337"/>
    <w:rsid w:val="6DFB998F"/>
    <w:rsid w:val="6DFF8104"/>
    <w:rsid w:val="6E0A7186"/>
    <w:rsid w:val="6E0B2FE6"/>
    <w:rsid w:val="6E0EDDD6"/>
    <w:rsid w:val="6E1348F5"/>
    <w:rsid w:val="6E15A25E"/>
    <w:rsid w:val="6E246DCF"/>
    <w:rsid w:val="6E270877"/>
    <w:rsid w:val="6E36C683"/>
    <w:rsid w:val="6E3F55FB"/>
    <w:rsid w:val="6E463C1F"/>
    <w:rsid w:val="6E6B6375"/>
    <w:rsid w:val="6E7607CC"/>
    <w:rsid w:val="6E8C3E8C"/>
    <w:rsid w:val="6E8ED55B"/>
    <w:rsid w:val="6E908DA6"/>
    <w:rsid w:val="6E9605B9"/>
    <w:rsid w:val="6EABEC8C"/>
    <w:rsid w:val="6EB21201"/>
    <w:rsid w:val="6EBB1485"/>
    <w:rsid w:val="6EC0D1A0"/>
    <w:rsid w:val="6EC60348"/>
    <w:rsid w:val="6EE5D2B1"/>
    <w:rsid w:val="6EE885FE"/>
    <w:rsid w:val="6EF03F09"/>
    <w:rsid w:val="6EF225CC"/>
    <w:rsid w:val="6EF39122"/>
    <w:rsid w:val="6EFB8DBC"/>
    <w:rsid w:val="6EFBD18C"/>
    <w:rsid w:val="6F06D393"/>
    <w:rsid w:val="6F0F7EE8"/>
    <w:rsid w:val="6F132ED3"/>
    <w:rsid w:val="6F1AF087"/>
    <w:rsid w:val="6F244635"/>
    <w:rsid w:val="6F313EDC"/>
    <w:rsid w:val="6F380171"/>
    <w:rsid w:val="6F45B428"/>
    <w:rsid w:val="6F4A8D1C"/>
    <w:rsid w:val="6F57D072"/>
    <w:rsid w:val="6F6219E7"/>
    <w:rsid w:val="6F71D3B5"/>
    <w:rsid w:val="6F80DB86"/>
    <w:rsid w:val="6F8C4B9F"/>
    <w:rsid w:val="6F903F5E"/>
    <w:rsid w:val="6F954D53"/>
    <w:rsid w:val="6F97399F"/>
    <w:rsid w:val="6FB552F5"/>
    <w:rsid w:val="6FBD1702"/>
    <w:rsid w:val="6FD0139E"/>
    <w:rsid w:val="6FD296E4"/>
    <w:rsid w:val="6FD6ECE7"/>
    <w:rsid w:val="6FE00EDF"/>
    <w:rsid w:val="6FE31FE0"/>
    <w:rsid w:val="6FE7E6F1"/>
    <w:rsid w:val="6FF5C2F7"/>
    <w:rsid w:val="6FF767C2"/>
    <w:rsid w:val="6FFCB470"/>
    <w:rsid w:val="6FFE3B5B"/>
    <w:rsid w:val="6FFECA8D"/>
    <w:rsid w:val="70051236"/>
    <w:rsid w:val="7007971C"/>
    <w:rsid w:val="700812B7"/>
    <w:rsid w:val="700FAC7A"/>
    <w:rsid w:val="701A3CED"/>
    <w:rsid w:val="702BAC0B"/>
    <w:rsid w:val="70359B1F"/>
    <w:rsid w:val="70376D10"/>
    <w:rsid w:val="7037D19B"/>
    <w:rsid w:val="7037EB54"/>
    <w:rsid w:val="703872E1"/>
    <w:rsid w:val="7051D9DF"/>
    <w:rsid w:val="706FAD8D"/>
    <w:rsid w:val="7076561A"/>
    <w:rsid w:val="707BE0AA"/>
    <w:rsid w:val="70855C38"/>
    <w:rsid w:val="70973EB1"/>
    <w:rsid w:val="709E6F0F"/>
    <w:rsid w:val="70AC9ADF"/>
    <w:rsid w:val="70AF6304"/>
    <w:rsid w:val="70B5C0F2"/>
    <w:rsid w:val="70C39D53"/>
    <w:rsid w:val="70E11E99"/>
    <w:rsid w:val="70ED1B83"/>
    <w:rsid w:val="70EDC284"/>
    <w:rsid w:val="70F09151"/>
    <w:rsid w:val="70F5E9CF"/>
    <w:rsid w:val="710E0D04"/>
    <w:rsid w:val="71281C00"/>
    <w:rsid w:val="71426189"/>
    <w:rsid w:val="7143825B"/>
    <w:rsid w:val="7143F343"/>
    <w:rsid w:val="7145044C"/>
    <w:rsid w:val="714A9F15"/>
    <w:rsid w:val="714F87A4"/>
    <w:rsid w:val="7163CDAC"/>
    <w:rsid w:val="7175C87C"/>
    <w:rsid w:val="7178EDD4"/>
    <w:rsid w:val="718749FA"/>
    <w:rsid w:val="7197103E"/>
    <w:rsid w:val="7198D5EE"/>
    <w:rsid w:val="71BF0B52"/>
    <w:rsid w:val="71C6923C"/>
    <w:rsid w:val="71D7C74F"/>
    <w:rsid w:val="71DAE737"/>
    <w:rsid w:val="71E977AB"/>
    <w:rsid w:val="71F0C6DD"/>
    <w:rsid w:val="71FAC910"/>
    <w:rsid w:val="720AF633"/>
    <w:rsid w:val="720BF3F9"/>
    <w:rsid w:val="721381C6"/>
    <w:rsid w:val="7214677B"/>
    <w:rsid w:val="721A6035"/>
    <w:rsid w:val="721BCBD6"/>
    <w:rsid w:val="7220C2C3"/>
    <w:rsid w:val="722558C4"/>
    <w:rsid w:val="722CCB70"/>
    <w:rsid w:val="723805C4"/>
    <w:rsid w:val="724CAA56"/>
    <w:rsid w:val="724F4A85"/>
    <w:rsid w:val="72572F36"/>
    <w:rsid w:val="72649F31"/>
    <w:rsid w:val="72671230"/>
    <w:rsid w:val="7275B55E"/>
    <w:rsid w:val="72784D07"/>
    <w:rsid w:val="7278DA11"/>
    <w:rsid w:val="727CC90E"/>
    <w:rsid w:val="728B27B4"/>
    <w:rsid w:val="7293F45B"/>
    <w:rsid w:val="729F7785"/>
    <w:rsid w:val="72BB179B"/>
    <w:rsid w:val="72BE9684"/>
    <w:rsid w:val="72CF1121"/>
    <w:rsid w:val="72D13079"/>
    <w:rsid w:val="72F73733"/>
    <w:rsid w:val="72FFBF38"/>
    <w:rsid w:val="7303D5A6"/>
    <w:rsid w:val="730D23A1"/>
    <w:rsid w:val="7312C71E"/>
    <w:rsid w:val="7322C82A"/>
    <w:rsid w:val="732530A7"/>
    <w:rsid w:val="7326884E"/>
    <w:rsid w:val="73270074"/>
    <w:rsid w:val="73284C4C"/>
    <w:rsid w:val="73474D3C"/>
    <w:rsid w:val="73479A66"/>
    <w:rsid w:val="734F26EF"/>
    <w:rsid w:val="735B1D89"/>
    <w:rsid w:val="73629F13"/>
    <w:rsid w:val="73689E7B"/>
    <w:rsid w:val="73771396"/>
    <w:rsid w:val="73B87527"/>
    <w:rsid w:val="73C4C007"/>
    <w:rsid w:val="73CDC640"/>
    <w:rsid w:val="73DC8C2C"/>
    <w:rsid w:val="73DE0FFE"/>
    <w:rsid w:val="73EFF995"/>
    <w:rsid w:val="73F24A37"/>
    <w:rsid w:val="73F30785"/>
    <w:rsid w:val="740B3418"/>
    <w:rsid w:val="740C2FE2"/>
    <w:rsid w:val="74119A76"/>
    <w:rsid w:val="74125D91"/>
    <w:rsid w:val="7416DD4E"/>
    <w:rsid w:val="741A5DEC"/>
    <w:rsid w:val="741D2E4B"/>
    <w:rsid w:val="74233404"/>
    <w:rsid w:val="7424C97D"/>
    <w:rsid w:val="74402246"/>
    <w:rsid w:val="7442EF27"/>
    <w:rsid w:val="7446B634"/>
    <w:rsid w:val="7460C356"/>
    <w:rsid w:val="746785A1"/>
    <w:rsid w:val="746F99DB"/>
    <w:rsid w:val="74837CB3"/>
    <w:rsid w:val="748CA1AA"/>
    <w:rsid w:val="748E92C6"/>
    <w:rsid w:val="7494BAA1"/>
    <w:rsid w:val="74A3FC2B"/>
    <w:rsid w:val="74B1CF5C"/>
    <w:rsid w:val="74C71375"/>
    <w:rsid w:val="74EDA05E"/>
    <w:rsid w:val="74F3449D"/>
    <w:rsid w:val="74FE32FE"/>
    <w:rsid w:val="7507742A"/>
    <w:rsid w:val="7507E05B"/>
    <w:rsid w:val="750A5F52"/>
    <w:rsid w:val="7511663B"/>
    <w:rsid w:val="75191B32"/>
    <w:rsid w:val="751FA628"/>
    <w:rsid w:val="7524825A"/>
    <w:rsid w:val="752FCD43"/>
    <w:rsid w:val="75367795"/>
    <w:rsid w:val="75395DEB"/>
    <w:rsid w:val="753AC1E6"/>
    <w:rsid w:val="754597ED"/>
    <w:rsid w:val="754789D1"/>
    <w:rsid w:val="7556B778"/>
    <w:rsid w:val="755CF986"/>
    <w:rsid w:val="7561ED8E"/>
    <w:rsid w:val="75642EC5"/>
    <w:rsid w:val="7565E9A7"/>
    <w:rsid w:val="757C1A68"/>
    <w:rsid w:val="757EC06C"/>
    <w:rsid w:val="7583BAF6"/>
    <w:rsid w:val="75858A95"/>
    <w:rsid w:val="75876616"/>
    <w:rsid w:val="758EAE03"/>
    <w:rsid w:val="75925795"/>
    <w:rsid w:val="759342D1"/>
    <w:rsid w:val="759792C8"/>
    <w:rsid w:val="759C6BD0"/>
    <w:rsid w:val="75AD2F8F"/>
    <w:rsid w:val="75AD5C9A"/>
    <w:rsid w:val="75AEB672"/>
    <w:rsid w:val="75BCB0DB"/>
    <w:rsid w:val="75C2A02D"/>
    <w:rsid w:val="75C604AF"/>
    <w:rsid w:val="75C89F9B"/>
    <w:rsid w:val="75D09B17"/>
    <w:rsid w:val="75D3E625"/>
    <w:rsid w:val="75E77678"/>
    <w:rsid w:val="75E97BFD"/>
    <w:rsid w:val="76008589"/>
    <w:rsid w:val="760D8209"/>
    <w:rsid w:val="76259547"/>
    <w:rsid w:val="762704EA"/>
    <w:rsid w:val="762F9400"/>
    <w:rsid w:val="763B53EB"/>
    <w:rsid w:val="7646591A"/>
    <w:rsid w:val="764C0AD4"/>
    <w:rsid w:val="76561C19"/>
    <w:rsid w:val="765CBCFA"/>
    <w:rsid w:val="766523AD"/>
    <w:rsid w:val="7665B793"/>
    <w:rsid w:val="766D4E80"/>
    <w:rsid w:val="767C990C"/>
    <w:rsid w:val="7680D351"/>
    <w:rsid w:val="76818A6D"/>
    <w:rsid w:val="76A3B0BC"/>
    <w:rsid w:val="76A62FB3"/>
    <w:rsid w:val="76ADC5EF"/>
    <w:rsid w:val="76B70C26"/>
    <w:rsid w:val="76DBB09B"/>
    <w:rsid w:val="76FA1C81"/>
    <w:rsid w:val="7706F31C"/>
    <w:rsid w:val="770A7542"/>
    <w:rsid w:val="77107899"/>
    <w:rsid w:val="7715AC5A"/>
    <w:rsid w:val="77263FBE"/>
    <w:rsid w:val="7727006B"/>
    <w:rsid w:val="7727920C"/>
    <w:rsid w:val="772FEFC9"/>
    <w:rsid w:val="7743D0A4"/>
    <w:rsid w:val="7749FE53"/>
    <w:rsid w:val="77506A4C"/>
    <w:rsid w:val="775E5F82"/>
    <w:rsid w:val="7762248E"/>
    <w:rsid w:val="7763A11F"/>
    <w:rsid w:val="777C9F1C"/>
    <w:rsid w:val="7788BEF3"/>
    <w:rsid w:val="7795F2DA"/>
    <w:rsid w:val="77A6CCE7"/>
    <w:rsid w:val="77AA695B"/>
    <w:rsid w:val="77CE2DCB"/>
    <w:rsid w:val="77D5DBC5"/>
    <w:rsid w:val="77E3F08C"/>
    <w:rsid w:val="77E55D25"/>
    <w:rsid w:val="77EAB615"/>
    <w:rsid w:val="77EDD70C"/>
    <w:rsid w:val="77F0B91B"/>
    <w:rsid w:val="77F78EEB"/>
    <w:rsid w:val="7803E5EC"/>
    <w:rsid w:val="780F404D"/>
    <w:rsid w:val="782298E7"/>
    <w:rsid w:val="7827B30D"/>
    <w:rsid w:val="782DE732"/>
    <w:rsid w:val="783B7F3C"/>
    <w:rsid w:val="784A315B"/>
    <w:rsid w:val="785B8C4F"/>
    <w:rsid w:val="785E1111"/>
    <w:rsid w:val="78690382"/>
    <w:rsid w:val="7872B28E"/>
    <w:rsid w:val="78754154"/>
    <w:rsid w:val="78790696"/>
    <w:rsid w:val="787BAFB0"/>
    <w:rsid w:val="787ECED7"/>
    <w:rsid w:val="7889039E"/>
    <w:rsid w:val="788F22FE"/>
    <w:rsid w:val="789F6509"/>
    <w:rsid w:val="78AFE131"/>
    <w:rsid w:val="78B12A7A"/>
    <w:rsid w:val="78B48F95"/>
    <w:rsid w:val="78B6612E"/>
    <w:rsid w:val="78B897DC"/>
    <w:rsid w:val="78CCFFA0"/>
    <w:rsid w:val="78DD3A87"/>
    <w:rsid w:val="78E37978"/>
    <w:rsid w:val="78E3F24F"/>
    <w:rsid w:val="78E5C446"/>
    <w:rsid w:val="78EC8E7D"/>
    <w:rsid w:val="7907DC4E"/>
    <w:rsid w:val="790DB416"/>
    <w:rsid w:val="790DFB94"/>
    <w:rsid w:val="7929FEA8"/>
    <w:rsid w:val="7933AED4"/>
    <w:rsid w:val="7933E458"/>
    <w:rsid w:val="7938487C"/>
    <w:rsid w:val="79459BF3"/>
    <w:rsid w:val="79567BB1"/>
    <w:rsid w:val="795AAF19"/>
    <w:rsid w:val="796D22AB"/>
    <w:rsid w:val="798F9F3E"/>
    <w:rsid w:val="79A4634E"/>
    <w:rsid w:val="79B1FA85"/>
    <w:rsid w:val="79B8FF09"/>
    <w:rsid w:val="79C03535"/>
    <w:rsid w:val="79C150AC"/>
    <w:rsid w:val="79C742B8"/>
    <w:rsid w:val="79C7498D"/>
    <w:rsid w:val="79C8F320"/>
    <w:rsid w:val="79D354FD"/>
    <w:rsid w:val="79D558CA"/>
    <w:rsid w:val="79D9931D"/>
    <w:rsid w:val="79E3BD80"/>
    <w:rsid w:val="79ECEBFB"/>
    <w:rsid w:val="79F6F8D2"/>
    <w:rsid w:val="79FE8F8A"/>
    <w:rsid w:val="7A043E76"/>
    <w:rsid w:val="7A0D96F6"/>
    <w:rsid w:val="7A1705DE"/>
    <w:rsid w:val="7A1B12F0"/>
    <w:rsid w:val="7A1D2116"/>
    <w:rsid w:val="7A221358"/>
    <w:rsid w:val="7A2E23EB"/>
    <w:rsid w:val="7A323E11"/>
    <w:rsid w:val="7A337EAF"/>
    <w:rsid w:val="7A33F2BF"/>
    <w:rsid w:val="7A34C41A"/>
    <w:rsid w:val="7A3EF490"/>
    <w:rsid w:val="7A45BFCC"/>
    <w:rsid w:val="7A4C3C7E"/>
    <w:rsid w:val="7A50598C"/>
    <w:rsid w:val="7A52318F"/>
    <w:rsid w:val="7A54A7DA"/>
    <w:rsid w:val="7A5796F8"/>
    <w:rsid w:val="7A5982A3"/>
    <w:rsid w:val="7A6490BE"/>
    <w:rsid w:val="7A6855EF"/>
    <w:rsid w:val="7A7B1D8B"/>
    <w:rsid w:val="7A7DF589"/>
    <w:rsid w:val="7A834541"/>
    <w:rsid w:val="7A8780BB"/>
    <w:rsid w:val="7A8EF852"/>
    <w:rsid w:val="7A944BB0"/>
    <w:rsid w:val="7A9A1CBA"/>
    <w:rsid w:val="7A9E6EC8"/>
    <w:rsid w:val="7AA41BDE"/>
    <w:rsid w:val="7AA6B61F"/>
    <w:rsid w:val="7AA7CB3B"/>
    <w:rsid w:val="7AA9DC66"/>
    <w:rsid w:val="7AAA9C75"/>
    <w:rsid w:val="7AAE1F16"/>
    <w:rsid w:val="7AB06EFD"/>
    <w:rsid w:val="7AB79725"/>
    <w:rsid w:val="7AB99154"/>
    <w:rsid w:val="7ABAEC36"/>
    <w:rsid w:val="7AD9E3C3"/>
    <w:rsid w:val="7AE1DD69"/>
    <w:rsid w:val="7AE5D502"/>
    <w:rsid w:val="7AEC5715"/>
    <w:rsid w:val="7AEE8ED2"/>
    <w:rsid w:val="7AEF36D7"/>
    <w:rsid w:val="7AFF62C2"/>
    <w:rsid w:val="7B0137EE"/>
    <w:rsid w:val="7B06FCA9"/>
    <w:rsid w:val="7B2C1EED"/>
    <w:rsid w:val="7B2D2AAE"/>
    <w:rsid w:val="7B2E2C40"/>
    <w:rsid w:val="7B3854B7"/>
    <w:rsid w:val="7B3A4C0C"/>
    <w:rsid w:val="7B3F2B54"/>
    <w:rsid w:val="7B4A72D9"/>
    <w:rsid w:val="7B4C0BB2"/>
    <w:rsid w:val="7B4DE208"/>
    <w:rsid w:val="7B52963E"/>
    <w:rsid w:val="7B55CF8E"/>
    <w:rsid w:val="7B57052B"/>
    <w:rsid w:val="7B94AFE3"/>
    <w:rsid w:val="7B9D123E"/>
    <w:rsid w:val="7BA0DFA8"/>
    <w:rsid w:val="7BA1FE7F"/>
    <w:rsid w:val="7BA6E5A1"/>
    <w:rsid w:val="7BA7696A"/>
    <w:rsid w:val="7BC2AA5C"/>
    <w:rsid w:val="7BCC2E3E"/>
    <w:rsid w:val="7BCC3B0A"/>
    <w:rsid w:val="7BCC7806"/>
    <w:rsid w:val="7BD012FA"/>
    <w:rsid w:val="7BD41BF3"/>
    <w:rsid w:val="7BE29BA0"/>
    <w:rsid w:val="7BE77959"/>
    <w:rsid w:val="7BE9C08D"/>
    <w:rsid w:val="7BEABE72"/>
    <w:rsid w:val="7BEC8035"/>
    <w:rsid w:val="7BECB8BD"/>
    <w:rsid w:val="7BEE01F0"/>
    <w:rsid w:val="7BF4CC19"/>
    <w:rsid w:val="7BF87399"/>
    <w:rsid w:val="7BFA493F"/>
    <w:rsid w:val="7C0976CE"/>
    <w:rsid w:val="7C104896"/>
    <w:rsid w:val="7C189FD5"/>
    <w:rsid w:val="7C19C5EA"/>
    <w:rsid w:val="7C2B8E82"/>
    <w:rsid w:val="7C3919E2"/>
    <w:rsid w:val="7C45ACC7"/>
    <w:rsid w:val="7C4A10CD"/>
    <w:rsid w:val="7C5A6AA2"/>
    <w:rsid w:val="7C64B00E"/>
    <w:rsid w:val="7C659E3D"/>
    <w:rsid w:val="7C76A7A4"/>
    <w:rsid w:val="7C7EE441"/>
    <w:rsid w:val="7C85402B"/>
    <w:rsid w:val="7C8CBDF9"/>
    <w:rsid w:val="7C9E9557"/>
    <w:rsid w:val="7CA6AEBE"/>
    <w:rsid w:val="7CA9CAE6"/>
    <w:rsid w:val="7CBAC447"/>
    <w:rsid w:val="7CD08A0C"/>
    <w:rsid w:val="7CDF76BE"/>
    <w:rsid w:val="7CFA0560"/>
    <w:rsid w:val="7D03223B"/>
    <w:rsid w:val="7D2C89D3"/>
    <w:rsid w:val="7D2D37A9"/>
    <w:rsid w:val="7D345AF4"/>
    <w:rsid w:val="7D36EA9C"/>
    <w:rsid w:val="7D3C56FD"/>
    <w:rsid w:val="7D4339CB"/>
    <w:rsid w:val="7D45693D"/>
    <w:rsid w:val="7D4ED7C0"/>
    <w:rsid w:val="7D6DA49D"/>
    <w:rsid w:val="7D6FC6F1"/>
    <w:rsid w:val="7D7A8A3C"/>
    <w:rsid w:val="7D89D251"/>
    <w:rsid w:val="7D91BFD7"/>
    <w:rsid w:val="7D924921"/>
    <w:rsid w:val="7D9CFF27"/>
    <w:rsid w:val="7DA80500"/>
    <w:rsid w:val="7DAD7294"/>
    <w:rsid w:val="7DB1348B"/>
    <w:rsid w:val="7DB5D20E"/>
    <w:rsid w:val="7DB60479"/>
    <w:rsid w:val="7DBB15FE"/>
    <w:rsid w:val="7DBE09B7"/>
    <w:rsid w:val="7DCC9085"/>
    <w:rsid w:val="7DCEEE04"/>
    <w:rsid w:val="7DD2BDBA"/>
    <w:rsid w:val="7DD4517D"/>
    <w:rsid w:val="7DDBEC97"/>
    <w:rsid w:val="7DDC0347"/>
    <w:rsid w:val="7DEBCCFF"/>
    <w:rsid w:val="7DFAADA3"/>
    <w:rsid w:val="7DFAB4A3"/>
    <w:rsid w:val="7E1018D9"/>
    <w:rsid w:val="7E3C7229"/>
    <w:rsid w:val="7E57A596"/>
    <w:rsid w:val="7E655974"/>
    <w:rsid w:val="7E65B87D"/>
    <w:rsid w:val="7E73235C"/>
    <w:rsid w:val="7E759411"/>
    <w:rsid w:val="7E76CC16"/>
    <w:rsid w:val="7E845F6D"/>
    <w:rsid w:val="7E85BF38"/>
    <w:rsid w:val="7E942BC9"/>
    <w:rsid w:val="7E947D81"/>
    <w:rsid w:val="7E9669E2"/>
    <w:rsid w:val="7E9C452B"/>
    <w:rsid w:val="7E9EF29C"/>
    <w:rsid w:val="7EA37428"/>
    <w:rsid w:val="7EA51544"/>
    <w:rsid w:val="7EAEE321"/>
    <w:rsid w:val="7EB84528"/>
    <w:rsid w:val="7ED4DB1E"/>
    <w:rsid w:val="7EEEB5F8"/>
    <w:rsid w:val="7EF1C25D"/>
    <w:rsid w:val="7F01926C"/>
    <w:rsid w:val="7F08E627"/>
    <w:rsid w:val="7F14950F"/>
    <w:rsid w:val="7F1516A3"/>
    <w:rsid w:val="7F40869C"/>
    <w:rsid w:val="7F510AFF"/>
    <w:rsid w:val="7F51406F"/>
    <w:rsid w:val="7F545DEC"/>
    <w:rsid w:val="7F58180E"/>
    <w:rsid w:val="7F66BA06"/>
    <w:rsid w:val="7F698D94"/>
    <w:rsid w:val="7F6E02CF"/>
    <w:rsid w:val="7F7034DA"/>
    <w:rsid w:val="7F879D60"/>
    <w:rsid w:val="7F87EF20"/>
    <w:rsid w:val="7F906333"/>
    <w:rsid w:val="7F948E25"/>
    <w:rsid w:val="7F964548"/>
    <w:rsid w:val="7F9E566E"/>
    <w:rsid w:val="7FA09E0E"/>
    <w:rsid w:val="7FA7DDFA"/>
    <w:rsid w:val="7FAEAE62"/>
    <w:rsid w:val="7FB59171"/>
    <w:rsid w:val="7FCB1E5E"/>
    <w:rsid w:val="7FCCD3AF"/>
    <w:rsid w:val="7FD1411D"/>
    <w:rsid w:val="7FD4E8EF"/>
    <w:rsid w:val="7FD56686"/>
    <w:rsid w:val="7FE98CC1"/>
    <w:rsid w:val="7FFAFFF1"/>
    <w:rsid w:val="7FFFA0D6"/>
    <w:rsid w:val="7FFFE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DE3DB"/>
  <w15:chartTrackingRefBased/>
  <w15:docId w15:val="{296BED08-FD6F-4E1B-9D4B-FC787277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A5C"/>
    <w:pPr>
      <w:spacing w:after="120" w:line="264" w:lineRule="auto"/>
    </w:pPr>
    <w:rPr>
      <w:sz w:val="21"/>
      <w:szCs w:val="21"/>
      <w:lang w:eastAsia="en-US"/>
    </w:rPr>
  </w:style>
  <w:style w:type="paragraph" w:styleId="Heading1">
    <w:name w:val="heading 1"/>
    <w:basedOn w:val="Normal"/>
    <w:next w:val="Normal"/>
    <w:link w:val="Heading1Char"/>
    <w:uiPriority w:val="9"/>
    <w:qFormat/>
    <w:rsid w:val="00CE51F0"/>
    <w:pPr>
      <w:keepNext/>
      <w:keepLines/>
      <w:pBdr>
        <w:bottom w:val="single" w:sz="4" w:space="1" w:color="4A66AC"/>
      </w:pBdr>
      <w:spacing w:before="120" w:after="40" w:line="240" w:lineRule="auto"/>
      <w:outlineLvl w:val="0"/>
    </w:pPr>
    <w:rPr>
      <w:color w:val="374C80"/>
      <w:sz w:val="36"/>
      <w:szCs w:val="36"/>
    </w:rPr>
  </w:style>
  <w:style w:type="paragraph" w:styleId="Heading2">
    <w:name w:val="heading 2"/>
    <w:basedOn w:val="Normal"/>
    <w:next w:val="Normal"/>
    <w:link w:val="Heading2Char"/>
    <w:uiPriority w:val="9"/>
    <w:unhideWhenUsed/>
    <w:qFormat/>
    <w:rsid w:val="00DF688E"/>
    <w:pPr>
      <w:keepNext/>
      <w:keepLines/>
      <w:spacing w:before="160" w:after="0" w:line="240" w:lineRule="auto"/>
      <w:outlineLvl w:val="1"/>
    </w:pPr>
    <w:rPr>
      <w:color w:val="374C80"/>
      <w:sz w:val="28"/>
      <w:szCs w:val="28"/>
    </w:rPr>
  </w:style>
  <w:style w:type="paragraph" w:styleId="Heading3">
    <w:name w:val="heading 3"/>
    <w:basedOn w:val="Normal"/>
    <w:next w:val="Normal"/>
    <w:link w:val="Heading3Char"/>
    <w:uiPriority w:val="9"/>
    <w:unhideWhenUsed/>
    <w:qFormat/>
    <w:rsid w:val="00DF688E"/>
    <w:pPr>
      <w:keepNext/>
      <w:keepLines/>
      <w:spacing w:before="80" w:after="0" w:line="240" w:lineRule="auto"/>
      <w:outlineLvl w:val="2"/>
    </w:pPr>
    <w:rPr>
      <w:color w:val="404040"/>
      <w:sz w:val="26"/>
      <w:szCs w:val="26"/>
    </w:rPr>
  </w:style>
  <w:style w:type="paragraph" w:styleId="Heading4">
    <w:name w:val="heading 4"/>
    <w:basedOn w:val="Normal"/>
    <w:next w:val="Normal"/>
    <w:link w:val="Heading4Char"/>
    <w:uiPriority w:val="9"/>
    <w:semiHidden/>
    <w:unhideWhenUsed/>
    <w:qFormat/>
    <w:rsid w:val="00DF688E"/>
    <w:pPr>
      <w:keepNext/>
      <w:keepLines/>
      <w:spacing w:before="80" w:after="0"/>
      <w:outlineLvl w:val="3"/>
    </w:pPr>
    <w:rPr>
      <w:sz w:val="24"/>
      <w:szCs w:val="24"/>
    </w:rPr>
  </w:style>
  <w:style w:type="paragraph" w:styleId="Heading5">
    <w:name w:val="heading 5"/>
    <w:basedOn w:val="Normal"/>
    <w:next w:val="Normal"/>
    <w:link w:val="Heading5Char"/>
    <w:uiPriority w:val="9"/>
    <w:semiHidden/>
    <w:unhideWhenUsed/>
    <w:qFormat/>
    <w:rsid w:val="00DF688E"/>
    <w:pPr>
      <w:keepNext/>
      <w:keepLines/>
      <w:spacing w:before="80" w:after="0"/>
      <w:outlineLvl w:val="4"/>
    </w:pPr>
    <w:rPr>
      <w:i/>
      <w:iCs/>
      <w:sz w:val="22"/>
      <w:szCs w:val="22"/>
    </w:rPr>
  </w:style>
  <w:style w:type="paragraph" w:styleId="Heading6">
    <w:name w:val="heading 6"/>
    <w:basedOn w:val="Normal"/>
    <w:next w:val="Normal"/>
    <w:link w:val="Heading6Char"/>
    <w:uiPriority w:val="9"/>
    <w:semiHidden/>
    <w:unhideWhenUsed/>
    <w:qFormat/>
    <w:rsid w:val="00DF688E"/>
    <w:pPr>
      <w:keepNext/>
      <w:keepLines/>
      <w:spacing w:before="80" w:after="0"/>
      <w:outlineLvl w:val="5"/>
    </w:pPr>
    <w:rPr>
      <w:color w:val="595959"/>
    </w:rPr>
  </w:style>
  <w:style w:type="paragraph" w:styleId="Heading7">
    <w:name w:val="heading 7"/>
    <w:basedOn w:val="Normal"/>
    <w:next w:val="Normal"/>
    <w:link w:val="Heading7Char"/>
    <w:uiPriority w:val="9"/>
    <w:semiHidden/>
    <w:unhideWhenUsed/>
    <w:qFormat/>
    <w:rsid w:val="00DF688E"/>
    <w:pPr>
      <w:keepNext/>
      <w:keepLines/>
      <w:spacing w:before="80" w:after="0"/>
      <w:outlineLvl w:val="6"/>
    </w:pPr>
    <w:rPr>
      <w:i/>
      <w:iCs/>
      <w:color w:val="595959"/>
    </w:rPr>
  </w:style>
  <w:style w:type="paragraph" w:styleId="Heading8">
    <w:name w:val="heading 8"/>
    <w:basedOn w:val="Normal"/>
    <w:next w:val="Normal"/>
    <w:link w:val="Heading8Char"/>
    <w:uiPriority w:val="9"/>
    <w:semiHidden/>
    <w:unhideWhenUsed/>
    <w:qFormat/>
    <w:rsid w:val="00DF688E"/>
    <w:pPr>
      <w:keepNext/>
      <w:keepLines/>
      <w:spacing w:before="80" w:after="0"/>
      <w:outlineLvl w:val="7"/>
    </w:pPr>
    <w:rPr>
      <w:smallCaps/>
      <w:color w:val="595959"/>
    </w:rPr>
  </w:style>
  <w:style w:type="paragraph" w:styleId="Heading9">
    <w:name w:val="heading 9"/>
    <w:basedOn w:val="Normal"/>
    <w:next w:val="Normal"/>
    <w:link w:val="Heading9Char"/>
    <w:uiPriority w:val="9"/>
    <w:semiHidden/>
    <w:unhideWhenUsed/>
    <w:qFormat/>
    <w:rsid w:val="00DF688E"/>
    <w:pPr>
      <w:keepNext/>
      <w:keepLines/>
      <w:spacing w:before="80" w:after="0"/>
      <w:outlineLvl w:val="8"/>
    </w:pPr>
    <w:rPr>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B0C"/>
  </w:style>
  <w:style w:type="paragraph" w:styleId="Footer">
    <w:name w:val="footer"/>
    <w:basedOn w:val="Normal"/>
    <w:link w:val="FooterChar"/>
    <w:uiPriority w:val="99"/>
    <w:unhideWhenUsed/>
    <w:rsid w:val="00546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B0C"/>
  </w:style>
  <w:style w:type="character" w:customStyle="1" w:styleId="Heading1Char">
    <w:name w:val="Heading 1 Char"/>
    <w:link w:val="Heading1"/>
    <w:uiPriority w:val="9"/>
    <w:rsid w:val="00CE51F0"/>
    <w:rPr>
      <w:rFonts w:ascii="Century Gothic" w:eastAsia="Times New Roman" w:hAnsi="Century Gothic" w:cs="Times New Roman"/>
      <w:color w:val="374C80"/>
      <w:sz w:val="36"/>
      <w:szCs w:val="36"/>
    </w:rPr>
  </w:style>
  <w:style w:type="character" w:customStyle="1" w:styleId="Heading2Char">
    <w:name w:val="Heading 2 Char"/>
    <w:link w:val="Heading2"/>
    <w:uiPriority w:val="9"/>
    <w:rsid w:val="00DF688E"/>
    <w:rPr>
      <w:rFonts w:ascii="Century Gothic" w:eastAsia="Times New Roman" w:hAnsi="Century Gothic" w:cs="Times New Roman"/>
      <w:color w:val="374C80"/>
      <w:sz w:val="28"/>
      <w:szCs w:val="28"/>
    </w:rPr>
  </w:style>
  <w:style w:type="character" w:customStyle="1" w:styleId="Heading3Char">
    <w:name w:val="Heading 3 Char"/>
    <w:link w:val="Heading3"/>
    <w:uiPriority w:val="9"/>
    <w:rsid w:val="00DF688E"/>
    <w:rPr>
      <w:rFonts w:ascii="Century Gothic" w:eastAsia="Times New Roman" w:hAnsi="Century Gothic" w:cs="Times New Roman"/>
      <w:color w:val="404040"/>
      <w:sz w:val="26"/>
      <w:szCs w:val="26"/>
    </w:rPr>
  </w:style>
  <w:style w:type="character" w:customStyle="1" w:styleId="Heading4Char">
    <w:name w:val="Heading 4 Char"/>
    <w:link w:val="Heading4"/>
    <w:uiPriority w:val="9"/>
    <w:semiHidden/>
    <w:rsid w:val="00DF688E"/>
    <w:rPr>
      <w:rFonts w:ascii="Century Gothic" w:eastAsia="Times New Roman" w:hAnsi="Century Gothic" w:cs="Times New Roman"/>
      <w:sz w:val="24"/>
      <w:szCs w:val="24"/>
    </w:rPr>
  </w:style>
  <w:style w:type="character" w:customStyle="1" w:styleId="Heading5Char">
    <w:name w:val="Heading 5 Char"/>
    <w:link w:val="Heading5"/>
    <w:uiPriority w:val="9"/>
    <w:semiHidden/>
    <w:rsid w:val="00DF688E"/>
    <w:rPr>
      <w:rFonts w:ascii="Century Gothic" w:eastAsia="Times New Roman" w:hAnsi="Century Gothic" w:cs="Times New Roman"/>
      <w:i/>
      <w:iCs/>
      <w:sz w:val="22"/>
      <w:szCs w:val="22"/>
    </w:rPr>
  </w:style>
  <w:style w:type="character" w:customStyle="1" w:styleId="Heading6Char">
    <w:name w:val="Heading 6 Char"/>
    <w:link w:val="Heading6"/>
    <w:uiPriority w:val="9"/>
    <w:semiHidden/>
    <w:rsid w:val="00DF688E"/>
    <w:rPr>
      <w:rFonts w:ascii="Century Gothic" w:eastAsia="Times New Roman" w:hAnsi="Century Gothic" w:cs="Times New Roman"/>
      <w:color w:val="595959"/>
    </w:rPr>
  </w:style>
  <w:style w:type="character" w:customStyle="1" w:styleId="Heading7Char">
    <w:name w:val="Heading 7 Char"/>
    <w:link w:val="Heading7"/>
    <w:uiPriority w:val="9"/>
    <w:semiHidden/>
    <w:rsid w:val="00DF688E"/>
    <w:rPr>
      <w:rFonts w:ascii="Century Gothic" w:eastAsia="Times New Roman" w:hAnsi="Century Gothic" w:cs="Times New Roman"/>
      <w:i/>
      <w:iCs/>
      <w:color w:val="595959"/>
    </w:rPr>
  </w:style>
  <w:style w:type="character" w:customStyle="1" w:styleId="Heading8Char">
    <w:name w:val="Heading 8 Char"/>
    <w:link w:val="Heading8"/>
    <w:uiPriority w:val="9"/>
    <w:semiHidden/>
    <w:rsid w:val="00DF688E"/>
    <w:rPr>
      <w:rFonts w:ascii="Century Gothic" w:eastAsia="Times New Roman" w:hAnsi="Century Gothic" w:cs="Times New Roman"/>
      <w:smallCaps/>
      <w:color w:val="595959"/>
    </w:rPr>
  </w:style>
  <w:style w:type="character" w:customStyle="1" w:styleId="Heading9Char">
    <w:name w:val="Heading 9 Char"/>
    <w:link w:val="Heading9"/>
    <w:uiPriority w:val="9"/>
    <w:semiHidden/>
    <w:rsid w:val="00DF688E"/>
    <w:rPr>
      <w:rFonts w:ascii="Century Gothic" w:eastAsia="Times New Roman" w:hAnsi="Century Gothic" w:cs="Times New Roman"/>
      <w:i/>
      <w:iCs/>
      <w:smallCaps/>
      <w:color w:val="595959"/>
    </w:rPr>
  </w:style>
  <w:style w:type="paragraph" w:styleId="Caption">
    <w:name w:val="caption"/>
    <w:basedOn w:val="Normal"/>
    <w:next w:val="Normal"/>
    <w:uiPriority w:val="35"/>
    <w:semiHidden/>
    <w:unhideWhenUsed/>
    <w:qFormat/>
    <w:rsid w:val="00DF688E"/>
    <w:pPr>
      <w:spacing w:line="240" w:lineRule="auto"/>
    </w:pPr>
    <w:rPr>
      <w:b/>
      <w:bCs/>
      <w:color w:val="404040"/>
      <w:sz w:val="20"/>
      <w:szCs w:val="20"/>
    </w:rPr>
  </w:style>
  <w:style w:type="paragraph" w:styleId="Title">
    <w:name w:val="Title"/>
    <w:basedOn w:val="Normal"/>
    <w:next w:val="Normal"/>
    <w:link w:val="TitleChar"/>
    <w:uiPriority w:val="10"/>
    <w:qFormat/>
    <w:rsid w:val="00DF688E"/>
    <w:pPr>
      <w:spacing w:after="0" w:line="240" w:lineRule="auto"/>
      <w:contextualSpacing/>
    </w:pPr>
    <w:rPr>
      <w:color w:val="374C80"/>
      <w:spacing w:val="-7"/>
      <w:sz w:val="80"/>
      <w:szCs w:val="80"/>
    </w:rPr>
  </w:style>
  <w:style w:type="character" w:customStyle="1" w:styleId="TitleChar">
    <w:name w:val="Title Char"/>
    <w:link w:val="Title"/>
    <w:uiPriority w:val="10"/>
    <w:rsid w:val="00DF688E"/>
    <w:rPr>
      <w:rFonts w:ascii="Century Gothic" w:eastAsia="Times New Roman" w:hAnsi="Century Gothic" w:cs="Times New Roman"/>
      <w:color w:val="374C80"/>
      <w:spacing w:val="-7"/>
      <w:sz w:val="80"/>
      <w:szCs w:val="80"/>
    </w:rPr>
  </w:style>
  <w:style w:type="paragraph" w:styleId="Subtitle">
    <w:name w:val="Subtitle"/>
    <w:basedOn w:val="Normal"/>
    <w:next w:val="Normal"/>
    <w:link w:val="SubtitleChar"/>
    <w:uiPriority w:val="11"/>
    <w:qFormat/>
    <w:rsid w:val="00DF688E"/>
    <w:pPr>
      <w:numPr>
        <w:ilvl w:val="1"/>
      </w:numPr>
      <w:spacing w:after="240" w:line="240" w:lineRule="auto"/>
    </w:pPr>
    <w:rPr>
      <w:color w:val="404040"/>
      <w:sz w:val="30"/>
      <w:szCs w:val="30"/>
    </w:rPr>
  </w:style>
  <w:style w:type="character" w:customStyle="1" w:styleId="SubtitleChar">
    <w:name w:val="Subtitle Char"/>
    <w:link w:val="Subtitle"/>
    <w:uiPriority w:val="11"/>
    <w:rsid w:val="00DF688E"/>
    <w:rPr>
      <w:rFonts w:ascii="Century Gothic" w:eastAsia="Times New Roman" w:hAnsi="Century Gothic" w:cs="Times New Roman"/>
      <w:color w:val="404040"/>
      <w:sz w:val="30"/>
      <w:szCs w:val="30"/>
    </w:rPr>
  </w:style>
  <w:style w:type="character" w:styleId="Strong">
    <w:name w:val="Strong"/>
    <w:uiPriority w:val="22"/>
    <w:qFormat/>
    <w:rsid w:val="00DF688E"/>
    <w:rPr>
      <w:b/>
      <w:bCs/>
    </w:rPr>
  </w:style>
  <w:style w:type="character" w:styleId="Emphasis">
    <w:name w:val="Emphasis"/>
    <w:uiPriority w:val="20"/>
    <w:qFormat/>
    <w:rsid w:val="00DF688E"/>
    <w:rPr>
      <w:i/>
      <w:iCs/>
    </w:rPr>
  </w:style>
  <w:style w:type="paragraph" w:styleId="NoSpacing">
    <w:name w:val="No Spacing"/>
    <w:uiPriority w:val="1"/>
    <w:qFormat/>
    <w:rsid w:val="00DF688E"/>
    <w:rPr>
      <w:sz w:val="21"/>
      <w:szCs w:val="21"/>
      <w:lang w:eastAsia="en-US"/>
    </w:rPr>
  </w:style>
  <w:style w:type="paragraph" w:styleId="Quote">
    <w:name w:val="Quote"/>
    <w:basedOn w:val="Normal"/>
    <w:next w:val="Normal"/>
    <w:link w:val="QuoteChar"/>
    <w:uiPriority w:val="29"/>
    <w:qFormat/>
    <w:rsid w:val="00DF688E"/>
    <w:pPr>
      <w:spacing w:before="240" w:after="240" w:line="252" w:lineRule="auto"/>
      <w:ind w:left="864" w:right="864"/>
      <w:jc w:val="center"/>
    </w:pPr>
    <w:rPr>
      <w:i/>
      <w:iCs/>
    </w:rPr>
  </w:style>
  <w:style w:type="character" w:customStyle="1" w:styleId="QuoteChar">
    <w:name w:val="Quote Char"/>
    <w:link w:val="Quote"/>
    <w:uiPriority w:val="29"/>
    <w:rsid w:val="00DF688E"/>
    <w:rPr>
      <w:i/>
      <w:iCs/>
    </w:rPr>
  </w:style>
  <w:style w:type="paragraph" w:styleId="IntenseQuote">
    <w:name w:val="Intense Quote"/>
    <w:basedOn w:val="Normal"/>
    <w:next w:val="Normal"/>
    <w:link w:val="IntenseQuoteChar"/>
    <w:uiPriority w:val="30"/>
    <w:qFormat/>
    <w:rsid w:val="00DF688E"/>
    <w:pPr>
      <w:spacing w:before="100" w:beforeAutospacing="1" w:after="240"/>
      <w:ind w:left="864" w:right="864"/>
      <w:jc w:val="center"/>
    </w:pPr>
    <w:rPr>
      <w:color w:val="4A66AC"/>
      <w:sz w:val="28"/>
      <w:szCs w:val="28"/>
    </w:rPr>
  </w:style>
  <w:style w:type="character" w:customStyle="1" w:styleId="IntenseQuoteChar">
    <w:name w:val="Intense Quote Char"/>
    <w:link w:val="IntenseQuote"/>
    <w:uiPriority w:val="30"/>
    <w:rsid w:val="00DF688E"/>
    <w:rPr>
      <w:rFonts w:ascii="Century Gothic" w:eastAsia="Times New Roman" w:hAnsi="Century Gothic" w:cs="Times New Roman"/>
      <w:color w:val="4A66AC"/>
      <w:sz w:val="28"/>
      <w:szCs w:val="28"/>
    </w:rPr>
  </w:style>
  <w:style w:type="character" w:styleId="SubtleEmphasis">
    <w:name w:val="Subtle Emphasis"/>
    <w:uiPriority w:val="19"/>
    <w:qFormat/>
    <w:rsid w:val="00DF688E"/>
    <w:rPr>
      <w:i/>
      <w:iCs/>
      <w:color w:val="595959"/>
    </w:rPr>
  </w:style>
  <w:style w:type="character" w:styleId="IntenseEmphasis">
    <w:name w:val="Intense Emphasis"/>
    <w:uiPriority w:val="21"/>
    <w:qFormat/>
    <w:rsid w:val="00DF688E"/>
    <w:rPr>
      <w:b/>
      <w:bCs/>
      <w:i/>
      <w:iCs/>
    </w:rPr>
  </w:style>
  <w:style w:type="character" w:styleId="SubtleReference">
    <w:name w:val="Subtle Reference"/>
    <w:uiPriority w:val="31"/>
    <w:qFormat/>
    <w:rsid w:val="00DF688E"/>
    <w:rPr>
      <w:smallCaps/>
      <w:color w:val="404040"/>
    </w:rPr>
  </w:style>
  <w:style w:type="character" w:styleId="IntenseReference">
    <w:name w:val="Intense Reference"/>
    <w:uiPriority w:val="32"/>
    <w:qFormat/>
    <w:rsid w:val="00DF688E"/>
    <w:rPr>
      <w:b/>
      <w:bCs/>
      <w:smallCaps/>
      <w:u w:val="single"/>
    </w:rPr>
  </w:style>
  <w:style w:type="character" w:styleId="BookTitle">
    <w:name w:val="Book Title"/>
    <w:uiPriority w:val="33"/>
    <w:qFormat/>
    <w:rsid w:val="00DF688E"/>
    <w:rPr>
      <w:b/>
      <w:bCs/>
      <w:smallCaps/>
    </w:rPr>
  </w:style>
  <w:style w:type="paragraph" w:styleId="TOCHeading">
    <w:name w:val="TOC Heading"/>
    <w:basedOn w:val="Heading1"/>
    <w:next w:val="Normal"/>
    <w:uiPriority w:val="39"/>
    <w:semiHidden/>
    <w:unhideWhenUsed/>
    <w:qFormat/>
    <w:rsid w:val="00DF688E"/>
    <w:pPr>
      <w:outlineLvl w:val="9"/>
    </w:pPr>
  </w:style>
  <w:style w:type="table" w:styleId="TableGrid">
    <w:name w:val="Table Grid"/>
    <w:basedOn w:val="TableNormal"/>
    <w:uiPriority w:val="39"/>
    <w:rsid w:val="00251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2778">
      <w:bodyDiv w:val="1"/>
      <w:marLeft w:val="0"/>
      <w:marRight w:val="0"/>
      <w:marTop w:val="0"/>
      <w:marBottom w:val="0"/>
      <w:divBdr>
        <w:top w:val="none" w:sz="0" w:space="0" w:color="auto"/>
        <w:left w:val="none" w:sz="0" w:space="0" w:color="auto"/>
        <w:bottom w:val="none" w:sz="0" w:space="0" w:color="auto"/>
        <w:right w:val="none" w:sz="0" w:space="0" w:color="auto"/>
      </w:divBdr>
    </w:div>
    <w:div w:id="181743257">
      <w:bodyDiv w:val="1"/>
      <w:marLeft w:val="0"/>
      <w:marRight w:val="0"/>
      <w:marTop w:val="0"/>
      <w:marBottom w:val="0"/>
      <w:divBdr>
        <w:top w:val="none" w:sz="0" w:space="0" w:color="auto"/>
        <w:left w:val="none" w:sz="0" w:space="0" w:color="auto"/>
        <w:bottom w:val="none" w:sz="0" w:space="0" w:color="auto"/>
        <w:right w:val="none" w:sz="0" w:space="0" w:color="auto"/>
      </w:divBdr>
    </w:div>
    <w:div w:id="1075127090">
      <w:bodyDiv w:val="1"/>
      <w:marLeft w:val="0"/>
      <w:marRight w:val="0"/>
      <w:marTop w:val="0"/>
      <w:marBottom w:val="0"/>
      <w:divBdr>
        <w:top w:val="none" w:sz="0" w:space="0" w:color="auto"/>
        <w:left w:val="none" w:sz="0" w:space="0" w:color="auto"/>
        <w:bottom w:val="none" w:sz="0" w:space="0" w:color="auto"/>
        <w:right w:val="none" w:sz="0" w:space="0" w:color="auto"/>
      </w:divBdr>
      <w:divsChild>
        <w:div w:id="732969761">
          <w:marLeft w:val="0"/>
          <w:marRight w:val="0"/>
          <w:marTop w:val="0"/>
          <w:marBottom w:val="0"/>
          <w:divBdr>
            <w:top w:val="none" w:sz="0" w:space="0" w:color="auto"/>
            <w:left w:val="none" w:sz="0" w:space="0" w:color="auto"/>
            <w:bottom w:val="none" w:sz="0" w:space="0" w:color="auto"/>
            <w:right w:val="none" w:sz="0" w:space="0" w:color="auto"/>
          </w:divBdr>
        </w:div>
        <w:div w:id="1878472519">
          <w:marLeft w:val="0"/>
          <w:marRight w:val="0"/>
          <w:marTop w:val="0"/>
          <w:marBottom w:val="0"/>
          <w:divBdr>
            <w:top w:val="none" w:sz="0" w:space="0" w:color="auto"/>
            <w:left w:val="none" w:sz="0" w:space="0" w:color="auto"/>
            <w:bottom w:val="none" w:sz="0" w:space="0" w:color="auto"/>
            <w:right w:val="none" w:sz="0" w:space="0" w:color="auto"/>
          </w:divBdr>
        </w:div>
      </w:divsChild>
    </w:div>
    <w:div w:id="141748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tte%20Scott\Desktop\Governors\Z-%20Master%20Minutes%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e7d49f1-a3da-4883-8078-19ac15a1da1e">
      <UserInfo>
        <DisplayName/>
        <AccountId xsi:nil="true"/>
        <AccountType/>
      </UserInfo>
    </SharedWithUsers>
    <lcf76f155ced4ddcb4097134ff3c332f xmlns="2e8f95dc-a676-49de-b60a-88ad20fc0e15">
      <Terms xmlns="http://schemas.microsoft.com/office/infopath/2007/PartnerControls"/>
    </lcf76f155ced4ddcb4097134ff3c332f>
    <TaxCatchAll xmlns="3e7d49f1-a3da-4883-8078-19ac15a1da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A7DE8EAFA19146B11900FBD163F074" ma:contentTypeVersion="15" ma:contentTypeDescription="Create a new document." ma:contentTypeScope="" ma:versionID="14fcef9b2e9836ffd4777cea58f17679">
  <xsd:schema xmlns:xsd="http://www.w3.org/2001/XMLSchema" xmlns:xs="http://www.w3.org/2001/XMLSchema" xmlns:p="http://schemas.microsoft.com/office/2006/metadata/properties" xmlns:ns2="2e8f95dc-a676-49de-b60a-88ad20fc0e15" xmlns:ns3="3e7d49f1-a3da-4883-8078-19ac15a1da1e" targetNamespace="http://schemas.microsoft.com/office/2006/metadata/properties" ma:root="true" ma:fieldsID="c53a8a1b31c7d92d1a8cd1f114930f2f" ns2:_="" ns3:_="">
    <xsd:import namespace="2e8f95dc-a676-49de-b60a-88ad20fc0e15"/>
    <xsd:import namespace="3e7d49f1-a3da-4883-8078-19ac15a1d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f95dc-a676-49de-b60a-88ad20fc0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21a8d2-76d8-41e0-a4c4-f1e1ed8b87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d49f1-a3da-4883-8078-19ac15a1da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ea3731-e60b-4c8c-96ca-27aa163132a9}" ma:internalName="TaxCatchAll" ma:showField="CatchAllData" ma:web="3e7d49f1-a3da-4883-8078-19ac15a1da1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1AD0F-66DD-44B1-B728-91658F3B6A8A}">
  <ds:schemaRefs>
    <ds:schemaRef ds:uri="http://schemas.openxmlformats.org/officeDocument/2006/bibliography"/>
  </ds:schemaRefs>
</ds:datastoreItem>
</file>

<file path=customXml/itemProps2.xml><?xml version="1.0" encoding="utf-8"?>
<ds:datastoreItem xmlns:ds="http://schemas.openxmlformats.org/officeDocument/2006/customXml" ds:itemID="{6BC61899-9394-496E-8783-C79048740503}">
  <ds:schemaRefs>
    <ds:schemaRef ds:uri="http://schemas.microsoft.com/office/2006/metadata/properties"/>
    <ds:schemaRef ds:uri="http://schemas.microsoft.com/office/infopath/2007/PartnerControls"/>
    <ds:schemaRef ds:uri="b928a528-434d-43dd-82ba-7337ae1ab85d"/>
  </ds:schemaRefs>
</ds:datastoreItem>
</file>

<file path=customXml/itemProps3.xml><?xml version="1.0" encoding="utf-8"?>
<ds:datastoreItem xmlns:ds="http://schemas.openxmlformats.org/officeDocument/2006/customXml" ds:itemID="{45F0564D-6198-4329-98FA-60BF1E639ECF}">
  <ds:schemaRefs>
    <ds:schemaRef ds:uri="http://schemas.microsoft.com/sharepoint/v3/contenttype/forms"/>
  </ds:schemaRefs>
</ds:datastoreItem>
</file>

<file path=customXml/itemProps4.xml><?xml version="1.0" encoding="utf-8"?>
<ds:datastoreItem xmlns:ds="http://schemas.openxmlformats.org/officeDocument/2006/customXml" ds:itemID="{5E6E0B2E-C28C-4D73-A4DB-08A4B26B4039}"/>
</file>

<file path=docProps/app.xml><?xml version="1.0" encoding="utf-8"?>
<Properties xmlns="http://schemas.openxmlformats.org/officeDocument/2006/extended-properties" xmlns:vt="http://schemas.openxmlformats.org/officeDocument/2006/docPropsVTypes">
  <Template>Z- Master Minutes 2020</Template>
  <TotalTime>57</TotalTime>
  <Pages>8</Pages>
  <Words>2780</Words>
  <Characters>13931</Characters>
  <Application>Microsoft Office Word</Application>
  <DocSecurity>4</DocSecurity>
  <Lines>422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Scott</dc:creator>
  <cp:keywords/>
  <dc:description/>
  <cp:lastModifiedBy>Mr R Campbell</cp:lastModifiedBy>
  <cp:revision>2</cp:revision>
  <cp:lastPrinted>2021-05-12T09:49:00Z</cp:lastPrinted>
  <dcterms:created xsi:type="dcterms:W3CDTF">2026-02-12T14:48:00Z</dcterms:created>
  <dcterms:modified xsi:type="dcterms:W3CDTF">2026-02-12T14:48:00Z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0x0101007AA7DE8EAFA19146B11900FBD163F074</vt:lpwstr>
  </property>
  <property fmtid="{D5CDD505-2E9C-101B-9397-08002B2CF9AE}" pid="3" name="MediaServiceImageTags">
    <vt:lpwstr/>
  </property>
  <property fmtid="{D5CDD505-2E9C-101B-9397-08002B2CF9AE}" pid="4" name="Order">
    <vt:r8>150100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