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062D55F9" w:rsidR="00107BF6" w:rsidRDefault="00107BF6" w:rsidP="00107BF6">
      <w:pPr>
        <w:pStyle w:val="Heading1"/>
      </w:pPr>
      <w:r>
        <w:t xml:space="preserve">Minutes of Governing Body Meeting, </w:t>
      </w:r>
      <w:r w:rsidR="22BA7508">
        <w:t>14</w:t>
      </w:r>
      <w:r w:rsidR="22BA7508" w:rsidRPr="741D275B">
        <w:rPr>
          <w:vertAlign w:val="superscript"/>
        </w:rPr>
        <w:t>th</w:t>
      </w:r>
      <w:r w:rsidR="22BA7508">
        <w:t xml:space="preserve"> </w:t>
      </w:r>
      <w:r w:rsidR="09CF4740">
        <w:t>March</w:t>
      </w:r>
      <w:r w:rsidR="4A8FB408">
        <w:t xml:space="preserve"> 2023</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1F6AA795">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052D8EB3" w14:textId="43A691D4" w:rsidR="0C32402D" w:rsidRDefault="0C32402D" w:rsidP="741D275B">
            <w:pPr>
              <w:keepNext/>
              <w:spacing w:after="0" w:line="240" w:lineRule="auto"/>
            </w:pPr>
            <w:r>
              <w:t>P Perry (Deputy Chair)</w:t>
            </w:r>
          </w:p>
          <w:p w14:paraId="6596E873" w14:textId="592227D0" w:rsidR="00CA3AED" w:rsidRDefault="00CA3AED" w:rsidP="00CA3AED">
            <w:pPr>
              <w:keepNext/>
              <w:spacing w:after="0" w:line="240" w:lineRule="auto"/>
            </w:pPr>
            <w:r>
              <w:t>R Campbell (Head teacher)</w:t>
            </w:r>
          </w:p>
          <w:p w14:paraId="7A1A0F1E" w14:textId="26E7B2C1" w:rsidR="002A7D78" w:rsidRDefault="002A7D78" w:rsidP="00CA3AED">
            <w:pPr>
              <w:keepNext/>
              <w:spacing w:after="0" w:line="240" w:lineRule="auto"/>
            </w:pPr>
            <w:r>
              <w:t>S Moss</w:t>
            </w:r>
          </w:p>
          <w:p w14:paraId="6A2D9175" w14:textId="45AB8353" w:rsidR="79C8F320" w:rsidRDefault="00CA3AED" w:rsidP="4E936D12">
            <w:pPr>
              <w:keepNext/>
              <w:spacing w:after="0" w:line="240" w:lineRule="auto"/>
            </w:pPr>
            <w:r>
              <w:t>N Wiltshire</w:t>
            </w:r>
          </w:p>
          <w:p w14:paraId="3BE85C72" w14:textId="49D814A1" w:rsidR="4E936D12" w:rsidRDefault="496B797B" w:rsidP="4E936D12">
            <w:pPr>
              <w:keepNext/>
              <w:spacing w:after="0" w:line="240" w:lineRule="auto"/>
            </w:pPr>
            <w:r w:rsidRPr="741D275B">
              <w:t>A Holland</w:t>
            </w:r>
          </w:p>
          <w:p w14:paraId="0ABF55CB" w14:textId="71E9B439" w:rsidR="014FC435" w:rsidRDefault="014FC435" w:rsidP="014FC435">
            <w:pPr>
              <w:keepNext/>
              <w:spacing w:after="0" w:line="240" w:lineRule="auto"/>
            </w:pPr>
            <w:r w:rsidRPr="50163258">
              <w:t>B Calvert</w:t>
            </w:r>
          </w:p>
          <w:p w14:paraId="72A324F6" w14:textId="60004808" w:rsidR="5DFD54FC" w:rsidRDefault="5DFD54FC" w:rsidP="50163258">
            <w:pPr>
              <w:keepNext/>
              <w:spacing w:after="0" w:line="240" w:lineRule="auto"/>
            </w:pPr>
            <w:r w:rsidRPr="1F6AA795">
              <w:t xml:space="preserve">C </w:t>
            </w:r>
            <w:r w:rsidR="33F5D18D" w:rsidRPr="1F6AA795">
              <w:t>Lawlor</w:t>
            </w:r>
          </w:p>
          <w:p w14:paraId="7645C1D5" w14:textId="351DA096" w:rsidR="2AABE4A0" w:rsidRDefault="2AABE4A0" w:rsidP="2AABE4A0">
            <w:pPr>
              <w:spacing w:after="0" w:line="240" w:lineRule="auto"/>
            </w:pPr>
          </w:p>
          <w:p w14:paraId="07CBEB2B" w14:textId="77777777" w:rsidR="00107BF6" w:rsidRPr="00B51256" w:rsidRDefault="00107BF6" w:rsidP="004935FC">
            <w:pPr>
              <w:keepNext/>
              <w:spacing w:after="0" w:line="240" w:lineRule="auto"/>
            </w:pPr>
          </w:p>
        </w:tc>
      </w:tr>
      <w:tr w:rsidR="00107BF6" w:rsidRPr="00B51256" w14:paraId="1F35EC22" w14:textId="77777777" w:rsidTr="1F6AA795">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58A29F01" w:rsidR="00107BF6" w:rsidRPr="00B51256" w:rsidRDefault="79E05091" w:rsidP="004935FC">
            <w:pPr>
              <w:keepNext/>
              <w:spacing w:after="0" w:line="240" w:lineRule="auto"/>
            </w:pPr>
            <w:r>
              <w:t>A Clarkson Bursar</w:t>
            </w:r>
          </w:p>
          <w:p w14:paraId="175E7EDF" w14:textId="77777777" w:rsidR="00107BF6" w:rsidRPr="00B51256" w:rsidRDefault="00107BF6" w:rsidP="004935FC">
            <w:pPr>
              <w:keepNext/>
              <w:spacing w:after="0" w:line="240" w:lineRule="auto"/>
            </w:pPr>
          </w:p>
        </w:tc>
      </w:tr>
      <w:tr w:rsidR="00107BF6" w:rsidRPr="00B51256" w14:paraId="0C2B4ECD" w14:textId="77777777" w:rsidTr="1F6AA795">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769350B" w14:textId="68989BAA" w:rsidR="00107BF6" w:rsidRPr="00B51256" w:rsidRDefault="00107BF6" w:rsidP="56C2DDA8">
            <w:pPr>
              <w:keepNext/>
              <w:spacing w:after="0" w:line="240" w:lineRule="auto"/>
            </w:pPr>
          </w:p>
          <w:p w14:paraId="7B266CDD" w14:textId="7CF7E232" w:rsidR="00107BF6" w:rsidRPr="00B51256" w:rsidRDefault="0D2D10E3" w:rsidP="1545DA42">
            <w:pPr>
              <w:keepNext/>
              <w:spacing w:after="0" w:line="240" w:lineRule="auto"/>
            </w:pPr>
            <w:r w:rsidRPr="50163258">
              <w:t>K Davies, C Gilbey, M Welsh</w:t>
            </w:r>
          </w:p>
        </w:tc>
      </w:tr>
    </w:tbl>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1F6AA795">
        <w:tc>
          <w:tcPr>
            <w:tcW w:w="1555" w:type="dxa"/>
            <w:shd w:val="clear" w:color="auto" w:fill="EBE8EC"/>
          </w:tcPr>
          <w:p w14:paraId="40904C21" w14:textId="6632ACD2" w:rsidR="00107BF6" w:rsidRPr="00B51256" w:rsidRDefault="00107BF6" w:rsidP="2AABE4A0">
            <w:pPr>
              <w:keepNext/>
              <w:spacing w:after="0" w:line="240" w:lineRule="auto"/>
              <w:rPr>
                <w:b/>
                <w:bCs/>
              </w:rPr>
            </w:pPr>
            <w:r w:rsidRPr="741D275B">
              <w:rPr>
                <w:b/>
                <w:bCs/>
              </w:rPr>
              <w:t>23</w:t>
            </w:r>
            <w:r w:rsidR="00F91CFD" w:rsidRPr="741D275B">
              <w:rPr>
                <w:b/>
                <w:bCs/>
              </w:rPr>
              <w:t>/</w:t>
            </w:r>
            <w:r w:rsidR="4DD6E7D6" w:rsidRPr="741D275B">
              <w:rPr>
                <w:b/>
                <w:bCs/>
              </w:rPr>
              <w:t>35</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1F6AA795">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734BBB77" w:rsidR="00107BF6" w:rsidRPr="00B51256" w:rsidRDefault="00107BF6" w:rsidP="1F6AA795">
            <w:pPr>
              <w:keepNext/>
              <w:spacing w:after="0" w:line="240" w:lineRule="auto"/>
              <w:rPr>
                <w:sz w:val="18"/>
                <w:szCs w:val="18"/>
              </w:rPr>
            </w:pPr>
            <w:r w:rsidRPr="1F6AA795">
              <w:rPr>
                <w:sz w:val="18"/>
                <w:szCs w:val="18"/>
              </w:rPr>
              <w:t>(</w:t>
            </w:r>
            <w:r w:rsidR="44207770" w:rsidRPr="1F6AA795">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20797092" w14:textId="75AE175D" w:rsidR="720AF633" w:rsidRDefault="720AF633" w:rsidP="4F4C407C">
            <w:pPr>
              <w:spacing w:after="0" w:line="240" w:lineRule="auto"/>
            </w:pPr>
          </w:p>
          <w:p w14:paraId="3DB15C99" w14:textId="77777777" w:rsidR="00107BF6" w:rsidRPr="00B51256" w:rsidRDefault="00107BF6" w:rsidP="004935FC">
            <w:pPr>
              <w:keepNext/>
              <w:spacing w:after="0" w:line="240" w:lineRule="auto"/>
            </w:pPr>
          </w:p>
          <w:p w14:paraId="583A24E2" w14:textId="77777777" w:rsidR="00107BF6" w:rsidRPr="000574D8" w:rsidRDefault="00107BF6" w:rsidP="004935FC">
            <w:pPr>
              <w:keepNext/>
              <w:spacing w:after="0" w:line="240" w:lineRule="auto"/>
              <w:rPr>
                <w:b/>
              </w:rPr>
            </w:pPr>
            <w:r w:rsidRPr="000574D8">
              <w:rPr>
                <w:b/>
              </w:rPr>
              <w:t xml:space="preserve">Agreed by </w:t>
            </w:r>
            <w:r>
              <w:rPr>
                <w:b/>
              </w:rPr>
              <w:t xml:space="preserve">all </w:t>
            </w:r>
            <w:r w:rsidRPr="000574D8">
              <w:rPr>
                <w:b/>
              </w:rPr>
              <w:t>governors</w:t>
            </w:r>
          </w:p>
        </w:tc>
      </w:tr>
      <w:tr w:rsidR="00107BF6" w:rsidRPr="00B51256" w14:paraId="79ABD55F" w14:textId="77777777" w:rsidTr="1F6AA795">
        <w:tc>
          <w:tcPr>
            <w:tcW w:w="10456" w:type="dxa"/>
            <w:gridSpan w:val="3"/>
            <w:shd w:val="clear" w:color="auto" w:fill="EBE8EC"/>
          </w:tcPr>
          <w:p w14:paraId="7BB569E1" w14:textId="7A629B35" w:rsidR="00107BF6" w:rsidRPr="00B51256" w:rsidRDefault="00107BF6" w:rsidP="2AABE4A0">
            <w:pPr>
              <w:keepNext/>
              <w:spacing w:after="0" w:line="240" w:lineRule="auto"/>
              <w:rPr>
                <w:b/>
                <w:bCs/>
              </w:rPr>
            </w:pPr>
            <w:r w:rsidRPr="741D275B">
              <w:rPr>
                <w:b/>
                <w:bCs/>
              </w:rPr>
              <w:t>Actions Arising / Resolutions 23/</w:t>
            </w:r>
            <w:r w:rsidR="56FC154B" w:rsidRPr="741D275B">
              <w:rPr>
                <w:b/>
                <w:bCs/>
              </w:rPr>
              <w:t>35</w:t>
            </w:r>
          </w:p>
        </w:tc>
      </w:tr>
      <w:tr w:rsidR="00107BF6" w:rsidRPr="00B51256" w14:paraId="713BE37A" w14:textId="77777777" w:rsidTr="1F6AA795">
        <w:tc>
          <w:tcPr>
            <w:tcW w:w="9351" w:type="dxa"/>
            <w:gridSpan w:val="2"/>
            <w:shd w:val="clear" w:color="auto" w:fill="auto"/>
          </w:tcPr>
          <w:p w14:paraId="5025886F" w14:textId="15A7FDE1" w:rsidR="00107BF6" w:rsidRPr="00B51256" w:rsidRDefault="529B7E64" w:rsidP="004935FC">
            <w:pPr>
              <w:keepNext/>
              <w:spacing w:after="0" w:line="240" w:lineRule="auto"/>
            </w:pPr>
            <w:r>
              <w:t>Acc</w:t>
            </w:r>
            <w:r w:rsidR="000937F3">
              <w:t>e</w:t>
            </w:r>
            <w:r>
              <w:t>pted</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1F6AA795">
        <w:tc>
          <w:tcPr>
            <w:tcW w:w="1555" w:type="dxa"/>
            <w:shd w:val="clear" w:color="auto" w:fill="EBE8EC"/>
          </w:tcPr>
          <w:p w14:paraId="14BC1596" w14:textId="610AB789" w:rsidR="00107BF6" w:rsidRPr="00B51256" w:rsidRDefault="00107BF6" w:rsidP="2AABE4A0">
            <w:pPr>
              <w:keepNext/>
              <w:spacing w:after="0" w:line="240" w:lineRule="auto"/>
              <w:rPr>
                <w:b/>
                <w:bCs/>
              </w:rPr>
            </w:pPr>
            <w:r w:rsidRPr="741D275B">
              <w:rPr>
                <w:b/>
                <w:bCs/>
              </w:rPr>
              <w:t>23</w:t>
            </w:r>
            <w:r w:rsidR="002A7D78" w:rsidRPr="741D275B">
              <w:rPr>
                <w:b/>
                <w:bCs/>
              </w:rPr>
              <w:t>/</w:t>
            </w:r>
            <w:r w:rsidR="20986BE8" w:rsidRPr="741D275B">
              <w:rPr>
                <w:b/>
                <w:bCs/>
              </w:rPr>
              <w:t>36</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1F6AA795">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3919E10C" w:rsidR="00107BF6" w:rsidRPr="00B51256" w:rsidRDefault="00107BF6" w:rsidP="1F6AA795">
            <w:pPr>
              <w:keepNext/>
              <w:spacing w:after="0" w:line="240" w:lineRule="auto"/>
              <w:rPr>
                <w:sz w:val="18"/>
                <w:szCs w:val="18"/>
              </w:rPr>
            </w:pPr>
            <w:r w:rsidRPr="1F6AA795">
              <w:rPr>
                <w:sz w:val="18"/>
                <w:szCs w:val="18"/>
              </w:rPr>
              <w:t>(</w:t>
            </w:r>
            <w:r w:rsidR="464088BF" w:rsidRPr="1F6AA795">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1F6AA795">
        <w:tc>
          <w:tcPr>
            <w:tcW w:w="10456" w:type="dxa"/>
            <w:gridSpan w:val="3"/>
            <w:shd w:val="clear" w:color="auto" w:fill="EBE8EC"/>
          </w:tcPr>
          <w:p w14:paraId="4F105266" w14:textId="12044473" w:rsidR="00107BF6" w:rsidRPr="00B51256" w:rsidRDefault="00107BF6" w:rsidP="16F675CB">
            <w:pPr>
              <w:keepNext/>
              <w:spacing w:after="0" w:line="240" w:lineRule="auto"/>
              <w:rPr>
                <w:b/>
                <w:bCs/>
              </w:rPr>
            </w:pPr>
            <w:r w:rsidRPr="741D275B">
              <w:rPr>
                <w:b/>
                <w:bCs/>
              </w:rPr>
              <w:t xml:space="preserve">Actions </w:t>
            </w:r>
            <w:r w:rsidR="5A5F5B46" w:rsidRPr="741D275B">
              <w:rPr>
                <w:b/>
                <w:bCs/>
              </w:rPr>
              <w:t>Arising Resolutions</w:t>
            </w:r>
            <w:r w:rsidRPr="741D275B">
              <w:rPr>
                <w:b/>
                <w:bCs/>
              </w:rPr>
              <w:t xml:space="preserve"> 23</w:t>
            </w:r>
            <w:r w:rsidR="51D736E5" w:rsidRPr="741D275B">
              <w:rPr>
                <w:b/>
                <w:bCs/>
              </w:rPr>
              <w:t>/</w:t>
            </w:r>
            <w:r w:rsidR="5E57F904" w:rsidRPr="741D275B">
              <w:rPr>
                <w:b/>
                <w:bCs/>
              </w:rPr>
              <w:t>36</w:t>
            </w:r>
          </w:p>
        </w:tc>
      </w:tr>
      <w:tr w:rsidR="00107BF6" w:rsidRPr="00B51256" w14:paraId="60B8475A" w14:textId="77777777" w:rsidTr="1F6AA795">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1F6AA795">
        <w:tc>
          <w:tcPr>
            <w:tcW w:w="1555" w:type="dxa"/>
            <w:shd w:val="clear" w:color="auto" w:fill="EBE8EC"/>
          </w:tcPr>
          <w:p w14:paraId="0E53F4E2" w14:textId="45F64796" w:rsidR="00107BF6" w:rsidRPr="00B51256" w:rsidRDefault="00107BF6" w:rsidP="2AABE4A0">
            <w:pPr>
              <w:keepNext/>
              <w:spacing w:after="0" w:line="240" w:lineRule="auto"/>
              <w:rPr>
                <w:b/>
                <w:bCs/>
              </w:rPr>
            </w:pPr>
            <w:r w:rsidRPr="741D275B">
              <w:rPr>
                <w:b/>
                <w:bCs/>
              </w:rPr>
              <w:t>23/</w:t>
            </w:r>
            <w:r w:rsidR="2270A6BD" w:rsidRPr="741D275B">
              <w:rPr>
                <w:b/>
                <w:bCs/>
              </w:rPr>
              <w:t>37</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1F6AA795">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7405241C" w:rsidR="00107BF6" w:rsidRPr="00B51256" w:rsidRDefault="00107BF6" w:rsidP="1F6AA795">
            <w:pPr>
              <w:keepNext/>
              <w:spacing w:after="0" w:line="240" w:lineRule="auto"/>
              <w:rPr>
                <w:sz w:val="18"/>
                <w:szCs w:val="18"/>
              </w:rPr>
            </w:pPr>
            <w:r w:rsidRPr="1F6AA795">
              <w:rPr>
                <w:sz w:val="18"/>
                <w:szCs w:val="18"/>
              </w:rPr>
              <w:t>(</w:t>
            </w:r>
            <w:r w:rsidR="23DE1BDF" w:rsidRPr="1F6AA795">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4A2F0664" w:rsidR="00CA3AED" w:rsidRDefault="65DD00F2" w:rsidP="1F6AA795">
            <w:pPr>
              <w:keepNext/>
              <w:rPr>
                <w:b/>
                <w:bCs/>
              </w:rPr>
            </w:pPr>
            <w:r w:rsidRPr="1F6AA795">
              <w:rPr>
                <w:b/>
                <w:bCs/>
              </w:rPr>
              <w:t>REF</w:t>
            </w:r>
            <w:r w:rsidR="37267A26" w:rsidRPr="1F6AA795">
              <w:rPr>
                <w:b/>
                <w:bCs/>
              </w:rPr>
              <w:t xml:space="preserve"> – 23/31 Completed</w:t>
            </w:r>
          </w:p>
          <w:p w14:paraId="5CA60AA2" w14:textId="4D618EF5" w:rsidR="00130F8A" w:rsidRPr="004425D8" w:rsidRDefault="7556B778" w:rsidP="002A7D78">
            <w:pPr>
              <w:keepNext/>
            </w:pPr>
            <w:r>
              <w:t>Non</w:t>
            </w:r>
            <w:r w:rsidR="00B122A9">
              <w:t>e</w:t>
            </w:r>
            <w:r>
              <w:t xml:space="preserve"> to report</w:t>
            </w:r>
          </w:p>
        </w:tc>
      </w:tr>
      <w:tr w:rsidR="00107BF6" w:rsidRPr="00B51256" w14:paraId="1D0B0D7C" w14:textId="77777777" w:rsidTr="1F6AA795">
        <w:tc>
          <w:tcPr>
            <w:tcW w:w="10456" w:type="dxa"/>
            <w:gridSpan w:val="3"/>
            <w:shd w:val="clear" w:color="auto" w:fill="EBE8EC"/>
          </w:tcPr>
          <w:p w14:paraId="46BEB3F8" w14:textId="23655DA0" w:rsidR="00107BF6" w:rsidRPr="00B51256" w:rsidRDefault="00107BF6" w:rsidP="2AABE4A0">
            <w:pPr>
              <w:keepNext/>
              <w:spacing w:after="0" w:line="240" w:lineRule="auto"/>
              <w:rPr>
                <w:b/>
                <w:bCs/>
              </w:rPr>
            </w:pPr>
            <w:r w:rsidRPr="741D275B">
              <w:rPr>
                <w:b/>
                <w:bCs/>
              </w:rPr>
              <w:t>Actions Arising / Resolutions 23</w:t>
            </w:r>
            <w:r w:rsidR="00F91CFD" w:rsidRPr="741D275B">
              <w:rPr>
                <w:b/>
                <w:bCs/>
              </w:rPr>
              <w:t>/</w:t>
            </w:r>
            <w:r w:rsidR="3506E6BA" w:rsidRPr="741D275B">
              <w:rPr>
                <w:b/>
                <w:bCs/>
              </w:rPr>
              <w:t>37</w:t>
            </w:r>
          </w:p>
        </w:tc>
      </w:tr>
      <w:tr w:rsidR="00107BF6" w:rsidRPr="00B51256" w14:paraId="2F0ED12A" w14:textId="77777777" w:rsidTr="1F6AA795">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37255C66">
        <w:tc>
          <w:tcPr>
            <w:tcW w:w="1555" w:type="dxa"/>
            <w:shd w:val="clear" w:color="auto" w:fill="EBE8EC"/>
          </w:tcPr>
          <w:p w14:paraId="17A37B17" w14:textId="3E2A70C3" w:rsidR="00107BF6" w:rsidRPr="00B51256" w:rsidRDefault="00107BF6" w:rsidP="2AABE4A0">
            <w:pPr>
              <w:keepNext/>
              <w:spacing w:after="0" w:line="240" w:lineRule="auto"/>
              <w:rPr>
                <w:b/>
                <w:bCs/>
              </w:rPr>
            </w:pPr>
            <w:r w:rsidRPr="741D275B">
              <w:rPr>
                <w:b/>
                <w:bCs/>
              </w:rPr>
              <w:lastRenderedPageBreak/>
              <w:t>23/</w:t>
            </w:r>
            <w:r w:rsidR="11F8C940" w:rsidRPr="741D275B">
              <w:rPr>
                <w:b/>
                <w:bCs/>
              </w:rPr>
              <w:t>38</w:t>
            </w:r>
          </w:p>
        </w:tc>
        <w:tc>
          <w:tcPr>
            <w:tcW w:w="8901" w:type="dxa"/>
            <w:gridSpan w:val="2"/>
            <w:shd w:val="clear" w:color="auto" w:fill="EBE8EC"/>
          </w:tcPr>
          <w:p w14:paraId="75B5CED6" w14:textId="5586DDF2" w:rsidR="00107BF6" w:rsidRPr="00F11A00" w:rsidRDefault="00107BF6" w:rsidP="2AABE4A0">
            <w:pPr>
              <w:suppressAutoHyphens/>
              <w:autoSpaceDN w:val="0"/>
              <w:textAlignment w:val="baseline"/>
              <w:rPr>
                <w:b/>
                <w:bCs/>
              </w:rPr>
            </w:pPr>
            <w:r w:rsidRPr="1F6AA795">
              <w:rPr>
                <w:b/>
                <w:bCs/>
              </w:rPr>
              <w:t xml:space="preserve">Consider Meeting Focus </w:t>
            </w:r>
            <w:r w:rsidR="3092725B" w:rsidRPr="1F6AA795">
              <w:rPr>
                <w:b/>
                <w:bCs/>
              </w:rPr>
              <w:t>– Finance</w:t>
            </w:r>
            <w:r w:rsidR="2EDC916B" w:rsidRPr="1F6AA795">
              <w:rPr>
                <w:b/>
                <w:bCs/>
              </w:rPr>
              <w:t xml:space="preserve"> and Resources</w:t>
            </w:r>
          </w:p>
        </w:tc>
      </w:tr>
      <w:tr w:rsidR="00107BF6" w:rsidRPr="00B51256" w14:paraId="0173670F" w14:textId="77777777" w:rsidTr="37255C66">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1D6D77E7" w:rsidR="00107BF6" w:rsidRPr="00B51256" w:rsidRDefault="00107BF6" w:rsidP="1F6AA795">
            <w:pPr>
              <w:keepNext/>
              <w:spacing w:after="0" w:line="240" w:lineRule="auto"/>
              <w:rPr>
                <w:sz w:val="18"/>
                <w:szCs w:val="18"/>
              </w:rPr>
            </w:pPr>
            <w:r w:rsidRPr="1F6AA795">
              <w:rPr>
                <w:sz w:val="18"/>
                <w:szCs w:val="18"/>
              </w:rPr>
              <w:t>(</w:t>
            </w:r>
            <w:r w:rsidR="1ABEB18D" w:rsidRPr="1F6AA795">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D045A29" w:rsidR="00107BF6" w:rsidRDefault="00107BF6" w:rsidP="2AABE4A0">
            <w:pPr>
              <w:shd w:val="clear" w:color="auto" w:fill="FFFFFF" w:themeFill="background1"/>
              <w:spacing w:after="0" w:line="240" w:lineRule="auto"/>
              <w:rPr>
                <w:i/>
                <w:iCs/>
              </w:rPr>
            </w:pPr>
            <w:r w:rsidRPr="2AABE4A0">
              <w:rPr>
                <w:i/>
                <w:iCs/>
              </w:rPr>
              <w:t xml:space="preserve">Lead – </w:t>
            </w:r>
            <w:r w:rsidR="46F83BEA" w:rsidRPr="2AABE4A0">
              <w:rPr>
                <w:i/>
                <w:iCs/>
              </w:rPr>
              <w:t xml:space="preserve">CoG - </w:t>
            </w:r>
            <w:r w:rsidRPr="2AABE4A0">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00843581">
            <w:pPr>
              <w:shd w:val="clear" w:color="auto" w:fill="FFFFFF"/>
              <w:spacing w:after="0" w:line="240" w:lineRule="auto"/>
            </w:pPr>
            <w:r w:rsidRPr="008D5511">
              <w:t>Policy documents tabled in advance to all Governors via portal.</w:t>
            </w:r>
          </w:p>
          <w:p w14:paraId="1668E47A" w14:textId="71A5EF9E" w:rsidR="008D5511" w:rsidRPr="008242EA" w:rsidRDefault="008D5511" w:rsidP="2AABE4A0">
            <w:pPr>
              <w:shd w:val="clear" w:color="auto" w:fill="FFFFFF" w:themeFill="background1"/>
              <w:spacing w:after="0" w:line="240" w:lineRule="auto"/>
            </w:pPr>
          </w:p>
          <w:p w14:paraId="58C77877" w14:textId="0AED8789" w:rsidR="2AABE4A0" w:rsidRDefault="4FBDB022" w:rsidP="6393F23E">
            <w:pPr>
              <w:spacing w:after="0" w:line="240" w:lineRule="auto"/>
            </w:pPr>
            <w:r w:rsidRPr="6393F23E">
              <w:rPr>
                <w:rFonts w:eastAsia="Century Gothic" w:cs="Century Gothic"/>
                <w:i/>
                <w:iCs/>
                <w:sz w:val="20"/>
                <w:szCs w:val="20"/>
              </w:rPr>
              <w:t>Finance</w:t>
            </w:r>
          </w:p>
          <w:p w14:paraId="7A31436E" w14:textId="4AE8B069" w:rsidR="2AABE4A0" w:rsidRDefault="3FCA110D" w:rsidP="6393F23E">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Receive and consider Draft Start Budget</w:t>
            </w:r>
          </w:p>
          <w:p w14:paraId="697AA057" w14:textId="1B4D7D77" w:rsidR="2AABE4A0" w:rsidRDefault="3FCA110D"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Review Contract Schedule (if available)</w:t>
            </w:r>
          </w:p>
          <w:p w14:paraId="2FD1085F" w14:textId="75EB7C4D" w:rsidR="2AABE4A0" w:rsidRDefault="2AABE4A0" w:rsidP="1F6AA795">
            <w:pPr>
              <w:spacing w:after="0" w:line="240" w:lineRule="auto"/>
              <w:rPr>
                <w:rFonts w:eastAsia="Century Gothic" w:cs="Century Gothic"/>
                <w:sz w:val="20"/>
                <w:szCs w:val="20"/>
              </w:rPr>
            </w:pPr>
          </w:p>
          <w:p w14:paraId="138FD42B" w14:textId="03E56FB4" w:rsidR="2AABE4A0" w:rsidRDefault="5D4BE7A4" w:rsidP="1F6AA795">
            <w:pPr>
              <w:spacing w:after="0" w:line="240" w:lineRule="auto"/>
              <w:rPr>
                <w:rFonts w:eastAsia="Century Gothic" w:cs="Century Gothic"/>
                <w:sz w:val="20"/>
                <w:szCs w:val="20"/>
              </w:rPr>
            </w:pPr>
            <w:r w:rsidRPr="1F6AA795">
              <w:rPr>
                <w:rFonts w:eastAsia="Century Gothic" w:cs="Century Gothic"/>
                <w:sz w:val="20"/>
                <w:szCs w:val="20"/>
              </w:rPr>
              <w:t>Bursar update:</w:t>
            </w:r>
          </w:p>
          <w:p w14:paraId="7386185F" w14:textId="479D8CA5" w:rsidR="2AABE4A0" w:rsidRDefault="2AABE4A0" w:rsidP="1F6AA795">
            <w:pPr>
              <w:spacing w:after="0" w:line="240" w:lineRule="auto"/>
              <w:rPr>
                <w:rFonts w:eastAsia="Century Gothic" w:cs="Century Gothic"/>
                <w:sz w:val="20"/>
                <w:szCs w:val="20"/>
              </w:rPr>
            </w:pPr>
          </w:p>
          <w:p w14:paraId="084F653C" w14:textId="14D367F3" w:rsidR="2AABE4A0" w:rsidRDefault="5D4BE7A4"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Income based on one day count of pupils on roll on October census</w:t>
            </w:r>
          </w:p>
          <w:p w14:paraId="06AFC433" w14:textId="1A6CBF47" w:rsidR="2AABE4A0" w:rsidRDefault="5D4BE7A4"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Variable funding streams for high, vulnerable, special need categories, however do note that funding moves with child if they in year transfer so cannot be presumed to stay the duration of the </w:t>
            </w:r>
            <w:r w:rsidR="622CA02B" w:rsidRPr="1F6AA795">
              <w:rPr>
                <w:rFonts w:eastAsia="Century Gothic" w:cs="Century Gothic"/>
                <w:sz w:val="20"/>
                <w:szCs w:val="20"/>
              </w:rPr>
              <w:t>y</w:t>
            </w:r>
            <w:r w:rsidRPr="1F6AA795">
              <w:rPr>
                <w:rFonts w:eastAsia="Century Gothic" w:cs="Century Gothic"/>
                <w:sz w:val="20"/>
                <w:szCs w:val="20"/>
              </w:rPr>
              <w:t>ear with fl</w:t>
            </w:r>
            <w:r w:rsidR="021F194C" w:rsidRPr="1F6AA795">
              <w:rPr>
                <w:rFonts w:eastAsia="Century Gothic" w:cs="Century Gothic"/>
                <w:sz w:val="20"/>
                <w:szCs w:val="20"/>
              </w:rPr>
              <w:t>uidity of this school</w:t>
            </w:r>
          </w:p>
          <w:p w14:paraId="66BF1DBF" w14:textId="7FEA4201" w:rsidR="2AABE4A0" w:rsidRDefault="6BCD9E4E"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Funding is to meet </w:t>
            </w:r>
            <w:r w:rsidR="20629511" w:rsidRPr="1F6AA795">
              <w:rPr>
                <w:rFonts w:eastAsia="Century Gothic" w:cs="Century Gothic"/>
                <w:sz w:val="20"/>
                <w:szCs w:val="20"/>
              </w:rPr>
              <w:t>child's</w:t>
            </w:r>
            <w:r w:rsidRPr="1F6AA795">
              <w:rPr>
                <w:rFonts w:eastAsia="Century Gothic" w:cs="Century Gothic"/>
                <w:sz w:val="20"/>
                <w:szCs w:val="20"/>
              </w:rPr>
              <w:t xml:space="preserve"> individual </w:t>
            </w:r>
            <w:r w:rsidR="67FA337C" w:rsidRPr="1F6AA795">
              <w:rPr>
                <w:rFonts w:eastAsia="Century Gothic" w:cs="Century Gothic"/>
                <w:sz w:val="20"/>
                <w:szCs w:val="20"/>
              </w:rPr>
              <w:t>needs,</w:t>
            </w:r>
            <w:r w:rsidRPr="1F6AA795">
              <w:rPr>
                <w:rFonts w:eastAsia="Century Gothic" w:cs="Century Gothic"/>
                <w:sz w:val="20"/>
                <w:szCs w:val="20"/>
              </w:rPr>
              <w:t xml:space="preserve"> and this </w:t>
            </w:r>
            <w:r w:rsidR="64CE04D7" w:rsidRPr="1F6AA795">
              <w:rPr>
                <w:rFonts w:eastAsia="Century Gothic" w:cs="Century Gothic"/>
                <w:sz w:val="20"/>
                <w:szCs w:val="20"/>
              </w:rPr>
              <w:t>must</w:t>
            </w:r>
            <w:r w:rsidRPr="1F6AA795">
              <w:rPr>
                <w:rFonts w:eastAsia="Century Gothic" w:cs="Century Gothic"/>
                <w:sz w:val="20"/>
                <w:szCs w:val="20"/>
              </w:rPr>
              <w:t xml:space="preserve"> be covered within school planning</w:t>
            </w:r>
          </w:p>
          <w:p w14:paraId="58D2F9BF" w14:textId="2BDA9CC1" w:rsidR="2AABE4A0" w:rsidRDefault="6BCD9E4E"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Pupil Premium finding includes </w:t>
            </w:r>
            <w:r w:rsidR="3168CA85" w:rsidRPr="1F6AA795">
              <w:rPr>
                <w:rFonts w:eastAsia="Century Gothic" w:cs="Century Gothic"/>
                <w:sz w:val="20"/>
                <w:szCs w:val="20"/>
              </w:rPr>
              <w:t>FSM (Free School Meals)</w:t>
            </w:r>
            <w:r w:rsidRPr="1F6AA795">
              <w:rPr>
                <w:rFonts w:eastAsia="Century Gothic" w:cs="Century Gothic"/>
                <w:sz w:val="20"/>
                <w:szCs w:val="20"/>
              </w:rPr>
              <w:t xml:space="preserve"> (£1</w:t>
            </w:r>
            <w:r w:rsidR="00B122A9">
              <w:rPr>
                <w:rFonts w:eastAsia="Century Gothic" w:cs="Century Gothic"/>
                <w:sz w:val="20"/>
                <w:szCs w:val="20"/>
              </w:rPr>
              <w:t>34</w:t>
            </w:r>
            <w:r w:rsidRPr="1F6AA795">
              <w:rPr>
                <w:rFonts w:eastAsia="Century Gothic" w:cs="Century Gothic"/>
                <w:sz w:val="20"/>
                <w:szCs w:val="20"/>
              </w:rPr>
              <w:t xml:space="preserve">5 </w:t>
            </w:r>
            <w:proofErr w:type="spellStart"/>
            <w:r w:rsidRPr="1F6AA795">
              <w:rPr>
                <w:rFonts w:eastAsia="Century Gothic" w:cs="Century Gothic"/>
                <w:sz w:val="20"/>
                <w:szCs w:val="20"/>
              </w:rPr>
              <w:t>pypp</w:t>
            </w:r>
            <w:proofErr w:type="spellEnd"/>
            <w:r w:rsidRPr="1F6AA795">
              <w:rPr>
                <w:rFonts w:eastAsia="Century Gothic" w:cs="Century Gothic"/>
                <w:sz w:val="20"/>
                <w:szCs w:val="20"/>
              </w:rPr>
              <w:t>), Looked after/post looked after (£</w:t>
            </w:r>
            <w:r w:rsidR="00B122A9">
              <w:rPr>
                <w:rFonts w:eastAsia="Century Gothic" w:cs="Century Gothic"/>
                <w:sz w:val="20"/>
                <w:szCs w:val="20"/>
              </w:rPr>
              <w:t>2345</w:t>
            </w:r>
            <w:r w:rsidR="44354861" w:rsidRPr="1F6AA795">
              <w:rPr>
                <w:rFonts w:eastAsia="Century Gothic" w:cs="Century Gothic"/>
                <w:sz w:val="20"/>
                <w:szCs w:val="20"/>
              </w:rPr>
              <w:t xml:space="preserve"> </w:t>
            </w:r>
            <w:proofErr w:type="spellStart"/>
            <w:r w:rsidRPr="1F6AA795">
              <w:rPr>
                <w:rFonts w:eastAsia="Century Gothic" w:cs="Century Gothic"/>
                <w:sz w:val="20"/>
                <w:szCs w:val="20"/>
              </w:rPr>
              <w:t>pypp</w:t>
            </w:r>
            <w:proofErr w:type="spellEnd"/>
            <w:r w:rsidRPr="1F6AA795">
              <w:rPr>
                <w:rFonts w:eastAsia="Century Gothic" w:cs="Century Gothic"/>
                <w:sz w:val="20"/>
                <w:szCs w:val="20"/>
              </w:rPr>
              <w:t>), Service Child (£</w:t>
            </w:r>
            <w:r w:rsidR="3A967665" w:rsidRPr="1F6AA795">
              <w:rPr>
                <w:rFonts w:eastAsia="Century Gothic" w:cs="Century Gothic"/>
                <w:sz w:val="20"/>
                <w:szCs w:val="20"/>
              </w:rPr>
              <w:t xml:space="preserve">335 </w:t>
            </w:r>
            <w:proofErr w:type="spellStart"/>
            <w:r w:rsidR="3A967665" w:rsidRPr="1F6AA795">
              <w:rPr>
                <w:rFonts w:eastAsia="Century Gothic" w:cs="Century Gothic"/>
                <w:sz w:val="20"/>
                <w:szCs w:val="20"/>
              </w:rPr>
              <w:t>pypp</w:t>
            </w:r>
            <w:proofErr w:type="spellEnd"/>
            <w:r w:rsidR="3A967665" w:rsidRPr="1F6AA795">
              <w:rPr>
                <w:rFonts w:eastAsia="Century Gothic" w:cs="Century Gothic"/>
                <w:sz w:val="20"/>
                <w:szCs w:val="20"/>
              </w:rPr>
              <w:t>)</w:t>
            </w:r>
            <w:r w:rsidR="00B122A9">
              <w:rPr>
                <w:rFonts w:eastAsia="Century Gothic" w:cs="Century Gothic"/>
                <w:sz w:val="20"/>
                <w:szCs w:val="20"/>
              </w:rPr>
              <w:t>. S</w:t>
            </w:r>
            <w:r w:rsidR="06FBAF5A" w:rsidRPr="1F6AA795">
              <w:rPr>
                <w:rFonts w:eastAsia="Century Gothic" w:cs="Century Gothic"/>
                <w:sz w:val="20"/>
                <w:szCs w:val="20"/>
              </w:rPr>
              <w:t>ervice child funding now is now eligible for 6 years after parent/guardians have left service life.</w:t>
            </w:r>
          </w:p>
          <w:p w14:paraId="025A3F0A" w14:textId="62EB023E" w:rsidR="2AABE4A0" w:rsidRDefault="38ED81A1"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Receive additional income from sports </w:t>
            </w:r>
            <w:r w:rsidR="17FF9D8F" w:rsidRPr="1F6AA795">
              <w:rPr>
                <w:rFonts w:eastAsia="Century Gothic" w:cs="Century Gothic"/>
                <w:sz w:val="20"/>
                <w:szCs w:val="20"/>
              </w:rPr>
              <w:t>funding, MOD</w:t>
            </w:r>
            <w:r w:rsidRPr="1F6AA795">
              <w:rPr>
                <w:rFonts w:eastAsia="Century Gothic" w:cs="Century Gothic"/>
                <w:sz w:val="20"/>
                <w:szCs w:val="20"/>
              </w:rPr>
              <w:t xml:space="preserve"> grants when applied for and approved, school meals, </w:t>
            </w:r>
            <w:r w:rsidR="00B122A9">
              <w:rPr>
                <w:rFonts w:eastAsia="Century Gothic" w:cs="Century Gothic"/>
                <w:sz w:val="20"/>
                <w:szCs w:val="20"/>
              </w:rPr>
              <w:t>etc. -</w:t>
            </w:r>
            <w:r w:rsidRPr="1F6AA795">
              <w:rPr>
                <w:rFonts w:eastAsia="Century Gothic" w:cs="Century Gothic"/>
                <w:sz w:val="20"/>
                <w:szCs w:val="20"/>
              </w:rPr>
              <w:t xml:space="preserve"> </w:t>
            </w:r>
            <w:r w:rsidR="7755742B" w:rsidRPr="1F6AA795">
              <w:rPr>
                <w:rFonts w:eastAsia="Century Gothic" w:cs="Century Gothic"/>
                <w:sz w:val="20"/>
                <w:szCs w:val="20"/>
              </w:rPr>
              <w:t>revenue</w:t>
            </w:r>
            <w:r w:rsidRPr="1F6AA795">
              <w:rPr>
                <w:rFonts w:eastAsia="Century Gothic" w:cs="Century Gothic"/>
                <w:sz w:val="20"/>
                <w:szCs w:val="20"/>
              </w:rPr>
              <w:t xml:space="preserve"> streams clearly shown on tabled documents</w:t>
            </w:r>
          </w:p>
          <w:p w14:paraId="72074D28" w14:textId="1C0465D0" w:rsidR="2AABE4A0" w:rsidRDefault="2AABE4A0" w:rsidP="1F6AA795">
            <w:pPr>
              <w:spacing w:after="0" w:line="240" w:lineRule="auto"/>
              <w:rPr>
                <w:rFonts w:eastAsia="Century Gothic" w:cs="Century Gothic"/>
                <w:sz w:val="20"/>
                <w:szCs w:val="20"/>
              </w:rPr>
            </w:pPr>
          </w:p>
          <w:p w14:paraId="5FB3F494" w14:textId="066BBCDE" w:rsidR="2AABE4A0" w:rsidRDefault="6DFFA1C9" w:rsidP="1F6AA795">
            <w:pPr>
              <w:spacing w:after="0" w:line="240" w:lineRule="auto"/>
              <w:rPr>
                <w:rFonts w:eastAsia="Century Gothic" w:cs="Century Gothic"/>
                <w:sz w:val="20"/>
                <w:szCs w:val="20"/>
              </w:rPr>
            </w:pPr>
            <w:r w:rsidRPr="1F6AA795">
              <w:rPr>
                <w:rFonts w:eastAsia="Century Gothic" w:cs="Century Gothic"/>
                <w:sz w:val="20"/>
                <w:szCs w:val="20"/>
              </w:rPr>
              <w:t xml:space="preserve">There is a considerable amount to </w:t>
            </w:r>
            <w:r w:rsidR="03BDA7C8" w:rsidRPr="1F6AA795">
              <w:rPr>
                <w:rFonts w:eastAsia="Century Gothic" w:cs="Century Gothic"/>
                <w:sz w:val="20"/>
                <w:szCs w:val="20"/>
              </w:rPr>
              <w:t>consider</w:t>
            </w:r>
            <w:r w:rsidRPr="1F6AA795">
              <w:rPr>
                <w:rFonts w:eastAsia="Century Gothic" w:cs="Century Gothic"/>
                <w:sz w:val="20"/>
                <w:szCs w:val="20"/>
              </w:rPr>
              <w:t xml:space="preserve"> for the future years and </w:t>
            </w:r>
            <w:r w:rsidR="48DC39E8" w:rsidRPr="1F6AA795">
              <w:rPr>
                <w:rFonts w:eastAsia="Century Gothic" w:cs="Century Gothic"/>
                <w:sz w:val="20"/>
                <w:szCs w:val="20"/>
              </w:rPr>
              <w:t>3-year</w:t>
            </w:r>
            <w:r w:rsidRPr="1F6AA795">
              <w:rPr>
                <w:rFonts w:eastAsia="Century Gothic" w:cs="Century Gothic"/>
                <w:sz w:val="20"/>
                <w:szCs w:val="20"/>
              </w:rPr>
              <w:t xml:space="preserve"> plan, and we continue to work on best information available to us at the time, which as all governors are aware changes very quickly here meaning SLT and bursa</w:t>
            </w:r>
            <w:r w:rsidR="5AE14815" w:rsidRPr="1F6AA795">
              <w:rPr>
                <w:rFonts w:eastAsia="Century Gothic" w:cs="Century Gothic"/>
                <w:sz w:val="20"/>
                <w:szCs w:val="20"/>
              </w:rPr>
              <w:t xml:space="preserve">r need to </w:t>
            </w:r>
            <w:r w:rsidR="6723125D" w:rsidRPr="1F6AA795">
              <w:rPr>
                <w:rFonts w:eastAsia="Century Gothic" w:cs="Century Gothic"/>
                <w:sz w:val="20"/>
                <w:szCs w:val="20"/>
              </w:rPr>
              <w:t>proactive</w:t>
            </w:r>
            <w:r w:rsidR="5AE14815" w:rsidRPr="1F6AA795">
              <w:rPr>
                <w:rFonts w:eastAsia="Century Gothic" w:cs="Century Gothic"/>
                <w:sz w:val="20"/>
                <w:szCs w:val="20"/>
              </w:rPr>
              <w:t xml:space="preserve"> in management of budget.</w:t>
            </w:r>
          </w:p>
          <w:p w14:paraId="1811B9BE" w14:textId="52BE2E70" w:rsidR="2AABE4A0" w:rsidRDefault="2AABE4A0" w:rsidP="1F6AA795">
            <w:pPr>
              <w:spacing w:after="0" w:line="240" w:lineRule="auto"/>
              <w:rPr>
                <w:rFonts w:eastAsia="Century Gothic" w:cs="Century Gothic"/>
                <w:sz w:val="20"/>
                <w:szCs w:val="20"/>
              </w:rPr>
            </w:pPr>
          </w:p>
          <w:p w14:paraId="1D4E8DDA" w14:textId="6C2F714C" w:rsidR="2AABE4A0" w:rsidRDefault="5AE14815" w:rsidP="1F6AA795">
            <w:pPr>
              <w:spacing w:after="0" w:line="240" w:lineRule="auto"/>
              <w:rPr>
                <w:rFonts w:eastAsia="Century Gothic" w:cs="Century Gothic"/>
                <w:b/>
                <w:bCs/>
                <w:sz w:val="20"/>
                <w:szCs w:val="20"/>
              </w:rPr>
            </w:pPr>
            <w:r w:rsidRPr="1F6AA795">
              <w:rPr>
                <w:rFonts w:eastAsia="Century Gothic" w:cs="Century Gothic"/>
                <w:b/>
                <w:bCs/>
                <w:sz w:val="20"/>
                <w:szCs w:val="20"/>
              </w:rPr>
              <w:t>Explain then how can the move of pupils with additional funding streams</w:t>
            </w:r>
            <w:r w:rsidR="17C9FB32" w:rsidRPr="1F6AA795">
              <w:rPr>
                <w:rFonts w:eastAsia="Century Gothic" w:cs="Century Gothic"/>
                <w:b/>
                <w:bCs/>
                <w:sz w:val="20"/>
                <w:szCs w:val="20"/>
              </w:rPr>
              <w:t xml:space="preserve"> </w:t>
            </w:r>
            <w:r w:rsidR="0325EF28" w:rsidRPr="1F6AA795">
              <w:rPr>
                <w:rFonts w:eastAsia="Century Gothic" w:cs="Century Gothic"/>
                <w:b/>
                <w:bCs/>
                <w:sz w:val="20"/>
                <w:szCs w:val="20"/>
              </w:rPr>
              <w:t>adversely impact</w:t>
            </w:r>
            <w:r w:rsidRPr="1F6AA795">
              <w:rPr>
                <w:rFonts w:eastAsia="Century Gothic" w:cs="Century Gothic"/>
                <w:b/>
                <w:bCs/>
                <w:sz w:val="20"/>
                <w:szCs w:val="20"/>
              </w:rPr>
              <w:t xml:space="preserve"> the school budget</w:t>
            </w:r>
            <w:r w:rsidR="116364CE" w:rsidRPr="1F6AA795">
              <w:rPr>
                <w:rFonts w:eastAsia="Century Gothic" w:cs="Century Gothic"/>
                <w:b/>
                <w:bCs/>
                <w:sz w:val="20"/>
                <w:szCs w:val="20"/>
              </w:rPr>
              <w:t>?</w:t>
            </w:r>
          </w:p>
          <w:p w14:paraId="3AFF77D5" w14:textId="41AFBBD5" w:rsidR="2AABE4A0" w:rsidRDefault="116364CE" w:rsidP="1F6AA795">
            <w:pPr>
              <w:spacing w:after="0" w:line="240" w:lineRule="auto"/>
              <w:rPr>
                <w:rFonts w:eastAsia="Century Gothic" w:cs="Century Gothic"/>
                <w:i/>
                <w:iCs/>
                <w:sz w:val="20"/>
                <w:szCs w:val="20"/>
              </w:rPr>
            </w:pPr>
            <w:r w:rsidRPr="1F6AA795">
              <w:rPr>
                <w:rFonts w:eastAsia="Century Gothic" w:cs="Century Gothic"/>
                <w:i/>
                <w:iCs/>
                <w:sz w:val="20"/>
                <w:szCs w:val="20"/>
              </w:rPr>
              <w:t>A pupil could in year transfer out of school, which impacts staffing</w:t>
            </w:r>
            <w:r w:rsidR="481021C5" w:rsidRPr="1F6AA795">
              <w:rPr>
                <w:rFonts w:eastAsia="Century Gothic" w:cs="Century Gothic"/>
                <w:i/>
                <w:iCs/>
                <w:sz w:val="20"/>
                <w:szCs w:val="20"/>
              </w:rPr>
              <w:t xml:space="preserve">. </w:t>
            </w:r>
            <w:r w:rsidRPr="1F6AA795">
              <w:rPr>
                <w:rFonts w:eastAsia="Century Gothic" w:cs="Century Gothic"/>
                <w:i/>
                <w:iCs/>
                <w:sz w:val="20"/>
                <w:szCs w:val="20"/>
              </w:rPr>
              <w:t>Often a TA is in place for 1:1 su</w:t>
            </w:r>
            <w:r w:rsidR="3E59ECDB" w:rsidRPr="1F6AA795">
              <w:rPr>
                <w:rFonts w:eastAsia="Century Gothic" w:cs="Century Gothic"/>
                <w:i/>
                <w:iCs/>
                <w:sz w:val="20"/>
                <w:szCs w:val="20"/>
              </w:rPr>
              <w:t>pport for a child and this move means there is a team member within school of which we no longer have funding for salaries</w:t>
            </w:r>
            <w:r w:rsidR="79959F0F" w:rsidRPr="1F6AA795">
              <w:rPr>
                <w:rFonts w:eastAsia="Century Gothic" w:cs="Century Gothic"/>
                <w:i/>
                <w:iCs/>
                <w:sz w:val="20"/>
                <w:szCs w:val="20"/>
              </w:rPr>
              <w:t xml:space="preserve">. </w:t>
            </w:r>
            <w:r w:rsidR="3E59ECDB" w:rsidRPr="1F6AA795">
              <w:rPr>
                <w:rFonts w:eastAsia="Century Gothic" w:cs="Century Gothic"/>
                <w:i/>
                <w:iCs/>
                <w:sz w:val="20"/>
                <w:szCs w:val="20"/>
              </w:rPr>
              <w:t xml:space="preserve">The office </w:t>
            </w:r>
            <w:r w:rsidR="4D591D1E" w:rsidRPr="1F6AA795">
              <w:rPr>
                <w:rFonts w:eastAsia="Century Gothic" w:cs="Century Gothic"/>
                <w:i/>
                <w:iCs/>
                <w:sz w:val="20"/>
                <w:szCs w:val="20"/>
              </w:rPr>
              <w:t>is</w:t>
            </w:r>
            <w:r w:rsidR="3E59ECDB" w:rsidRPr="1F6AA795">
              <w:rPr>
                <w:rFonts w:eastAsia="Century Gothic" w:cs="Century Gothic"/>
                <w:i/>
                <w:iCs/>
                <w:sz w:val="20"/>
                <w:szCs w:val="20"/>
              </w:rPr>
              <w:t xml:space="preserve"> very th</w:t>
            </w:r>
            <w:r w:rsidR="00B122A9">
              <w:rPr>
                <w:rFonts w:eastAsia="Century Gothic" w:cs="Century Gothic"/>
                <w:i/>
                <w:iCs/>
                <w:sz w:val="20"/>
                <w:szCs w:val="20"/>
              </w:rPr>
              <w:t>o</w:t>
            </w:r>
            <w:r w:rsidR="3E59ECDB" w:rsidRPr="1F6AA795">
              <w:rPr>
                <w:rFonts w:eastAsia="Century Gothic" w:cs="Century Gothic"/>
                <w:i/>
                <w:iCs/>
                <w:sz w:val="20"/>
                <w:szCs w:val="20"/>
              </w:rPr>
              <w:t>rough when new students are starting with robust protocols that inform SLT of any incoming needs which may require to be s</w:t>
            </w:r>
            <w:r w:rsidR="35415B9E" w:rsidRPr="1F6AA795">
              <w:rPr>
                <w:rFonts w:eastAsia="Century Gothic" w:cs="Century Gothic"/>
                <w:i/>
                <w:iCs/>
                <w:sz w:val="20"/>
                <w:szCs w:val="20"/>
              </w:rPr>
              <w:t>taffed with or without funding.</w:t>
            </w:r>
          </w:p>
          <w:p w14:paraId="78E811F7" w14:textId="26FB1030" w:rsidR="2AABE4A0" w:rsidRDefault="2AABE4A0" w:rsidP="1F6AA795">
            <w:pPr>
              <w:spacing w:after="0" w:line="240" w:lineRule="auto"/>
              <w:rPr>
                <w:rFonts w:eastAsia="Century Gothic" w:cs="Century Gothic"/>
                <w:i/>
                <w:iCs/>
                <w:sz w:val="20"/>
                <w:szCs w:val="20"/>
              </w:rPr>
            </w:pPr>
          </w:p>
          <w:p w14:paraId="1B1297F7" w14:textId="062FDEF6" w:rsidR="2AABE4A0" w:rsidRDefault="2B12544E" w:rsidP="1F6AA795">
            <w:pPr>
              <w:spacing w:after="0" w:line="240" w:lineRule="auto"/>
              <w:rPr>
                <w:rFonts w:eastAsia="Century Gothic" w:cs="Century Gothic"/>
                <w:i/>
                <w:iCs/>
                <w:sz w:val="20"/>
                <w:szCs w:val="20"/>
              </w:rPr>
            </w:pPr>
            <w:r w:rsidRPr="1F6AA795">
              <w:rPr>
                <w:rFonts w:eastAsia="Century Gothic" w:cs="Century Gothic"/>
                <w:b/>
                <w:bCs/>
                <w:sz w:val="20"/>
                <w:szCs w:val="20"/>
              </w:rPr>
              <w:t xml:space="preserve">Surely then if children arrive with </w:t>
            </w:r>
            <w:r w:rsidR="3862E660" w:rsidRPr="1F6AA795">
              <w:rPr>
                <w:rFonts w:eastAsia="Century Gothic" w:cs="Century Gothic"/>
                <w:b/>
                <w:bCs/>
                <w:sz w:val="20"/>
                <w:szCs w:val="20"/>
              </w:rPr>
              <w:t>needs,</w:t>
            </w:r>
            <w:r w:rsidRPr="1F6AA795">
              <w:rPr>
                <w:rFonts w:eastAsia="Century Gothic" w:cs="Century Gothic"/>
                <w:b/>
                <w:bCs/>
                <w:sz w:val="20"/>
                <w:szCs w:val="20"/>
              </w:rPr>
              <w:t xml:space="preserve"> they will bring their funding with them that can be a positive to budget management and HR?</w:t>
            </w:r>
          </w:p>
          <w:p w14:paraId="0F662132" w14:textId="45E35F22" w:rsidR="2AABE4A0" w:rsidRDefault="2B12544E" w:rsidP="1F6AA795">
            <w:pPr>
              <w:spacing w:after="0" w:line="240" w:lineRule="auto"/>
              <w:rPr>
                <w:rFonts w:eastAsia="Century Gothic" w:cs="Century Gothic"/>
                <w:i/>
                <w:iCs/>
                <w:sz w:val="20"/>
                <w:szCs w:val="20"/>
              </w:rPr>
            </w:pPr>
            <w:r w:rsidRPr="1F6AA795">
              <w:rPr>
                <w:rFonts w:eastAsia="Century Gothic" w:cs="Century Gothic"/>
                <w:i/>
                <w:iCs/>
                <w:sz w:val="20"/>
                <w:szCs w:val="20"/>
              </w:rPr>
              <w:t xml:space="preserve">Occasionally </w:t>
            </w:r>
            <w:r w:rsidR="1F76A301" w:rsidRPr="1F6AA795">
              <w:rPr>
                <w:rFonts w:eastAsia="Century Gothic" w:cs="Century Gothic"/>
                <w:i/>
                <w:iCs/>
                <w:sz w:val="20"/>
                <w:szCs w:val="20"/>
              </w:rPr>
              <w:t>yes,</w:t>
            </w:r>
            <w:r w:rsidRPr="1F6AA795">
              <w:rPr>
                <w:rFonts w:eastAsia="Century Gothic" w:cs="Century Gothic"/>
                <w:i/>
                <w:iCs/>
                <w:sz w:val="20"/>
                <w:szCs w:val="20"/>
              </w:rPr>
              <w:t xml:space="preserve"> we may fall into the category of one child leaving who had support to one arriving that has funding and needs support, however</w:t>
            </w:r>
            <w:r w:rsidR="00B122A9">
              <w:rPr>
                <w:rFonts w:eastAsia="Century Gothic" w:cs="Century Gothic"/>
                <w:i/>
                <w:iCs/>
                <w:sz w:val="20"/>
                <w:szCs w:val="20"/>
              </w:rPr>
              <w:t xml:space="preserve"> much</w:t>
            </w:r>
            <w:r w:rsidRPr="1F6AA795">
              <w:rPr>
                <w:rFonts w:eastAsia="Century Gothic" w:cs="Century Gothic"/>
                <w:i/>
                <w:iCs/>
                <w:sz w:val="20"/>
                <w:szCs w:val="20"/>
              </w:rPr>
              <w:t xml:space="preserve"> more often we find that children arriving needing support do not have </w:t>
            </w:r>
            <w:r w:rsidR="0C68998C" w:rsidRPr="1F6AA795">
              <w:rPr>
                <w:rFonts w:eastAsia="Century Gothic" w:cs="Century Gothic"/>
                <w:i/>
                <w:iCs/>
                <w:sz w:val="20"/>
                <w:szCs w:val="20"/>
              </w:rPr>
              <w:t>EHCPs (Education, Health, and Care Plans)</w:t>
            </w:r>
            <w:r w:rsidRPr="1F6AA795">
              <w:rPr>
                <w:rFonts w:eastAsia="Century Gothic" w:cs="Century Gothic"/>
                <w:i/>
                <w:iCs/>
                <w:sz w:val="20"/>
                <w:szCs w:val="20"/>
              </w:rPr>
              <w:t xml:space="preserve"> in place despite their obvious need</w:t>
            </w:r>
            <w:r w:rsidR="58AF1CF8" w:rsidRPr="1F6AA795">
              <w:rPr>
                <w:rFonts w:eastAsia="Century Gothic" w:cs="Century Gothic"/>
                <w:i/>
                <w:iCs/>
                <w:sz w:val="20"/>
                <w:szCs w:val="20"/>
              </w:rPr>
              <w:t>s as overseas schools are not run in the same manner as here</w:t>
            </w:r>
            <w:r w:rsidR="25F984C1" w:rsidRPr="1F6AA795">
              <w:rPr>
                <w:rFonts w:eastAsia="Century Gothic" w:cs="Century Gothic"/>
                <w:i/>
                <w:iCs/>
                <w:sz w:val="20"/>
                <w:szCs w:val="20"/>
              </w:rPr>
              <w:t xml:space="preserve">. </w:t>
            </w:r>
            <w:r w:rsidR="58AF1CF8" w:rsidRPr="1F6AA795">
              <w:rPr>
                <w:rFonts w:eastAsia="Century Gothic" w:cs="Century Gothic"/>
                <w:i/>
                <w:iCs/>
                <w:sz w:val="20"/>
                <w:szCs w:val="20"/>
              </w:rPr>
              <w:t xml:space="preserve">This results in the school </w:t>
            </w:r>
            <w:r w:rsidR="1A9E18A2" w:rsidRPr="1F6AA795">
              <w:rPr>
                <w:rFonts w:eastAsia="Century Gothic" w:cs="Century Gothic"/>
                <w:i/>
                <w:iCs/>
                <w:sz w:val="20"/>
                <w:szCs w:val="20"/>
              </w:rPr>
              <w:t>providing</w:t>
            </w:r>
            <w:r w:rsidR="58AF1CF8" w:rsidRPr="1F6AA795">
              <w:rPr>
                <w:rFonts w:eastAsia="Century Gothic" w:cs="Century Gothic"/>
                <w:i/>
                <w:iCs/>
                <w:sz w:val="20"/>
                <w:szCs w:val="20"/>
              </w:rPr>
              <w:t xml:space="preserve"> for the needs of the child unfunded, until the </w:t>
            </w:r>
            <w:r w:rsidR="69EC91B5" w:rsidRPr="1F6AA795">
              <w:rPr>
                <w:rFonts w:eastAsia="Century Gothic" w:cs="Century Gothic"/>
                <w:i/>
                <w:iCs/>
                <w:sz w:val="20"/>
                <w:szCs w:val="20"/>
              </w:rPr>
              <w:t>full-time</w:t>
            </w:r>
            <w:r w:rsidR="58AF1CF8" w:rsidRPr="1F6AA795">
              <w:rPr>
                <w:rFonts w:eastAsia="Century Gothic" w:cs="Century Gothic"/>
                <w:i/>
                <w:iCs/>
                <w:sz w:val="20"/>
                <w:szCs w:val="20"/>
              </w:rPr>
              <w:t xml:space="preserve"> scheduled </w:t>
            </w:r>
            <w:r w:rsidR="084173A3" w:rsidRPr="1F6AA795">
              <w:rPr>
                <w:rFonts w:eastAsia="Century Gothic" w:cs="Century Gothic"/>
                <w:i/>
                <w:iCs/>
                <w:sz w:val="20"/>
                <w:szCs w:val="20"/>
              </w:rPr>
              <w:t>SEND (Special Educational Needs or Disabilities)</w:t>
            </w:r>
            <w:r w:rsidR="31F4C922" w:rsidRPr="1F6AA795">
              <w:rPr>
                <w:rFonts w:eastAsia="Century Gothic" w:cs="Century Gothic"/>
                <w:i/>
                <w:iCs/>
                <w:sz w:val="20"/>
                <w:szCs w:val="20"/>
              </w:rPr>
              <w:t xml:space="preserve"> (Special Educational Needs or Disabilities)</w:t>
            </w:r>
            <w:r w:rsidR="58AF1CF8" w:rsidRPr="1F6AA795">
              <w:rPr>
                <w:rFonts w:eastAsia="Century Gothic" w:cs="Century Gothic"/>
                <w:i/>
                <w:iCs/>
                <w:sz w:val="20"/>
                <w:szCs w:val="20"/>
              </w:rPr>
              <w:t xml:space="preserve"> process has been completed to apply for said funding</w:t>
            </w:r>
            <w:r w:rsidR="6CF305F2" w:rsidRPr="1F6AA795">
              <w:rPr>
                <w:rFonts w:eastAsia="Century Gothic" w:cs="Century Gothic"/>
                <w:i/>
                <w:iCs/>
                <w:sz w:val="20"/>
                <w:szCs w:val="20"/>
              </w:rPr>
              <w:t xml:space="preserve">. </w:t>
            </w:r>
            <w:r w:rsidR="58AF1CF8" w:rsidRPr="1F6AA795">
              <w:rPr>
                <w:rFonts w:eastAsia="Century Gothic" w:cs="Century Gothic"/>
                <w:i/>
                <w:iCs/>
                <w:sz w:val="20"/>
                <w:szCs w:val="20"/>
              </w:rPr>
              <w:t>This is a leng</w:t>
            </w:r>
            <w:r w:rsidR="2B3462C9" w:rsidRPr="1F6AA795">
              <w:rPr>
                <w:rFonts w:eastAsia="Century Gothic" w:cs="Century Gothic"/>
                <w:i/>
                <w:iCs/>
                <w:sz w:val="20"/>
                <w:szCs w:val="20"/>
              </w:rPr>
              <w:t>thy process with collation of data and evidence.</w:t>
            </w:r>
          </w:p>
          <w:p w14:paraId="17CE5141" w14:textId="356274E7" w:rsidR="2AABE4A0" w:rsidRDefault="2AABE4A0" w:rsidP="1F6AA795">
            <w:pPr>
              <w:spacing w:after="0" w:line="240" w:lineRule="auto"/>
              <w:rPr>
                <w:rFonts w:eastAsia="Century Gothic" w:cs="Century Gothic"/>
                <w:i/>
                <w:iCs/>
                <w:sz w:val="20"/>
                <w:szCs w:val="20"/>
              </w:rPr>
            </w:pPr>
          </w:p>
          <w:p w14:paraId="3E005FD8" w14:textId="2E3AAAC6" w:rsidR="2AABE4A0" w:rsidRDefault="2B3462C9" w:rsidP="1F6AA795">
            <w:pPr>
              <w:spacing w:after="0" w:line="240" w:lineRule="auto"/>
              <w:rPr>
                <w:rFonts w:eastAsia="Century Gothic" w:cs="Century Gothic"/>
                <w:i/>
                <w:iCs/>
                <w:sz w:val="20"/>
                <w:szCs w:val="20"/>
              </w:rPr>
            </w:pPr>
            <w:r w:rsidRPr="1F6AA795">
              <w:rPr>
                <w:rFonts w:eastAsia="Century Gothic" w:cs="Century Gothic"/>
                <w:b/>
                <w:bCs/>
                <w:sz w:val="20"/>
                <w:szCs w:val="20"/>
              </w:rPr>
              <w:t xml:space="preserve">What management of HR is </w:t>
            </w:r>
            <w:r w:rsidR="5F8CAA99" w:rsidRPr="1F6AA795">
              <w:rPr>
                <w:rFonts w:eastAsia="Century Gothic" w:cs="Century Gothic"/>
                <w:b/>
                <w:bCs/>
                <w:sz w:val="20"/>
                <w:szCs w:val="20"/>
              </w:rPr>
              <w:t>in</w:t>
            </w:r>
            <w:r w:rsidRPr="1F6AA795">
              <w:rPr>
                <w:rFonts w:eastAsia="Century Gothic" w:cs="Century Gothic"/>
                <w:b/>
                <w:bCs/>
                <w:sz w:val="20"/>
                <w:szCs w:val="20"/>
              </w:rPr>
              <w:t xml:space="preserve"> place regarding staff in these circumstances to ensure fair employment and appropriate budget management?</w:t>
            </w:r>
          </w:p>
          <w:p w14:paraId="220D07B7" w14:textId="43A0665C" w:rsidR="2AABE4A0" w:rsidRDefault="2B3462C9" w:rsidP="1F6AA795">
            <w:pPr>
              <w:spacing w:after="0" w:line="240" w:lineRule="auto"/>
              <w:rPr>
                <w:rFonts w:eastAsia="Century Gothic" w:cs="Century Gothic"/>
                <w:i/>
                <w:iCs/>
                <w:sz w:val="20"/>
                <w:szCs w:val="20"/>
              </w:rPr>
            </w:pPr>
            <w:r w:rsidRPr="1F6AA795">
              <w:rPr>
                <w:rFonts w:eastAsia="Century Gothic" w:cs="Century Gothic"/>
                <w:i/>
                <w:iCs/>
                <w:sz w:val="20"/>
                <w:szCs w:val="20"/>
              </w:rPr>
              <w:t xml:space="preserve">As a school we do our upmost to retain the staff that are </w:t>
            </w:r>
            <w:r w:rsidR="25590743" w:rsidRPr="1F6AA795">
              <w:rPr>
                <w:rFonts w:eastAsia="Century Gothic" w:cs="Century Gothic"/>
                <w:i/>
                <w:iCs/>
                <w:sz w:val="20"/>
                <w:szCs w:val="20"/>
              </w:rPr>
              <w:t>fully</w:t>
            </w:r>
            <w:r w:rsidRPr="1F6AA795">
              <w:rPr>
                <w:rFonts w:eastAsia="Century Gothic" w:cs="Century Gothic"/>
                <w:i/>
                <w:iCs/>
                <w:sz w:val="20"/>
                <w:szCs w:val="20"/>
              </w:rPr>
              <w:t xml:space="preserve"> trained and experienced in their set field and key stage area</w:t>
            </w:r>
            <w:r w:rsidR="01445562" w:rsidRPr="1F6AA795">
              <w:rPr>
                <w:rFonts w:eastAsia="Century Gothic" w:cs="Century Gothic"/>
                <w:i/>
                <w:iCs/>
                <w:sz w:val="20"/>
                <w:szCs w:val="20"/>
              </w:rPr>
              <w:t xml:space="preserve">. </w:t>
            </w:r>
            <w:r w:rsidRPr="1F6AA795">
              <w:rPr>
                <w:rFonts w:eastAsia="Century Gothic" w:cs="Century Gothic"/>
                <w:i/>
                <w:iCs/>
                <w:sz w:val="20"/>
                <w:szCs w:val="20"/>
              </w:rPr>
              <w:t xml:space="preserve">Again, mobility can help if our staff are part of a service </w:t>
            </w:r>
            <w:r w:rsidR="4537D35C" w:rsidRPr="1F6AA795">
              <w:rPr>
                <w:rFonts w:eastAsia="Century Gothic" w:cs="Century Gothic"/>
                <w:i/>
                <w:iCs/>
                <w:sz w:val="20"/>
                <w:szCs w:val="20"/>
              </w:rPr>
              <w:t>family,</w:t>
            </w:r>
            <w:r w:rsidRPr="1F6AA795">
              <w:rPr>
                <w:rFonts w:eastAsia="Century Gothic" w:cs="Century Gothic"/>
                <w:i/>
                <w:iCs/>
                <w:sz w:val="20"/>
                <w:szCs w:val="20"/>
              </w:rPr>
              <w:t xml:space="preserve"> they may well be posted out of school theref</w:t>
            </w:r>
            <w:r w:rsidR="409A2970" w:rsidRPr="1F6AA795">
              <w:rPr>
                <w:rFonts w:eastAsia="Century Gothic" w:cs="Century Gothic"/>
                <w:i/>
                <w:iCs/>
                <w:sz w:val="20"/>
                <w:szCs w:val="20"/>
              </w:rPr>
              <w:t>ore becoming natural departures</w:t>
            </w:r>
            <w:r w:rsidR="30A0CE03" w:rsidRPr="1F6AA795">
              <w:rPr>
                <w:rFonts w:eastAsia="Century Gothic" w:cs="Century Gothic"/>
                <w:i/>
                <w:iCs/>
                <w:sz w:val="20"/>
                <w:szCs w:val="20"/>
              </w:rPr>
              <w:t xml:space="preserve"> and progression</w:t>
            </w:r>
            <w:r w:rsidR="409A2970" w:rsidRPr="1F6AA795">
              <w:rPr>
                <w:rFonts w:eastAsia="Century Gothic" w:cs="Century Gothic"/>
                <w:i/>
                <w:iCs/>
                <w:sz w:val="20"/>
                <w:szCs w:val="20"/>
              </w:rPr>
              <w:t xml:space="preserve">. We also set most staff on who are specifically for such categories of pupil on fixed term contracts that can be set as </w:t>
            </w:r>
            <w:r w:rsidR="5AE12073" w:rsidRPr="1F6AA795">
              <w:rPr>
                <w:rFonts w:eastAsia="Century Gothic" w:cs="Century Gothic"/>
                <w:i/>
                <w:iCs/>
                <w:sz w:val="20"/>
                <w:szCs w:val="20"/>
              </w:rPr>
              <w:t>review termly or annually</w:t>
            </w:r>
            <w:r w:rsidR="36E70877" w:rsidRPr="1F6AA795">
              <w:rPr>
                <w:rFonts w:eastAsia="Century Gothic" w:cs="Century Gothic"/>
                <w:i/>
                <w:iCs/>
                <w:sz w:val="20"/>
                <w:szCs w:val="20"/>
              </w:rPr>
              <w:t xml:space="preserve">. </w:t>
            </w:r>
            <w:r w:rsidR="5AE12073" w:rsidRPr="1F6AA795">
              <w:rPr>
                <w:rFonts w:eastAsia="Century Gothic" w:cs="Century Gothic"/>
                <w:i/>
                <w:iCs/>
                <w:sz w:val="20"/>
                <w:szCs w:val="20"/>
              </w:rPr>
              <w:t xml:space="preserve">We do aim to always start with a </w:t>
            </w:r>
            <w:r w:rsidR="0EC1E844" w:rsidRPr="1F6AA795">
              <w:rPr>
                <w:rFonts w:eastAsia="Century Gothic" w:cs="Century Gothic"/>
                <w:i/>
                <w:iCs/>
                <w:sz w:val="20"/>
                <w:szCs w:val="20"/>
              </w:rPr>
              <w:t>12-month</w:t>
            </w:r>
            <w:r w:rsidR="5AE12073" w:rsidRPr="1F6AA795">
              <w:rPr>
                <w:rFonts w:eastAsia="Century Gothic" w:cs="Century Gothic"/>
                <w:i/>
                <w:iCs/>
                <w:sz w:val="20"/>
                <w:szCs w:val="20"/>
              </w:rPr>
              <w:t xml:space="preserve"> contract to achieve the best possible applicants for the </w:t>
            </w:r>
            <w:r w:rsidR="5AE12073" w:rsidRPr="1F6AA795">
              <w:rPr>
                <w:rFonts w:eastAsia="Century Gothic" w:cs="Century Gothic"/>
                <w:i/>
                <w:iCs/>
                <w:sz w:val="20"/>
                <w:szCs w:val="20"/>
              </w:rPr>
              <w:lastRenderedPageBreak/>
              <w:t>post</w:t>
            </w:r>
            <w:r w:rsidR="02A2C005" w:rsidRPr="1F6AA795">
              <w:rPr>
                <w:rFonts w:eastAsia="Century Gothic" w:cs="Century Gothic"/>
                <w:i/>
                <w:iCs/>
                <w:sz w:val="20"/>
                <w:szCs w:val="20"/>
              </w:rPr>
              <w:t xml:space="preserve">. </w:t>
            </w:r>
            <w:r w:rsidR="5AE12073" w:rsidRPr="1F6AA795">
              <w:rPr>
                <w:rFonts w:eastAsia="Century Gothic" w:cs="Century Gothic"/>
                <w:i/>
                <w:iCs/>
                <w:sz w:val="20"/>
                <w:szCs w:val="20"/>
              </w:rPr>
              <w:t xml:space="preserve">We also have in recent years made some of these roles part time across 2 </w:t>
            </w:r>
            <w:r w:rsidR="7B8EADDA" w:rsidRPr="1F6AA795">
              <w:rPr>
                <w:rFonts w:eastAsia="Century Gothic" w:cs="Century Gothic"/>
                <w:i/>
                <w:iCs/>
                <w:sz w:val="20"/>
                <w:szCs w:val="20"/>
              </w:rPr>
              <w:t>applicants giving us great flexibility if additional pupils arrive.</w:t>
            </w:r>
          </w:p>
          <w:p w14:paraId="5F8E8095" w14:textId="1DB3392D" w:rsidR="2AABE4A0" w:rsidRDefault="2AABE4A0" w:rsidP="1F6AA795">
            <w:pPr>
              <w:spacing w:after="0" w:line="240" w:lineRule="auto"/>
              <w:rPr>
                <w:rFonts w:eastAsia="Century Gothic" w:cs="Century Gothic"/>
                <w:i/>
                <w:iCs/>
                <w:sz w:val="20"/>
                <w:szCs w:val="20"/>
              </w:rPr>
            </w:pPr>
          </w:p>
          <w:p w14:paraId="6BC69324" w14:textId="6B9A18AC" w:rsidR="2AABE4A0" w:rsidRDefault="7BC5DF74" w:rsidP="37255C66">
            <w:pPr>
              <w:spacing w:after="0" w:line="240" w:lineRule="auto"/>
              <w:rPr>
                <w:rFonts w:eastAsia="Century Gothic" w:cs="Century Gothic"/>
                <w:b/>
                <w:bCs/>
                <w:color w:val="FF0000"/>
                <w:sz w:val="20"/>
                <w:szCs w:val="20"/>
              </w:rPr>
            </w:pPr>
            <w:r w:rsidRPr="37255C66">
              <w:rPr>
                <w:rFonts w:eastAsia="Century Gothic" w:cs="Century Gothic"/>
                <w:b/>
                <w:bCs/>
                <w:color w:val="FF0000"/>
                <w:sz w:val="20"/>
                <w:szCs w:val="20"/>
              </w:rPr>
              <w:t xml:space="preserve">CONFIDENTIAL </w:t>
            </w:r>
            <w:r w:rsidRPr="37255C66">
              <w:rPr>
                <w:rFonts w:eastAsia="Century Gothic" w:cs="Century Gothic"/>
                <w:b/>
                <w:bCs/>
                <w:sz w:val="20"/>
                <w:szCs w:val="20"/>
              </w:rPr>
              <w:t>Are</w:t>
            </w:r>
            <w:r w:rsidR="057E2D64" w:rsidRPr="37255C66">
              <w:rPr>
                <w:rFonts w:eastAsia="Century Gothic" w:cs="Century Gothic"/>
                <w:b/>
                <w:bCs/>
                <w:sz w:val="20"/>
                <w:szCs w:val="20"/>
              </w:rPr>
              <w:t xml:space="preserve"> these then classed as short term-rolling contracts?</w:t>
            </w:r>
          </w:p>
          <w:p w14:paraId="426F22A5" w14:textId="4980323A" w:rsidR="0A83EF53" w:rsidRDefault="0A83EF53" w:rsidP="37255C66">
            <w:pPr>
              <w:spacing w:after="0" w:line="240" w:lineRule="auto"/>
              <w:rPr>
                <w:rFonts w:eastAsia="Century Gothic" w:cs="Century Gothic"/>
                <w:i/>
                <w:iCs/>
                <w:sz w:val="20"/>
                <w:szCs w:val="20"/>
              </w:rPr>
            </w:pPr>
            <w:r w:rsidRPr="37255C66">
              <w:rPr>
                <w:rFonts w:eastAsia="Century Gothic" w:cs="Century Gothic"/>
                <w:i/>
                <w:iCs/>
                <w:sz w:val="20"/>
                <w:szCs w:val="20"/>
              </w:rPr>
              <w:t>Confidential response held by CofG and Headteacher governors present for response no staff governors present that had to leave the meeting.</w:t>
            </w:r>
          </w:p>
          <w:p w14:paraId="7FA89A0A" w14:textId="53EA5F95" w:rsidR="37255C66" w:rsidRDefault="37255C66" w:rsidP="37255C66">
            <w:pPr>
              <w:spacing w:after="0" w:line="240" w:lineRule="auto"/>
              <w:rPr>
                <w:rFonts w:eastAsia="Century Gothic" w:cs="Century Gothic"/>
                <w:b/>
                <w:bCs/>
                <w:sz w:val="20"/>
                <w:szCs w:val="20"/>
              </w:rPr>
            </w:pPr>
          </w:p>
          <w:p w14:paraId="32053538" w14:textId="4DE1C730" w:rsidR="00107BF6" w:rsidRPr="008242EA" w:rsidRDefault="57F3673B" w:rsidP="1F6AA795">
            <w:pPr>
              <w:pStyle w:val="ListParagraph"/>
              <w:shd w:val="clear" w:color="auto" w:fill="FFFFFF" w:themeFill="background1"/>
              <w:spacing w:after="0" w:line="240" w:lineRule="auto"/>
              <w:ind w:left="0"/>
            </w:pPr>
            <w:r w:rsidRPr="1F6AA795">
              <w:rPr>
                <w:b/>
                <w:bCs/>
              </w:rPr>
              <w:t xml:space="preserve">Is there a fear then that the numbers calculated for each October Census is going to reduce due to the </w:t>
            </w:r>
            <w:r w:rsidR="0DA78F5D" w:rsidRPr="1F6AA795">
              <w:rPr>
                <w:b/>
                <w:bCs/>
              </w:rPr>
              <w:t>accommodation</w:t>
            </w:r>
            <w:r w:rsidRPr="1F6AA795">
              <w:rPr>
                <w:b/>
                <w:bCs/>
              </w:rPr>
              <w:t xml:space="preserve"> model?</w:t>
            </w:r>
          </w:p>
          <w:p w14:paraId="3880F895" w14:textId="2F1372B6" w:rsidR="00107BF6" w:rsidRPr="008242EA" w:rsidRDefault="57F3673B" w:rsidP="1F6AA795">
            <w:pPr>
              <w:pStyle w:val="ListParagraph"/>
              <w:shd w:val="clear" w:color="auto" w:fill="FFFFFF" w:themeFill="background1"/>
              <w:spacing w:after="0" w:line="240" w:lineRule="auto"/>
              <w:ind w:left="0"/>
              <w:rPr>
                <w:i/>
                <w:iCs/>
              </w:rPr>
            </w:pPr>
            <w:r w:rsidRPr="1F6AA795">
              <w:rPr>
                <w:i/>
                <w:iCs/>
              </w:rPr>
              <w:t xml:space="preserve">We have a sense they are beginning to </w:t>
            </w:r>
            <w:r w:rsidR="31F51888" w:rsidRPr="1F6AA795">
              <w:rPr>
                <w:i/>
                <w:iCs/>
              </w:rPr>
              <w:t>shrink;</w:t>
            </w:r>
            <w:r w:rsidRPr="1F6AA795">
              <w:rPr>
                <w:i/>
                <w:iCs/>
              </w:rPr>
              <w:t xml:space="preserve"> we have indeed shrunk </w:t>
            </w:r>
            <w:r w:rsidR="15A733C5" w:rsidRPr="1F6AA795">
              <w:rPr>
                <w:i/>
                <w:iCs/>
              </w:rPr>
              <w:t>during</w:t>
            </w:r>
            <w:r w:rsidRPr="1F6AA795">
              <w:rPr>
                <w:i/>
                <w:iCs/>
              </w:rPr>
              <w:t xml:space="preserve"> the last 6 </w:t>
            </w:r>
            <w:r w:rsidR="4611364E" w:rsidRPr="1F6AA795">
              <w:rPr>
                <w:i/>
                <w:iCs/>
              </w:rPr>
              <w:t>years and</w:t>
            </w:r>
            <w:r w:rsidRPr="1F6AA795">
              <w:rPr>
                <w:i/>
                <w:iCs/>
              </w:rPr>
              <w:t xml:space="preserve"> are hopeful that we may have met a balance</w:t>
            </w:r>
            <w:r w:rsidR="521E73CD" w:rsidRPr="1F6AA795">
              <w:rPr>
                <w:i/>
                <w:iCs/>
              </w:rPr>
              <w:t xml:space="preserve">. </w:t>
            </w:r>
            <w:r w:rsidR="08A0B828" w:rsidRPr="1F6AA795">
              <w:rPr>
                <w:i/>
                <w:iCs/>
              </w:rPr>
              <w:t xml:space="preserve">The station </w:t>
            </w:r>
            <w:r w:rsidR="2CA8721E" w:rsidRPr="1F6AA795">
              <w:rPr>
                <w:i/>
                <w:iCs/>
              </w:rPr>
              <w:t>has</w:t>
            </w:r>
            <w:r w:rsidR="08A0B828" w:rsidRPr="1F6AA795">
              <w:rPr>
                <w:i/>
                <w:iCs/>
              </w:rPr>
              <w:t xml:space="preserve"> not given us reason to consider there will be </w:t>
            </w:r>
            <w:r w:rsidR="5B55571F" w:rsidRPr="1F6AA795">
              <w:rPr>
                <w:i/>
                <w:iCs/>
              </w:rPr>
              <w:t>a reduction</w:t>
            </w:r>
            <w:r w:rsidR="08A0B828" w:rsidRPr="1F6AA795">
              <w:rPr>
                <w:i/>
                <w:iCs/>
              </w:rPr>
              <w:t xml:space="preserve"> in size but of course those families arriving here may well not need primary school education for their children. We remain fluid with nu</w:t>
            </w:r>
            <w:r w:rsidR="77768D25" w:rsidRPr="1F6AA795">
              <w:rPr>
                <w:i/>
                <w:iCs/>
              </w:rPr>
              <w:t>mbers but are diligent in assessing where we sit continually throughout the year.</w:t>
            </w:r>
          </w:p>
          <w:p w14:paraId="656C3189" w14:textId="0EF945D1" w:rsidR="00107BF6" w:rsidRPr="008242EA" w:rsidRDefault="00107BF6" w:rsidP="1F6AA795">
            <w:pPr>
              <w:pStyle w:val="ListParagraph"/>
              <w:shd w:val="clear" w:color="auto" w:fill="FFFFFF" w:themeFill="background1"/>
              <w:spacing w:after="0" w:line="240" w:lineRule="auto"/>
              <w:ind w:left="0"/>
              <w:rPr>
                <w:i/>
                <w:iCs/>
              </w:rPr>
            </w:pPr>
          </w:p>
          <w:p w14:paraId="7A25CED0" w14:textId="17DA590B" w:rsidR="00107BF6" w:rsidRPr="008242EA" w:rsidRDefault="77768D25" w:rsidP="1F6AA795">
            <w:pPr>
              <w:pStyle w:val="ListParagraph"/>
              <w:shd w:val="clear" w:color="auto" w:fill="FFFFFF" w:themeFill="background1"/>
              <w:spacing w:after="0" w:line="240" w:lineRule="auto"/>
              <w:ind w:left="0"/>
              <w:rPr>
                <w:b/>
                <w:bCs/>
              </w:rPr>
            </w:pPr>
            <w:r w:rsidRPr="1F6AA795">
              <w:rPr>
                <w:b/>
                <w:bCs/>
              </w:rPr>
              <w:t>Considering your response, you only have 20 new starters for reception class within the plan, is this accurate?</w:t>
            </w:r>
          </w:p>
          <w:p w14:paraId="67F71FB4" w14:textId="4541CCD3" w:rsidR="00107BF6" w:rsidRPr="008242EA" w:rsidRDefault="77768D25" w:rsidP="1F6AA795">
            <w:pPr>
              <w:pStyle w:val="ListParagraph"/>
              <w:shd w:val="clear" w:color="auto" w:fill="FFFFFF" w:themeFill="background1"/>
              <w:spacing w:after="0" w:line="240" w:lineRule="auto"/>
              <w:ind w:left="0"/>
              <w:rPr>
                <w:b/>
                <w:bCs/>
              </w:rPr>
            </w:pPr>
            <w:r w:rsidRPr="1F6AA795">
              <w:rPr>
                <w:i/>
                <w:iCs/>
              </w:rPr>
              <w:t xml:space="preserve">Yes, this is currently the applied for places, however actual figures are released in April, this </w:t>
            </w:r>
            <w:r w:rsidR="00B122A9">
              <w:rPr>
                <w:i/>
                <w:iCs/>
              </w:rPr>
              <w:t>appears to be the picture right</w:t>
            </w:r>
            <w:r w:rsidRPr="1F6AA795">
              <w:rPr>
                <w:i/>
                <w:iCs/>
              </w:rPr>
              <w:t xml:space="preserve"> across North Yorkshire there is a reduced number of </w:t>
            </w:r>
            <w:r w:rsidR="5BD3D928" w:rsidRPr="1F6AA795">
              <w:rPr>
                <w:i/>
                <w:iCs/>
              </w:rPr>
              <w:t>pupils</w:t>
            </w:r>
            <w:r w:rsidRPr="1F6AA795">
              <w:rPr>
                <w:i/>
                <w:iCs/>
              </w:rPr>
              <w:t xml:space="preserve"> for reception starters in the new academic year for unknown reason.</w:t>
            </w:r>
            <w:r w:rsidR="00B122A9">
              <w:rPr>
                <w:i/>
                <w:iCs/>
              </w:rPr>
              <w:t xml:space="preserve"> There are much higher numbers of 2yr olds in nursery at present, so likely to rise again. </w:t>
            </w:r>
          </w:p>
          <w:p w14:paraId="3495F30E" w14:textId="67F20399" w:rsidR="00107BF6" w:rsidRPr="008242EA" w:rsidRDefault="00107BF6" w:rsidP="1F6AA795">
            <w:pPr>
              <w:pStyle w:val="ListParagraph"/>
              <w:shd w:val="clear" w:color="auto" w:fill="FFFFFF" w:themeFill="background1"/>
              <w:spacing w:after="0" w:line="240" w:lineRule="auto"/>
              <w:ind w:left="0"/>
              <w:rPr>
                <w:i/>
                <w:iCs/>
              </w:rPr>
            </w:pPr>
          </w:p>
          <w:p w14:paraId="6097F71E" w14:textId="0BF22EEF" w:rsidR="00107BF6" w:rsidRPr="008242EA" w:rsidRDefault="2C047B2C" w:rsidP="1F6AA795">
            <w:pPr>
              <w:pStyle w:val="ListParagraph"/>
              <w:shd w:val="clear" w:color="auto" w:fill="FFFFFF" w:themeFill="background1"/>
              <w:spacing w:after="0" w:line="240" w:lineRule="auto"/>
              <w:ind w:left="0"/>
              <w:rPr>
                <w:b/>
                <w:bCs/>
              </w:rPr>
            </w:pPr>
            <w:r w:rsidRPr="1F6AA795">
              <w:rPr>
                <w:b/>
                <w:bCs/>
              </w:rPr>
              <w:t xml:space="preserve">Can you clarify to the board how </w:t>
            </w:r>
            <w:r w:rsidR="00B122A9">
              <w:rPr>
                <w:b/>
                <w:bCs/>
              </w:rPr>
              <w:t>frequent oversight of variances are</w:t>
            </w:r>
            <w:r w:rsidR="20BCB46C" w:rsidRPr="1F6AA795">
              <w:rPr>
                <w:b/>
                <w:bCs/>
              </w:rPr>
              <w:t>?</w:t>
            </w:r>
          </w:p>
          <w:p w14:paraId="2B08DCAB" w14:textId="0F35DBA0" w:rsidR="00107BF6" w:rsidRPr="008242EA" w:rsidRDefault="20BCB46C" w:rsidP="1F6AA795">
            <w:pPr>
              <w:pStyle w:val="ListParagraph"/>
              <w:shd w:val="clear" w:color="auto" w:fill="FFFFFF" w:themeFill="background1"/>
              <w:spacing w:after="0" w:line="240" w:lineRule="auto"/>
              <w:ind w:left="0"/>
              <w:rPr>
                <w:i/>
                <w:iCs/>
              </w:rPr>
            </w:pPr>
            <w:r w:rsidRPr="1F6AA795">
              <w:rPr>
                <w:i/>
                <w:iCs/>
              </w:rPr>
              <w:t xml:space="preserve">The bursar sends a budget report to SLT </w:t>
            </w:r>
            <w:r w:rsidR="7CE2F85F" w:rsidRPr="1F6AA795">
              <w:rPr>
                <w:i/>
                <w:iCs/>
              </w:rPr>
              <w:t>monthly,</w:t>
            </w:r>
            <w:r w:rsidR="20AC8FF4" w:rsidRPr="1F6AA795">
              <w:rPr>
                <w:i/>
                <w:iCs/>
              </w:rPr>
              <w:t xml:space="preserve"> and</w:t>
            </w:r>
            <w:r w:rsidRPr="1F6AA795">
              <w:rPr>
                <w:i/>
                <w:iCs/>
              </w:rPr>
              <w:t xml:space="preserve"> this is </w:t>
            </w:r>
            <w:r w:rsidR="33356FA5" w:rsidRPr="1F6AA795">
              <w:rPr>
                <w:i/>
                <w:iCs/>
              </w:rPr>
              <w:t>p</w:t>
            </w:r>
            <w:r w:rsidRPr="1F6AA795">
              <w:rPr>
                <w:i/>
                <w:iCs/>
              </w:rPr>
              <w:t xml:space="preserve">art of our SLT weekly meeting discussing all the impacts of income and expenditure and how we continue to manage most importantly the </w:t>
            </w:r>
            <w:r w:rsidR="39658A7B" w:rsidRPr="1F6AA795">
              <w:rPr>
                <w:i/>
                <w:iCs/>
              </w:rPr>
              <w:t>children's</w:t>
            </w:r>
            <w:r w:rsidRPr="1F6AA795">
              <w:rPr>
                <w:i/>
                <w:iCs/>
              </w:rPr>
              <w:t xml:space="preserve"> needs </w:t>
            </w:r>
            <w:r w:rsidR="6FAFB3B8" w:rsidRPr="1F6AA795">
              <w:rPr>
                <w:i/>
                <w:iCs/>
              </w:rPr>
              <w:t>alongside budget pressures.</w:t>
            </w:r>
          </w:p>
          <w:p w14:paraId="14071496" w14:textId="440356DB" w:rsidR="00107BF6" w:rsidRPr="008242EA" w:rsidRDefault="00107BF6" w:rsidP="1F6AA795">
            <w:pPr>
              <w:pStyle w:val="ListParagraph"/>
              <w:shd w:val="clear" w:color="auto" w:fill="FFFFFF" w:themeFill="background1"/>
              <w:spacing w:after="0" w:line="240" w:lineRule="auto"/>
              <w:ind w:left="0"/>
              <w:rPr>
                <w:i/>
                <w:iCs/>
              </w:rPr>
            </w:pPr>
          </w:p>
          <w:p w14:paraId="27FEAE31" w14:textId="1E36FCE1" w:rsidR="00107BF6" w:rsidRPr="008242EA" w:rsidRDefault="00B122A9" w:rsidP="1F6AA795">
            <w:pPr>
              <w:pStyle w:val="ListParagraph"/>
              <w:shd w:val="clear" w:color="auto" w:fill="FFFFFF" w:themeFill="background1"/>
              <w:spacing w:after="0" w:line="240" w:lineRule="auto"/>
              <w:ind w:left="0"/>
              <w:rPr>
                <w:i/>
                <w:iCs/>
              </w:rPr>
            </w:pPr>
            <w:r>
              <w:rPr>
                <w:i/>
                <w:iCs/>
              </w:rPr>
              <w:t>Budget update</w:t>
            </w:r>
            <w:r w:rsidR="26291FA6" w:rsidRPr="1F6AA795">
              <w:rPr>
                <w:i/>
                <w:iCs/>
              </w:rPr>
              <w:t xml:space="preserve"> continued:</w:t>
            </w:r>
          </w:p>
          <w:p w14:paraId="46517C21" w14:textId="19D75E83" w:rsidR="00107BF6" w:rsidRPr="008242EA" w:rsidRDefault="00107BF6" w:rsidP="1F6AA795">
            <w:pPr>
              <w:pStyle w:val="ListParagraph"/>
              <w:shd w:val="clear" w:color="auto" w:fill="FFFFFF" w:themeFill="background1"/>
              <w:spacing w:after="0" w:line="240" w:lineRule="auto"/>
              <w:ind w:left="0"/>
              <w:rPr>
                <w:i/>
                <w:iCs/>
              </w:rPr>
            </w:pPr>
          </w:p>
          <w:p w14:paraId="4CF9F564" w14:textId="69E01EB0" w:rsidR="00107BF6" w:rsidRPr="008242EA" w:rsidRDefault="26291FA6"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Budget is currently a</w:t>
            </w:r>
            <w:r w:rsidR="64580BCF" w:rsidRPr="1F6AA795">
              <w:rPr>
                <w:rFonts w:eastAsia="Century Gothic" w:cs="Century Gothic"/>
                <w:sz w:val="20"/>
                <w:szCs w:val="20"/>
              </w:rPr>
              <w:t>t a</w:t>
            </w:r>
            <w:r w:rsidRPr="1F6AA795">
              <w:rPr>
                <w:rFonts w:eastAsia="Century Gothic" w:cs="Century Gothic"/>
                <w:sz w:val="20"/>
                <w:szCs w:val="20"/>
              </w:rPr>
              <w:t xml:space="preserve"> </w:t>
            </w:r>
            <w:r w:rsidR="78386C6E" w:rsidRPr="1F6AA795">
              <w:rPr>
                <w:rFonts w:eastAsia="Century Gothic" w:cs="Century Gothic"/>
                <w:sz w:val="20"/>
                <w:szCs w:val="20"/>
              </w:rPr>
              <w:t>healthy start</w:t>
            </w:r>
            <w:r w:rsidRPr="1F6AA795">
              <w:rPr>
                <w:rFonts w:eastAsia="Century Gothic" w:cs="Century Gothic"/>
                <w:sz w:val="20"/>
                <w:szCs w:val="20"/>
              </w:rPr>
              <w:t xml:space="preserve"> balance </w:t>
            </w:r>
          </w:p>
          <w:p w14:paraId="487EE549" w14:textId="72648B46" w:rsidR="00107BF6" w:rsidRPr="008242EA" w:rsidRDefault="26291FA6"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Expecting to be a £200k surplus for next year</w:t>
            </w:r>
          </w:p>
          <w:p w14:paraId="72D569BA" w14:textId="6BE520A9" w:rsidR="00107BF6" w:rsidRPr="008242EA" w:rsidRDefault="26291FA6"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This should then just cover the next 2 years with continual increases to utilities </w:t>
            </w:r>
            <w:r w:rsidR="2C924A61" w:rsidRPr="1F6AA795">
              <w:rPr>
                <w:rFonts w:eastAsia="Century Gothic" w:cs="Century Gothic"/>
                <w:sz w:val="20"/>
                <w:szCs w:val="20"/>
              </w:rPr>
              <w:t>expected</w:t>
            </w:r>
            <w:r w:rsidRPr="1F6AA795">
              <w:rPr>
                <w:rFonts w:eastAsia="Century Gothic" w:cs="Century Gothic"/>
                <w:sz w:val="20"/>
                <w:szCs w:val="20"/>
              </w:rPr>
              <w:t xml:space="preserve"> maintenance and contract schedules as well as staffing being impacted by national pay rises which school must meet</w:t>
            </w:r>
          </w:p>
          <w:p w14:paraId="40863042" w14:textId="56CBB80D" w:rsidR="00107BF6" w:rsidRPr="008242EA" w:rsidRDefault="1FD0C25C"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Challenge will be to meet the rapidly changing financial pressures within the country.</w:t>
            </w:r>
          </w:p>
          <w:p w14:paraId="2F90F239" w14:textId="46D663A5" w:rsidR="00107BF6" w:rsidRPr="008242EA" w:rsidRDefault="00107BF6" w:rsidP="1F6AA795">
            <w:pPr>
              <w:pStyle w:val="ListParagraph"/>
              <w:shd w:val="clear" w:color="auto" w:fill="FFFFFF" w:themeFill="background1"/>
              <w:spacing w:after="0" w:line="240" w:lineRule="auto"/>
              <w:ind w:left="0"/>
              <w:rPr>
                <w:i/>
                <w:iCs/>
              </w:rPr>
            </w:pPr>
          </w:p>
          <w:p w14:paraId="7581E6AA" w14:textId="78A8534B" w:rsidR="00107BF6" w:rsidRPr="008242EA" w:rsidRDefault="1834E4A4" w:rsidP="1F6AA795">
            <w:pPr>
              <w:pStyle w:val="ListParagraph"/>
              <w:shd w:val="clear" w:color="auto" w:fill="FFFFFF" w:themeFill="background1"/>
              <w:spacing w:after="0" w:line="240" w:lineRule="auto"/>
              <w:ind w:left="0"/>
              <w:rPr>
                <w:b/>
                <w:bCs/>
              </w:rPr>
            </w:pPr>
            <w:r w:rsidRPr="1F6AA795">
              <w:rPr>
                <w:b/>
                <w:bCs/>
              </w:rPr>
              <w:t xml:space="preserve">How then do you consider long term implications of the increased costs </w:t>
            </w:r>
            <w:r w:rsidR="2E4BC07D" w:rsidRPr="1F6AA795">
              <w:rPr>
                <w:b/>
                <w:bCs/>
              </w:rPr>
              <w:t xml:space="preserve">are </w:t>
            </w:r>
            <w:r w:rsidRPr="1F6AA795">
              <w:rPr>
                <w:b/>
                <w:bCs/>
              </w:rPr>
              <w:t xml:space="preserve">going to impact this </w:t>
            </w:r>
            <w:r w:rsidR="60A7AB08" w:rsidRPr="1F6AA795">
              <w:rPr>
                <w:b/>
                <w:bCs/>
              </w:rPr>
              <w:t>bud</w:t>
            </w:r>
            <w:r w:rsidR="1B9C2F73" w:rsidRPr="1F6AA795">
              <w:rPr>
                <w:b/>
                <w:bCs/>
              </w:rPr>
              <w:t>g</w:t>
            </w:r>
            <w:r w:rsidR="60A7AB08" w:rsidRPr="1F6AA795">
              <w:rPr>
                <w:b/>
                <w:bCs/>
              </w:rPr>
              <w:t>et plan and has the plan diligently addressed this?</w:t>
            </w:r>
          </w:p>
          <w:p w14:paraId="345E099A" w14:textId="04151A0C" w:rsidR="00107BF6" w:rsidRPr="008242EA" w:rsidRDefault="60A7AB08" w:rsidP="1F6AA795">
            <w:pPr>
              <w:pStyle w:val="ListParagraph"/>
              <w:shd w:val="clear" w:color="auto" w:fill="FFFFFF" w:themeFill="background1"/>
              <w:spacing w:after="0" w:line="240" w:lineRule="auto"/>
              <w:ind w:left="0"/>
              <w:rPr>
                <w:b/>
                <w:bCs/>
                <w:i/>
                <w:iCs/>
              </w:rPr>
            </w:pPr>
            <w:r w:rsidRPr="1F6AA795">
              <w:rPr>
                <w:i/>
                <w:iCs/>
              </w:rPr>
              <w:t>Yes, everything we have inclinations or ideas regarding has indeed been incorporated into the budget pla</w:t>
            </w:r>
            <w:r w:rsidR="447ABE6D" w:rsidRPr="1F6AA795">
              <w:rPr>
                <w:i/>
                <w:iCs/>
              </w:rPr>
              <w:t>n. Below are some of the considerations that have been implemented within the budget.</w:t>
            </w:r>
          </w:p>
          <w:p w14:paraId="4AB31DB0" w14:textId="72A36D34" w:rsidR="00107BF6" w:rsidRPr="008242EA" w:rsidRDefault="447ABE6D"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Pupil figures in October were 178, in January they decreased to 168 and the budget has been amended accordingly</w:t>
            </w:r>
          </w:p>
          <w:p w14:paraId="6FDA644E" w14:textId="3886B70D" w:rsidR="00107BF6" w:rsidRPr="008242EA" w:rsidRDefault="447ABE6D"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Staff pay awards have been included at the rate of what was issued last year (although this could increase as unions have just rejected this pay offer), to note these pay awards are NOT fully funded by government so this comes out of school funds </w:t>
            </w:r>
            <w:r w:rsidR="391D8E35" w:rsidRPr="1F6AA795">
              <w:rPr>
                <w:rFonts w:eastAsia="Century Gothic" w:cs="Century Gothic"/>
                <w:sz w:val="20"/>
                <w:szCs w:val="20"/>
              </w:rPr>
              <w:t>which to put in context the NI su</w:t>
            </w:r>
            <w:r w:rsidR="00B122A9">
              <w:rPr>
                <w:rFonts w:eastAsia="Century Gothic" w:cs="Century Gothic"/>
                <w:sz w:val="20"/>
                <w:szCs w:val="20"/>
              </w:rPr>
              <w:t>p</w:t>
            </w:r>
            <w:r w:rsidR="391D8E35" w:rsidRPr="1F6AA795">
              <w:rPr>
                <w:rFonts w:eastAsia="Century Gothic" w:cs="Century Gothic"/>
                <w:sz w:val="20"/>
                <w:szCs w:val="20"/>
              </w:rPr>
              <w:t>erannuation adds another 30% on the original impact of the award</w:t>
            </w:r>
          </w:p>
          <w:p w14:paraId="3240E1AB" w14:textId="59A9713F" w:rsidR="00107BF6" w:rsidRPr="008242EA" w:rsidRDefault="5355784E"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Utilities </w:t>
            </w:r>
            <w:r w:rsidR="14B0931D" w:rsidRPr="1F6AA795">
              <w:rPr>
                <w:rFonts w:eastAsia="Century Gothic" w:cs="Century Gothic"/>
                <w:sz w:val="20"/>
                <w:szCs w:val="20"/>
              </w:rPr>
              <w:t>fluctuating</w:t>
            </w:r>
            <w:r w:rsidRPr="1F6AA795">
              <w:rPr>
                <w:rFonts w:eastAsia="Century Gothic" w:cs="Century Gothic"/>
                <w:sz w:val="20"/>
                <w:szCs w:val="20"/>
              </w:rPr>
              <w:t xml:space="preserve"> prices, 150% increase is costed in to the electric, however school is heated by oi</w:t>
            </w:r>
            <w:r w:rsidR="00B122A9">
              <w:rPr>
                <w:rFonts w:eastAsia="Century Gothic" w:cs="Century Gothic"/>
                <w:sz w:val="20"/>
                <w:szCs w:val="20"/>
              </w:rPr>
              <w:t>l</w:t>
            </w:r>
            <w:r w:rsidRPr="1F6AA795">
              <w:rPr>
                <w:rFonts w:eastAsia="Century Gothic" w:cs="Century Gothic"/>
                <w:sz w:val="20"/>
                <w:szCs w:val="20"/>
              </w:rPr>
              <w:t xml:space="preserve"> and this has always fluctuated as it depends on cost at time of delivery so this </w:t>
            </w:r>
            <w:r w:rsidR="2E61EA04" w:rsidRPr="1F6AA795">
              <w:rPr>
                <w:rFonts w:eastAsia="Century Gothic" w:cs="Century Gothic"/>
                <w:sz w:val="20"/>
                <w:szCs w:val="20"/>
              </w:rPr>
              <w:t>although</w:t>
            </w:r>
            <w:r w:rsidRPr="1F6AA795">
              <w:rPr>
                <w:rFonts w:eastAsia="Century Gothic" w:cs="Century Gothic"/>
                <w:sz w:val="20"/>
                <w:szCs w:val="20"/>
              </w:rPr>
              <w:t xml:space="preserve"> there has been an increase is not as </w:t>
            </w:r>
            <w:r w:rsidR="3367ABF3" w:rsidRPr="1F6AA795">
              <w:rPr>
                <w:rFonts w:eastAsia="Century Gothic" w:cs="Century Gothic"/>
                <w:sz w:val="20"/>
                <w:szCs w:val="20"/>
              </w:rPr>
              <w:t xml:space="preserve">prominent as that of other </w:t>
            </w:r>
            <w:r w:rsidR="5764DC6D" w:rsidRPr="1F6AA795">
              <w:rPr>
                <w:rFonts w:eastAsia="Century Gothic" w:cs="Century Gothic"/>
                <w:sz w:val="20"/>
                <w:szCs w:val="20"/>
              </w:rPr>
              <w:t>utilities</w:t>
            </w:r>
            <w:r w:rsidR="3367ABF3" w:rsidRPr="1F6AA795">
              <w:rPr>
                <w:rFonts w:eastAsia="Century Gothic" w:cs="Century Gothic"/>
                <w:sz w:val="20"/>
                <w:szCs w:val="20"/>
              </w:rPr>
              <w:t xml:space="preserve"> but has been included.</w:t>
            </w:r>
          </w:p>
          <w:p w14:paraId="30CA277B" w14:textId="4F7E7451" w:rsidR="00107BF6" w:rsidRPr="008242EA" w:rsidRDefault="3367ABF3"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lastRenderedPageBreak/>
              <w:t xml:space="preserve">NYCC bulk buy our energy and as a school we continue to find and incorporate energy efficiency measures to the best of our abilities within the bounds of our school </w:t>
            </w:r>
            <w:r w:rsidR="502949A9" w:rsidRPr="1F6AA795">
              <w:rPr>
                <w:rFonts w:eastAsia="Century Gothic" w:cs="Century Gothic"/>
                <w:sz w:val="20"/>
                <w:szCs w:val="20"/>
              </w:rPr>
              <w:t>premise's</w:t>
            </w:r>
            <w:r w:rsidRPr="1F6AA795">
              <w:rPr>
                <w:rFonts w:eastAsia="Century Gothic" w:cs="Century Gothic"/>
                <w:sz w:val="20"/>
                <w:szCs w:val="20"/>
              </w:rPr>
              <w:t>.</w:t>
            </w:r>
          </w:p>
          <w:p w14:paraId="4A65DB26" w14:textId="1B93789E" w:rsidR="00107BF6" w:rsidRPr="008242EA" w:rsidRDefault="3D79B89F"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Possible up to £20k increase on next year and up to £160k the following year leaving a challenging budget ahead.</w:t>
            </w:r>
          </w:p>
          <w:p w14:paraId="53309AD8" w14:textId="54E79278" w:rsidR="00107BF6" w:rsidRPr="008242EA" w:rsidRDefault="3D79B89F"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 xml:space="preserve">HR- natural progression of </w:t>
            </w:r>
            <w:r w:rsidR="5595B4E3" w:rsidRPr="1F6AA795">
              <w:rPr>
                <w:rFonts w:eastAsia="Century Gothic" w:cs="Century Gothic"/>
                <w:sz w:val="20"/>
                <w:szCs w:val="20"/>
              </w:rPr>
              <w:t>higher-level</w:t>
            </w:r>
            <w:r w:rsidRPr="1F6AA795">
              <w:rPr>
                <w:rFonts w:eastAsia="Century Gothic" w:cs="Century Gothic"/>
                <w:sz w:val="20"/>
                <w:szCs w:val="20"/>
              </w:rPr>
              <w:t xml:space="preserve"> paid staff</w:t>
            </w:r>
            <w:r w:rsidR="7643424A" w:rsidRPr="1F6AA795">
              <w:rPr>
                <w:rFonts w:eastAsia="Century Gothic" w:cs="Century Gothic"/>
                <w:sz w:val="20"/>
                <w:szCs w:val="20"/>
              </w:rPr>
              <w:t xml:space="preserve"> to roles in other employment</w:t>
            </w:r>
            <w:r w:rsidRPr="1F6AA795">
              <w:rPr>
                <w:rFonts w:eastAsia="Century Gothic" w:cs="Century Gothic"/>
                <w:sz w:val="20"/>
                <w:szCs w:val="20"/>
              </w:rPr>
              <w:t xml:space="preserve"> has improved our current budget and has meant that no redundancies have been required to level the budget to its current standing</w:t>
            </w:r>
            <w:r w:rsidR="697CC827" w:rsidRPr="1F6AA795">
              <w:rPr>
                <w:rFonts w:eastAsia="Century Gothic" w:cs="Century Gothic"/>
                <w:sz w:val="20"/>
                <w:szCs w:val="20"/>
              </w:rPr>
              <w:t xml:space="preserve">. </w:t>
            </w:r>
            <w:r w:rsidRPr="1F6AA795">
              <w:rPr>
                <w:rFonts w:eastAsia="Century Gothic" w:cs="Century Gothic"/>
                <w:sz w:val="20"/>
                <w:szCs w:val="20"/>
              </w:rPr>
              <w:t>Additionally</w:t>
            </w:r>
            <w:r w:rsidR="2BCB5B7B" w:rsidRPr="1F6AA795">
              <w:rPr>
                <w:rFonts w:eastAsia="Century Gothic" w:cs="Century Gothic"/>
                <w:sz w:val="20"/>
                <w:szCs w:val="20"/>
              </w:rPr>
              <w:t xml:space="preserve">, an accepted request to reduce a </w:t>
            </w:r>
            <w:r w:rsidR="6AAB659E" w:rsidRPr="1F6AA795">
              <w:rPr>
                <w:rFonts w:eastAsia="Century Gothic" w:cs="Century Gothic"/>
                <w:sz w:val="20"/>
                <w:szCs w:val="20"/>
              </w:rPr>
              <w:t>teacher's</w:t>
            </w:r>
            <w:r w:rsidR="2BCB5B7B" w:rsidRPr="1F6AA795">
              <w:rPr>
                <w:rFonts w:eastAsia="Century Gothic" w:cs="Century Gothic"/>
                <w:sz w:val="20"/>
                <w:szCs w:val="20"/>
              </w:rPr>
              <w:t xml:space="preserve"> hours at the start of next academic year, </w:t>
            </w:r>
            <w:r w:rsidR="018B090B" w:rsidRPr="1F6AA795">
              <w:rPr>
                <w:rFonts w:eastAsia="Century Gothic" w:cs="Century Gothic"/>
                <w:sz w:val="20"/>
                <w:szCs w:val="20"/>
              </w:rPr>
              <w:t>(</w:t>
            </w:r>
            <w:r w:rsidR="2BCB5B7B" w:rsidRPr="1F6AA795">
              <w:rPr>
                <w:rFonts w:eastAsia="Century Gothic" w:cs="Century Gothic"/>
                <w:sz w:val="20"/>
                <w:szCs w:val="20"/>
              </w:rPr>
              <w:t xml:space="preserve">which will not be backfilled with additional pay </w:t>
            </w:r>
            <w:r w:rsidR="143A9A15" w:rsidRPr="1F6AA795">
              <w:rPr>
                <w:rFonts w:eastAsia="Century Gothic" w:cs="Century Gothic"/>
                <w:sz w:val="20"/>
                <w:szCs w:val="20"/>
              </w:rPr>
              <w:t>required)</w:t>
            </w:r>
            <w:r w:rsidR="00B122A9">
              <w:rPr>
                <w:rFonts w:eastAsia="Century Gothic" w:cs="Century Gothic"/>
                <w:sz w:val="20"/>
                <w:szCs w:val="20"/>
              </w:rPr>
              <w:t xml:space="preserve"> -</w:t>
            </w:r>
            <w:r w:rsidR="2BCB5B7B" w:rsidRPr="1F6AA795">
              <w:rPr>
                <w:rFonts w:eastAsia="Century Gothic" w:cs="Century Gothic"/>
                <w:sz w:val="20"/>
                <w:szCs w:val="20"/>
              </w:rPr>
              <w:t xml:space="preserve"> NW</w:t>
            </w:r>
            <w:r w:rsidR="6FB1278D" w:rsidRPr="1F6AA795">
              <w:rPr>
                <w:rFonts w:eastAsia="Century Gothic" w:cs="Century Gothic"/>
                <w:sz w:val="20"/>
                <w:szCs w:val="20"/>
              </w:rPr>
              <w:t xml:space="preserve"> has stepped in to</w:t>
            </w:r>
            <w:r w:rsidR="2BCB5B7B" w:rsidRPr="1F6AA795">
              <w:rPr>
                <w:rFonts w:eastAsia="Century Gothic" w:cs="Century Gothic"/>
                <w:sz w:val="20"/>
                <w:szCs w:val="20"/>
              </w:rPr>
              <w:t xml:space="preserve"> cover this reduction within her duties as </w:t>
            </w:r>
            <w:r w:rsidR="4C78E8E2" w:rsidRPr="1F6AA795">
              <w:rPr>
                <w:rFonts w:eastAsia="Century Gothic" w:cs="Century Gothic"/>
                <w:sz w:val="20"/>
                <w:szCs w:val="20"/>
              </w:rPr>
              <w:t xml:space="preserve">she will </w:t>
            </w:r>
            <w:r w:rsidR="46A14A43" w:rsidRPr="1F6AA795">
              <w:rPr>
                <w:rFonts w:eastAsia="Century Gothic" w:cs="Century Gothic"/>
                <w:sz w:val="20"/>
                <w:szCs w:val="20"/>
              </w:rPr>
              <w:t>relinquish</w:t>
            </w:r>
            <w:r w:rsidR="4C78E8E2" w:rsidRPr="1F6AA795">
              <w:rPr>
                <w:rFonts w:eastAsia="Century Gothic" w:cs="Century Gothic"/>
                <w:sz w:val="20"/>
                <w:szCs w:val="20"/>
              </w:rPr>
              <w:t xml:space="preserve"> her maths lead role</w:t>
            </w:r>
            <w:r w:rsidR="0BF284EE" w:rsidRPr="1F6AA795">
              <w:rPr>
                <w:rFonts w:eastAsia="Century Gothic" w:cs="Century Gothic"/>
                <w:sz w:val="20"/>
                <w:szCs w:val="20"/>
              </w:rPr>
              <w:t xml:space="preserve"> on the return of staff from </w:t>
            </w:r>
            <w:r w:rsidR="6FE77C6F" w:rsidRPr="1F6AA795">
              <w:rPr>
                <w:rFonts w:eastAsia="Century Gothic" w:cs="Century Gothic"/>
                <w:sz w:val="20"/>
                <w:szCs w:val="20"/>
              </w:rPr>
              <w:t>parental leave</w:t>
            </w:r>
            <w:r w:rsidR="4C78E8E2" w:rsidRPr="1F6AA795">
              <w:rPr>
                <w:rFonts w:eastAsia="Century Gothic" w:cs="Century Gothic"/>
                <w:sz w:val="20"/>
                <w:szCs w:val="20"/>
              </w:rPr>
              <w:t>.</w:t>
            </w:r>
          </w:p>
          <w:p w14:paraId="163FCB17" w14:textId="26A6818E" w:rsidR="00107BF6" w:rsidRPr="008242EA" w:rsidRDefault="282884A7" w:rsidP="1F6AA795">
            <w:pPr>
              <w:pStyle w:val="ListParagraph"/>
              <w:numPr>
                <w:ilvl w:val="0"/>
                <w:numId w:val="3"/>
              </w:numPr>
              <w:spacing w:after="0" w:line="240" w:lineRule="auto"/>
              <w:rPr>
                <w:rFonts w:eastAsia="Century Gothic" w:cs="Century Gothic"/>
                <w:sz w:val="20"/>
                <w:szCs w:val="20"/>
              </w:rPr>
            </w:pPr>
            <w:r w:rsidRPr="1F6AA795">
              <w:rPr>
                <w:rFonts w:eastAsia="Century Gothic" w:cs="Century Gothic"/>
                <w:sz w:val="20"/>
                <w:szCs w:val="20"/>
              </w:rPr>
              <w:t>We adapt as we move forward with the primary focus being on the children within this essential decision making</w:t>
            </w:r>
          </w:p>
          <w:p w14:paraId="62696908" w14:textId="66B42BCC" w:rsidR="00107BF6" w:rsidRPr="008242EA" w:rsidRDefault="3A6AC4A6" w:rsidP="1F6AA795">
            <w:pPr>
              <w:pStyle w:val="ListParagraph"/>
              <w:numPr>
                <w:ilvl w:val="0"/>
                <w:numId w:val="3"/>
              </w:numPr>
              <w:spacing w:after="0" w:line="240" w:lineRule="auto"/>
              <w:rPr>
                <w:rFonts w:eastAsia="Century Gothic" w:cs="Century Gothic"/>
                <w:sz w:val="20"/>
                <w:szCs w:val="20"/>
              </w:rPr>
            </w:pPr>
            <w:r w:rsidRPr="37255C66">
              <w:rPr>
                <w:rFonts w:eastAsia="Century Gothic" w:cs="Century Gothic"/>
                <w:sz w:val="20"/>
                <w:szCs w:val="20"/>
              </w:rPr>
              <w:t>We also believe t</w:t>
            </w:r>
            <w:r w:rsidR="0F89B142" w:rsidRPr="37255C66">
              <w:rPr>
                <w:rFonts w:eastAsia="Century Gothic" w:cs="Century Gothic"/>
                <w:sz w:val="20"/>
                <w:szCs w:val="20"/>
              </w:rPr>
              <w:t>hat plans and forward management of the budget will be able to manage if numbers of pupils have a small reduction</w:t>
            </w:r>
          </w:p>
          <w:p w14:paraId="617E9976" w14:textId="04C5C2F6" w:rsidR="37255C66" w:rsidRDefault="37255C66" w:rsidP="37255C66">
            <w:pPr>
              <w:spacing w:after="0" w:line="240" w:lineRule="auto"/>
              <w:rPr>
                <w:rFonts w:eastAsia="Century Gothic" w:cs="Century Gothic"/>
                <w:sz w:val="20"/>
                <w:szCs w:val="20"/>
              </w:rPr>
            </w:pPr>
          </w:p>
          <w:p w14:paraId="4CC32D6A" w14:textId="5D22C1AD" w:rsidR="4B684457" w:rsidRDefault="4B684457" w:rsidP="37255C66">
            <w:pPr>
              <w:spacing w:after="0" w:line="240" w:lineRule="auto"/>
              <w:rPr>
                <w:rFonts w:eastAsia="Century Gothic" w:cs="Century Gothic"/>
                <w:sz w:val="20"/>
                <w:szCs w:val="20"/>
              </w:rPr>
            </w:pPr>
            <w:r w:rsidRPr="37255C66">
              <w:rPr>
                <w:rFonts w:eastAsia="Century Gothic" w:cs="Century Gothic"/>
                <w:sz w:val="20"/>
                <w:szCs w:val="20"/>
              </w:rPr>
              <w:t>Bursar update continued:</w:t>
            </w:r>
          </w:p>
          <w:p w14:paraId="37337942" w14:textId="376F5BDE" w:rsidR="6B11AD7A" w:rsidRDefault="6B11AD7A" w:rsidP="37255C66">
            <w:pPr>
              <w:spacing w:after="0" w:line="240" w:lineRule="auto"/>
              <w:rPr>
                <w:rFonts w:eastAsia="Century Gothic" w:cs="Century Gothic"/>
                <w:sz w:val="20"/>
                <w:szCs w:val="20"/>
              </w:rPr>
            </w:pPr>
            <w:r w:rsidRPr="37255C66">
              <w:rPr>
                <w:rFonts w:eastAsia="Century Gothic" w:cs="Century Gothic"/>
                <w:sz w:val="20"/>
                <w:szCs w:val="20"/>
              </w:rPr>
              <w:t>The contract schedule review</w:t>
            </w:r>
            <w:r w:rsidR="4B684457" w:rsidRPr="37255C66">
              <w:rPr>
                <w:rFonts w:eastAsia="Century Gothic" w:cs="Century Gothic"/>
                <w:sz w:val="20"/>
                <w:szCs w:val="20"/>
              </w:rPr>
              <w:t xml:space="preserve"> shows the bulk of what we are buying into as a </w:t>
            </w:r>
            <w:r w:rsidR="0884D323" w:rsidRPr="37255C66">
              <w:rPr>
                <w:rFonts w:eastAsia="Century Gothic" w:cs="Century Gothic"/>
                <w:sz w:val="20"/>
                <w:szCs w:val="20"/>
              </w:rPr>
              <w:t>school and</w:t>
            </w:r>
            <w:r w:rsidR="4B684457" w:rsidRPr="37255C66">
              <w:rPr>
                <w:rFonts w:eastAsia="Century Gothic" w:cs="Century Gothic"/>
                <w:sz w:val="20"/>
                <w:szCs w:val="20"/>
              </w:rPr>
              <w:t xml:space="preserve"> the change of costings so you can </w:t>
            </w:r>
            <w:r w:rsidR="1ECA4986" w:rsidRPr="37255C66">
              <w:rPr>
                <w:rFonts w:eastAsia="Century Gothic" w:cs="Century Gothic"/>
                <w:sz w:val="20"/>
                <w:szCs w:val="20"/>
              </w:rPr>
              <w:t>compare</w:t>
            </w:r>
            <w:r w:rsidR="4B684457" w:rsidRPr="37255C66">
              <w:rPr>
                <w:rFonts w:eastAsia="Century Gothic" w:cs="Century Gothic"/>
                <w:sz w:val="20"/>
                <w:szCs w:val="20"/>
              </w:rPr>
              <w:t xml:space="preserve"> with the knowledge of the current </w:t>
            </w:r>
            <w:r w:rsidR="6971CAB2" w:rsidRPr="37255C66">
              <w:rPr>
                <w:rFonts w:eastAsia="Century Gothic" w:cs="Century Gothic"/>
                <w:sz w:val="20"/>
                <w:szCs w:val="20"/>
              </w:rPr>
              <w:t>economic</w:t>
            </w:r>
            <w:r w:rsidR="4B684457" w:rsidRPr="37255C66">
              <w:rPr>
                <w:rFonts w:eastAsia="Century Gothic" w:cs="Century Gothic"/>
                <w:sz w:val="20"/>
                <w:szCs w:val="20"/>
              </w:rPr>
              <w:t xml:space="preserve"> climate impacting services.</w:t>
            </w:r>
          </w:p>
          <w:p w14:paraId="366B1E88" w14:textId="3446987F" w:rsidR="4B684457" w:rsidRDefault="4B684457" w:rsidP="37255C66">
            <w:pPr>
              <w:spacing w:after="0" w:line="240" w:lineRule="auto"/>
              <w:rPr>
                <w:rFonts w:eastAsia="Century Gothic" w:cs="Century Gothic"/>
                <w:sz w:val="20"/>
                <w:szCs w:val="20"/>
              </w:rPr>
            </w:pPr>
            <w:r w:rsidRPr="37255C66">
              <w:rPr>
                <w:rFonts w:eastAsia="Century Gothic" w:cs="Century Gothic"/>
                <w:sz w:val="20"/>
                <w:szCs w:val="20"/>
              </w:rPr>
              <w:t xml:space="preserve">As previously </w:t>
            </w:r>
            <w:r w:rsidR="56FF5FCA" w:rsidRPr="37255C66">
              <w:rPr>
                <w:rFonts w:eastAsia="Century Gothic" w:cs="Century Gothic"/>
                <w:sz w:val="20"/>
                <w:szCs w:val="20"/>
              </w:rPr>
              <w:t>discussed,</w:t>
            </w:r>
            <w:r w:rsidRPr="37255C66">
              <w:rPr>
                <w:rFonts w:eastAsia="Century Gothic" w:cs="Century Gothic"/>
                <w:sz w:val="20"/>
                <w:szCs w:val="20"/>
              </w:rPr>
              <w:t xml:space="preserve"> the bulk of the increase of costs is staff pay throughout NYCC, as these services are fully managed by NYCC inclusive of covering staff absence, all HR </w:t>
            </w:r>
            <w:r w:rsidR="57A3C8DB" w:rsidRPr="37255C66">
              <w:rPr>
                <w:rFonts w:eastAsia="Century Gothic" w:cs="Century Gothic"/>
                <w:sz w:val="20"/>
                <w:szCs w:val="20"/>
              </w:rPr>
              <w:t xml:space="preserve">for catering, cleaning and grounds maintenance services etc </w:t>
            </w:r>
            <w:r w:rsidR="37351481" w:rsidRPr="37255C66">
              <w:rPr>
                <w:rFonts w:eastAsia="Century Gothic" w:cs="Century Gothic"/>
                <w:sz w:val="20"/>
                <w:szCs w:val="20"/>
              </w:rPr>
              <w:t>therefore we see that cost being passed on to us as the customer.</w:t>
            </w:r>
          </w:p>
          <w:p w14:paraId="60A03EB9" w14:textId="771DFD03" w:rsidR="37255C66" w:rsidRDefault="37255C66" w:rsidP="37255C66">
            <w:pPr>
              <w:spacing w:after="0" w:line="240" w:lineRule="auto"/>
              <w:rPr>
                <w:rFonts w:eastAsia="Century Gothic" w:cs="Century Gothic"/>
                <w:sz w:val="20"/>
                <w:szCs w:val="20"/>
              </w:rPr>
            </w:pPr>
          </w:p>
          <w:p w14:paraId="1AC9642B" w14:textId="4162EFD9" w:rsidR="37351481" w:rsidRDefault="37351481" w:rsidP="37255C66">
            <w:pPr>
              <w:spacing w:after="0" w:line="240" w:lineRule="auto"/>
              <w:rPr>
                <w:rFonts w:eastAsia="Century Gothic" w:cs="Century Gothic"/>
                <w:sz w:val="20"/>
                <w:szCs w:val="20"/>
              </w:rPr>
            </w:pPr>
            <w:r w:rsidRPr="37255C66">
              <w:rPr>
                <w:rFonts w:eastAsia="Century Gothic" w:cs="Century Gothic"/>
                <w:b/>
                <w:bCs/>
                <w:sz w:val="20"/>
                <w:szCs w:val="20"/>
              </w:rPr>
              <w:t>Considering the on costs that come with NYCC bulk contracts etc are you considering replacing these with other providers?</w:t>
            </w:r>
          </w:p>
          <w:p w14:paraId="6A4CA3B3" w14:textId="08643153" w:rsidR="37351481" w:rsidRDefault="37351481" w:rsidP="37255C66">
            <w:pPr>
              <w:spacing w:after="0" w:line="240" w:lineRule="auto"/>
              <w:rPr>
                <w:rFonts w:eastAsia="Century Gothic" w:cs="Century Gothic"/>
                <w:i/>
                <w:iCs/>
                <w:sz w:val="20"/>
                <w:szCs w:val="20"/>
              </w:rPr>
            </w:pPr>
            <w:r w:rsidRPr="37255C66">
              <w:rPr>
                <w:rFonts w:eastAsia="Century Gothic" w:cs="Century Gothic"/>
                <w:i/>
                <w:iCs/>
                <w:sz w:val="20"/>
                <w:szCs w:val="20"/>
              </w:rPr>
              <w:t xml:space="preserve">This has been considered over the last 3 years but on research we have discovered that what companies have often promised is not what service you </w:t>
            </w:r>
            <w:r w:rsidR="58D81578" w:rsidRPr="37255C66">
              <w:rPr>
                <w:rFonts w:eastAsia="Century Gothic" w:cs="Century Gothic"/>
                <w:i/>
                <w:iCs/>
                <w:sz w:val="20"/>
                <w:szCs w:val="20"/>
              </w:rPr>
              <w:t>receive,</w:t>
            </w:r>
            <w:r w:rsidRPr="37255C66">
              <w:rPr>
                <w:rFonts w:eastAsia="Century Gothic" w:cs="Century Gothic"/>
                <w:i/>
                <w:iCs/>
                <w:sz w:val="20"/>
                <w:szCs w:val="20"/>
              </w:rPr>
              <w:t xml:space="preserve"> and we see many schools leaving for example County Caterers, to return to them 3 years later as the external provider has also increa</w:t>
            </w:r>
            <w:r w:rsidR="685B77DD" w:rsidRPr="37255C66">
              <w:rPr>
                <w:rFonts w:eastAsia="Century Gothic" w:cs="Century Gothic"/>
                <w:i/>
                <w:iCs/>
                <w:sz w:val="20"/>
                <w:szCs w:val="20"/>
              </w:rPr>
              <w:t>sed costs and does not deliver the same standard of serviced cover</w:t>
            </w:r>
            <w:r w:rsidR="15C316A5" w:rsidRPr="37255C66">
              <w:rPr>
                <w:rFonts w:eastAsia="Century Gothic" w:cs="Century Gothic"/>
                <w:i/>
                <w:iCs/>
                <w:sz w:val="20"/>
                <w:szCs w:val="20"/>
              </w:rPr>
              <w:t xml:space="preserve">. </w:t>
            </w:r>
            <w:r w:rsidR="685B77DD" w:rsidRPr="37255C66">
              <w:rPr>
                <w:rFonts w:eastAsia="Century Gothic" w:cs="Century Gothic"/>
                <w:i/>
                <w:iCs/>
                <w:sz w:val="20"/>
                <w:szCs w:val="20"/>
              </w:rPr>
              <w:t>That said we are currently investigating if it is possible to change Grounds Maintenance contract</w:t>
            </w:r>
            <w:r w:rsidR="6586A3DF" w:rsidRPr="37255C66">
              <w:rPr>
                <w:rFonts w:eastAsia="Century Gothic" w:cs="Century Gothic"/>
                <w:i/>
                <w:iCs/>
                <w:sz w:val="20"/>
                <w:szCs w:val="20"/>
              </w:rPr>
              <w:t xml:space="preserve"> as we have recently used an excellent service provider who is already providing grounds maintenance services to the station so this may well be a good swap with economical savings</w:t>
            </w:r>
          </w:p>
          <w:p w14:paraId="56F49E8D" w14:textId="23E6F56F" w:rsidR="00107BF6" w:rsidRPr="008242EA" w:rsidRDefault="00107BF6" w:rsidP="1F6AA795">
            <w:pPr>
              <w:pStyle w:val="ListParagraph"/>
              <w:shd w:val="clear" w:color="auto" w:fill="FFFFFF" w:themeFill="background1"/>
              <w:spacing w:after="0" w:line="240" w:lineRule="auto"/>
              <w:ind w:left="0"/>
              <w:rPr>
                <w:i/>
                <w:iCs/>
              </w:rPr>
            </w:pPr>
          </w:p>
        </w:tc>
      </w:tr>
      <w:tr w:rsidR="00107BF6" w:rsidRPr="00B51256" w14:paraId="5905A9B0" w14:textId="77777777" w:rsidTr="37255C66">
        <w:tc>
          <w:tcPr>
            <w:tcW w:w="10456" w:type="dxa"/>
            <w:gridSpan w:val="3"/>
            <w:shd w:val="clear" w:color="auto" w:fill="EBE8EC"/>
          </w:tcPr>
          <w:p w14:paraId="43456A23" w14:textId="122A5002" w:rsidR="00107BF6" w:rsidRPr="00B51256" w:rsidRDefault="00107BF6" w:rsidP="2AABE4A0">
            <w:pPr>
              <w:keepNext/>
              <w:spacing w:after="0" w:line="240" w:lineRule="auto"/>
              <w:rPr>
                <w:b/>
                <w:bCs/>
              </w:rPr>
            </w:pPr>
            <w:r w:rsidRPr="741D275B">
              <w:rPr>
                <w:b/>
                <w:bCs/>
              </w:rPr>
              <w:lastRenderedPageBreak/>
              <w:t xml:space="preserve">Actions Arising / Resolutions </w:t>
            </w:r>
            <w:r w:rsidR="00F91CFD" w:rsidRPr="741D275B">
              <w:rPr>
                <w:b/>
                <w:bCs/>
              </w:rPr>
              <w:t>23/</w:t>
            </w:r>
            <w:r w:rsidR="7895EB43" w:rsidRPr="741D275B">
              <w:rPr>
                <w:b/>
                <w:bCs/>
              </w:rPr>
              <w:t>38</w:t>
            </w:r>
          </w:p>
        </w:tc>
      </w:tr>
      <w:tr w:rsidR="00107BF6" w:rsidRPr="00B51256" w14:paraId="015EC29C" w14:textId="77777777" w:rsidTr="37255C66">
        <w:trPr>
          <w:trHeight w:val="737"/>
        </w:trPr>
        <w:tc>
          <w:tcPr>
            <w:tcW w:w="9351" w:type="dxa"/>
            <w:gridSpan w:val="2"/>
            <w:shd w:val="clear" w:color="auto" w:fill="auto"/>
          </w:tcPr>
          <w:p w14:paraId="7F2FEDC0" w14:textId="1DF729B5" w:rsidR="00107BF6" w:rsidRPr="00B51256" w:rsidRDefault="04515A81" w:rsidP="00843581">
            <w:pPr>
              <w:keepNext/>
              <w:spacing w:after="0" w:line="240" w:lineRule="auto"/>
            </w:pPr>
            <w:r>
              <w:t>Resolutions: All tabled resolutions carried</w:t>
            </w:r>
          </w:p>
          <w:p w14:paraId="62ECB6C0" w14:textId="77777777" w:rsidR="00107BF6" w:rsidRPr="00B51256" w:rsidRDefault="04515A81" w:rsidP="00843581">
            <w:pPr>
              <w:keepNext/>
              <w:spacing w:after="0" w:line="240" w:lineRule="auto"/>
            </w:pPr>
            <w:r>
              <w:t xml:space="preserve"> </w:t>
            </w:r>
          </w:p>
          <w:p w14:paraId="236DB5CD" w14:textId="0B5A5F0A" w:rsidR="00107BF6" w:rsidRPr="00B51256" w:rsidRDefault="04515A81" w:rsidP="00843581">
            <w:pPr>
              <w:keepNext/>
              <w:spacing w:after="0" w:line="240" w:lineRule="auto"/>
            </w:pPr>
            <w:r>
              <w:t xml:space="preserve">The above resolutions tabled in advance of the meeting have been adopted unanimously. </w:t>
            </w:r>
          </w:p>
          <w:p w14:paraId="138A8677" w14:textId="77777777" w:rsidR="00107BF6" w:rsidRPr="00B51256" w:rsidRDefault="00107BF6" w:rsidP="00843581">
            <w:pPr>
              <w:keepNext/>
              <w:spacing w:after="0" w:line="240" w:lineRule="auto"/>
            </w:pPr>
          </w:p>
          <w:p w14:paraId="4605C8D4" w14:textId="0A305C13" w:rsidR="00107BF6" w:rsidRPr="00B51256" w:rsidRDefault="04515A81" w:rsidP="00843581">
            <w:pPr>
              <w:keepNext/>
              <w:spacing w:after="0" w:line="240" w:lineRule="auto"/>
            </w:pPr>
            <w:r w:rsidRPr="1F6AA795">
              <w:rPr>
                <w:b/>
                <w:bCs/>
              </w:rPr>
              <w:t xml:space="preserve">Agreed </w:t>
            </w:r>
            <w:r>
              <w:t>(</w:t>
            </w:r>
            <w:r w:rsidR="4BED1059">
              <w:t>All) Abstain</w:t>
            </w:r>
            <w:r w:rsidRPr="1F6AA795">
              <w:rPr>
                <w:b/>
                <w:bCs/>
              </w:rPr>
              <w:t xml:space="preserve"> </w:t>
            </w:r>
            <w:r>
              <w:t>None</w:t>
            </w:r>
          </w:p>
          <w:p w14:paraId="494BBC99" w14:textId="65097E82" w:rsidR="00107BF6" w:rsidRPr="00B51256" w:rsidRDefault="00107BF6" w:rsidP="1F6AA795">
            <w:pPr>
              <w:keepNext/>
              <w:spacing w:after="0" w:line="240" w:lineRule="auto"/>
            </w:pPr>
          </w:p>
        </w:tc>
        <w:tc>
          <w:tcPr>
            <w:tcW w:w="1105" w:type="dxa"/>
            <w:shd w:val="clear" w:color="auto" w:fill="auto"/>
          </w:tcPr>
          <w:p w14:paraId="798F167D" w14:textId="37E90F0D" w:rsidR="00107BF6" w:rsidRPr="00843581" w:rsidRDefault="00107BF6" w:rsidP="00843581">
            <w:pPr>
              <w:keepNext/>
              <w:spacing w:after="0" w:line="240" w:lineRule="auto"/>
              <w:rPr>
                <w:b/>
                <w:bCs/>
              </w:rPr>
            </w:pP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77A778D5">
        <w:tc>
          <w:tcPr>
            <w:tcW w:w="1555" w:type="dxa"/>
            <w:shd w:val="clear" w:color="auto" w:fill="EBE8EC"/>
          </w:tcPr>
          <w:p w14:paraId="1664B4E6" w14:textId="2410A354" w:rsidR="00107BF6" w:rsidRPr="00B51256" w:rsidRDefault="00107BF6" w:rsidP="2AABE4A0">
            <w:pPr>
              <w:keepNext/>
              <w:spacing w:after="0" w:line="240" w:lineRule="auto"/>
              <w:rPr>
                <w:b/>
                <w:bCs/>
              </w:rPr>
            </w:pPr>
            <w:r w:rsidRPr="741D275B">
              <w:rPr>
                <w:b/>
                <w:bCs/>
              </w:rPr>
              <w:t>23/</w:t>
            </w:r>
            <w:r w:rsidR="0D77BC22" w:rsidRPr="741D275B">
              <w:rPr>
                <w:b/>
                <w:bCs/>
              </w:rPr>
              <w:t>39</w:t>
            </w:r>
          </w:p>
        </w:tc>
        <w:tc>
          <w:tcPr>
            <w:tcW w:w="8901" w:type="dxa"/>
            <w:gridSpan w:val="2"/>
            <w:shd w:val="clear" w:color="auto" w:fill="EBE8EC"/>
          </w:tcPr>
          <w:p w14:paraId="307C9164" w14:textId="2A50B834" w:rsidR="00107BF6" w:rsidRPr="00874F86" w:rsidRDefault="00107BF6" w:rsidP="68887827">
            <w:pPr>
              <w:suppressAutoHyphens/>
              <w:autoSpaceDN w:val="0"/>
              <w:textAlignment w:val="baseline"/>
              <w:rPr>
                <w:b/>
                <w:bCs/>
              </w:rPr>
            </w:pPr>
            <w:r w:rsidRPr="1F6AA795">
              <w:rPr>
                <w:b/>
                <w:bCs/>
              </w:rPr>
              <w:t xml:space="preserve">Consider Meeting Focus </w:t>
            </w:r>
            <w:r w:rsidR="7A84F806" w:rsidRPr="1F6AA795">
              <w:rPr>
                <w:b/>
                <w:bCs/>
              </w:rPr>
              <w:t>– Resources</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77A778D5">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597B1392" w:rsidR="00107BF6" w:rsidRPr="00B51256" w:rsidRDefault="00107BF6" w:rsidP="1F6AA795">
            <w:pPr>
              <w:keepNext/>
              <w:spacing w:after="0" w:line="240" w:lineRule="auto"/>
              <w:rPr>
                <w:sz w:val="18"/>
                <w:szCs w:val="18"/>
              </w:rPr>
            </w:pPr>
            <w:r w:rsidRPr="1F6AA795">
              <w:rPr>
                <w:sz w:val="18"/>
                <w:szCs w:val="18"/>
              </w:rPr>
              <w:t>(</w:t>
            </w:r>
            <w:r w:rsidR="382271A2" w:rsidRPr="1F6AA795">
              <w:rPr>
                <w:sz w:val="18"/>
                <w:szCs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4A081753" w:rsidR="00107BF6" w:rsidRDefault="00107BF6" w:rsidP="2AABE4A0">
            <w:pPr>
              <w:keepNext/>
              <w:spacing w:after="0" w:line="240" w:lineRule="auto"/>
              <w:rPr>
                <w:i/>
                <w:iCs/>
              </w:rPr>
            </w:pPr>
            <w:r w:rsidRPr="2AABE4A0">
              <w:rPr>
                <w:i/>
                <w:iCs/>
              </w:rPr>
              <w:t>Lead – Headteacher</w:t>
            </w:r>
          </w:p>
          <w:p w14:paraId="100993D4" w14:textId="0C503A3A" w:rsidR="00107BF6" w:rsidRDefault="00107BF6" w:rsidP="00616AB3">
            <w:pPr>
              <w:keepNext/>
              <w:spacing w:after="0" w:line="240" w:lineRule="auto"/>
              <w:rPr>
                <w:i/>
              </w:rPr>
            </w:pPr>
            <w:r w:rsidRPr="6393F23E">
              <w:rPr>
                <w:i/>
                <w:iCs/>
              </w:rPr>
              <w:t>Purpose – Information</w:t>
            </w:r>
          </w:p>
          <w:p w14:paraId="4A728AC1" w14:textId="686F18BD" w:rsidR="008D5511" w:rsidRDefault="107B827B" w:rsidP="00616AB3">
            <w:pPr>
              <w:keepNext/>
              <w:spacing w:after="0" w:line="240" w:lineRule="auto"/>
            </w:pPr>
            <w:r w:rsidRPr="1F6AA795">
              <w:rPr>
                <w:rFonts w:eastAsia="Century Gothic" w:cs="Century Gothic"/>
                <w:i/>
                <w:iCs/>
                <w:sz w:val="20"/>
                <w:szCs w:val="20"/>
              </w:rPr>
              <w:t>Resources</w:t>
            </w:r>
          </w:p>
          <w:p w14:paraId="0D718AFB" w14:textId="3545AD78" w:rsidR="008D5511" w:rsidRDefault="008D5511" w:rsidP="1F6AA795">
            <w:pPr>
              <w:keepNext/>
              <w:spacing w:after="0" w:line="240" w:lineRule="auto"/>
              <w:rPr>
                <w:rFonts w:eastAsia="Century Gothic" w:cs="Century Gothic"/>
                <w:i/>
                <w:iCs/>
                <w:sz w:val="20"/>
                <w:szCs w:val="20"/>
              </w:rPr>
            </w:pPr>
          </w:p>
          <w:p w14:paraId="490E2FE3" w14:textId="77196D29" w:rsidR="5BD31978" w:rsidRDefault="5BD31978" w:rsidP="1F6AA795">
            <w:pPr>
              <w:pStyle w:val="ListParagraph"/>
              <w:keepNext/>
              <w:numPr>
                <w:ilvl w:val="0"/>
                <w:numId w:val="2"/>
              </w:numPr>
              <w:spacing w:after="0" w:line="240" w:lineRule="auto"/>
              <w:rPr>
                <w:rFonts w:eastAsia="Century Gothic" w:cs="Century Gothic"/>
                <w:sz w:val="20"/>
                <w:szCs w:val="20"/>
              </w:rPr>
            </w:pPr>
            <w:r w:rsidRPr="1F6AA795">
              <w:rPr>
                <w:rFonts w:eastAsia="Century Gothic" w:cs="Century Gothic"/>
                <w:sz w:val="20"/>
                <w:szCs w:val="20"/>
              </w:rPr>
              <w:t>Review and finalise SFVS (SCHOOL FINANCIAL VALUE STANDARD)</w:t>
            </w:r>
          </w:p>
          <w:p w14:paraId="2F036443" w14:textId="083721B3" w:rsidR="15178C96" w:rsidRDefault="15178C96" w:rsidP="1F6AA795">
            <w:pPr>
              <w:pStyle w:val="ListParagraph"/>
              <w:keepNext/>
              <w:numPr>
                <w:ilvl w:val="0"/>
                <w:numId w:val="2"/>
              </w:numPr>
              <w:spacing w:after="0" w:line="240" w:lineRule="auto"/>
              <w:rPr>
                <w:rFonts w:eastAsia="Century Gothic" w:cs="Century Gothic"/>
                <w:sz w:val="20"/>
                <w:szCs w:val="20"/>
              </w:rPr>
            </w:pPr>
            <w:r w:rsidRPr="1F6AA795">
              <w:rPr>
                <w:rFonts w:eastAsia="Century Gothic" w:cs="Century Gothic"/>
                <w:sz w:val="20"/>
                <w:szCs w:val="20"/>
              </w:rPr>
              <w:t>Review LA H&amp;S Visit Outcomes</w:t>
            </w:r>
          </w:p>
          <w:p w14:paraId="7CD676D8" w14:textId="794EF634" w:rsidR="008D5511" w:rsidRDefault="008D5511" w:rsidP="6393F23E">
            <w:pPr>
              <w:keepNext/>
              <w:spacing w:after="0" w:line="240" w:lineRule="auto"/>
              <w:rPr>
                <w:i/>
                <w:iCs/>
              </w:rPr>
            </w:pPr>
          </w:p>
          <w:p w14:paraId="5A78E08A" w14:textId="6A4074CF" w:rsidR="00107BF6" w:rsidRDefault="77D0A128" w:rsidP="37255C66">
            <w:pPr>
              <w:keepNext/>
              <w:spacing w:after="0" w:line="240" w:lineRule="auto"/>
              <w:rPr>
                <w:i/>
                <w:iCs/>
              </w:rPr>
            </w:pPr>
            <w:r w:rsidRPr="37255C66">
              <w:rPr>
                <w:i/>
                <w:iCs/>
              </w:rPr>
              <w:t>The SFVS has been jointly prepared with chair, vice chair and headteacher, of which you are aware and presented today as the check of financial due diligence within school</w:t>
            </w:r>
            <w:r w:rsidR="44F7B4D9" w:rsidRPr="37255C66">
              <w:rPr>
                <w:i/>
                <w:iCs/>
              </w:rPr>
              <w:t>.</w:t>
            </w:r>
          </w:p>
          <w:p w14:paraId="41DE2AB6" w14:textId="779A7003" w:rsidR="37255C66" w:rsidRDefault="37255C66" w:rsidP="37255C66">
            <w:pPr>
              <w:keepNext/>
              <w:spacing w:after="0" w:line="240" w:lineRule="auto"/>
              <w:rPr>
                <w:i/>
                <w:iCs/>
              </w:rPr>
            </w:pPr>
          </w:p>
          <w:p w14:paraId="13CFDE62" w14:textId="716A642F" w:rsidR="00ED0CFD" w:rsidRDefault="2E3DB195" w:rsidP="00616AB3">
            <w:pPr>
              <w:spacing w:after="0" w:line="240" w:lineRule="auto"/>
              <w:rPr>
                <w:rFonts w:cs="Arial"/>
                <w:b/>
                <w:bCs/>
              </w:rPr>
            </w:pPr>
            <w:r w:rsidRPr="37255C66">
              <w:rPr>
                <w:rFonts w:cs="Arial"/>
                <w:b/>
                <w:bCs/>
              </w:rPr>
              <w:t xml:space="preserve">Regarding </w:t>
            </w:r>
            <w:r w:rsidR="0EAD6FC6" w:rsidRPr="37255C66">
              <w:rPr>
                <w:rFonts w:cs="Arial"/>
                <w:b/>
                <w:bCs/>
              </w:rPr>
              <w:t>question 3 response, in part, explain?</w:t>
            </w:r>
          </w:p>
          <w:p w14:paraId="67639010" w14:textId="17E9AE25" w:rsidR="0EAD6FC6" w:rsidRDefault="0EAD6FC6" w:rsidP="37255C66">
            <w:pPr>
              <w:spacing w:after="0" w:line="240" w:lineRule="auto"/>
              <w:rPr>
                <w:rFonts w:cs="Arial"/>
                <w:i/>
                <w:iCs/>
              </w:rPr>
            </w:pPr>
            <w:r w:rsidRPr="37255C66">
              <w:rPr>
                <w:rFonts w:cs="Arial"/>
                <w:i/>
                <w:iCs/>
              </w:rPr>
              <w:t>The SFVS asks if clear and concise budget reports are delivered to governors 6 times a year, we meet this in part as we have a FGBM each term conce</w:t>
            </w:r>
            <w:r w:rsidR="039C9A0B" w:rsidRPr="37255C66">
              <w:rPr>
                <w:rFonts w:cs="Arial"/>
                <w:i/>
                <w:iCs/>
              </w:rPr>
              <w:t xml:space="preserve">ntrating on </w:t>
            </w:r>
            <w:r w:rsidR="71E003CC" w:rsidRPr="37255C66">
              <w:rPr>
                <w:rFonts w:cs="Arial"/>
                <w:i/>
                <w:iCs/>
              </w:rPr>
              <w:t>finance,</w:t>
            </w:r>
            <w:r w:rsidR="039C9A0B" w:rsidRPr="37255C66">
              <w:rPr>
                <w:rFonts w:cs="Arial"/>
                <w:i/>
                <w:iCs/>
              </w:rPr>
              <w:t xml:space="preserve"> but this equates to 3 in </w:t>
            </w:r>
            <w:r w:rsidR="7F9F0882" w:rsidRPr="37255C66">
              <w:rPr>
                <w:rFonts w:cs="Arial"/>
                <w:i/>
                <w:iCs/>
              </w:rPr>
              <w:t>an</w:t>
            </w:r>
            <w:r w:rsidR="039C9A0B" w:rsidRPr="37255C66">
              <w:rPr>
                <w:rFonts w:cs="Arial"/>
                <w:i/>
                <w:iCs/>
              </w:rPr>
              <w:t xml:space="preserve"> academic year</w:t>
            </w:r>
            <w:r w:rsidR="0A1D27C2" w:rsidRPr="37255C66">
              <w:rPr>
                <w:rFonts w:cs="Arial"/>
                <w:i/>
                <w:iCs/>
              </w:rPr>
              <w:t xml:space="preserve">. </w:t>
            </w:r>
            <w:r w:rsidR="067B7CA1" w:rsidRPr="37255C66">
              <w:rPr>
                <w:rFonts w:cs="Arial"/>
                <w:i/>
                <w:iCs/>
              </w:rPr>
              <w:t>However,</w:t>
            </w:r>
            <w:r w:rsidR="039C9A0B" w:rsidRPr="37255C66">
              <w:rPr>
                <w:rFonts w:cs="Arial"/>
                <w:i/>
                <w:iCs/>
              </w:rPr>
              <w:t xml:space="preserve"> the bursar produces a monthly report to SLT of which we are happy for the governors to see or request throughout the year.</w:t>
            </w:r>
          </w:p>
          <w:p w14:paraId="5734EFBF" w14:textId="43DFBAF8" w:rsidR="00ED0CFD" w:rsidRDefault="00ED0CFD" w:rsidP="37255C66">
            <w:pPr>
              <w:spacing w:after="0" w:line="240" w:lineRule="auto"/>
              <w:rPr>
                <w:rFonts w:cs="Arial"/>
                <w:b/>
                <w:bCs/>
              </w:rPr>
            </w:pPr>
          </w:p>
          <w:p w14:paraId="02A5B623" w14:textId="4A77202E" w:rsidR="00ED0CFD" w:rsidRDefault="45721462" w:rsidP="00616AB3">
            <w:pPr>
              <w:spacing w:after="0" w:line="240" w:lineRule="auto"/>
              <w:rPr>
                <w:rFonts w:cs="Arial"/>
                <w:b/>
                <w:bCs/>
              </w:rPr>
            </w:pPr>
            <w:r w:rsidRPr="37255C66">
              <w:rPr>
                <w:rFonts w:cs="Arial"/>
                <w:b/>
                <w:bCs/>
              </w:rPr>
              <w:t>Would it be better to have a sub finance committee then to cover this?</w:t>
            </w:r>
          </w:p>
          <w:p w14:paraId="102C00F5" w14:textId="4553C61A" w:rsidR="45721462" w:rsidRDefault="45721462" w:rsidP="37255C66">
            <w:pPr>
              <w:spacing w:after="0" w:line="240" w:lineRule="auto"/>
              <w:rPr>
                <w:rFonts w:cs="Arial"/>
                <w:i/>
                <w:iCs/>
              </w:rPr>
            </w:pPr>
            <w:r w:rsidRPr="37255C66">
              <w:rPr>
                <w:rFonts w:cs="Arial"/>
                <w:i/>
                <w:iCs/>
              </w:rPr>
              <w:t xml:space="preserve">No, we do not have </w:t>
            </w:r>
            <w:r w:rsidR="7DABFCAE" w:rsidRPr="37255C66">
              <w:rPr>
                <w:rFonts w:cs="Arial"/>
                <w:i/>
                <w:iCs/>
              </w:rPr>
              <w:t>committees</w:t>
            </w:r>
            <w:r w:rsidRPr="37255C66">
              <w:rPr>
                <w:rFonts w:cs="Arial"/>
                <w:i/>
                <w:iCs/>
              </w:rPr>
              <w:t xml:space="preserve"> due to nature and mobility of the governing body</w:t>
            </w:r>
            <w:r w:rsidR="46F858F8" w:rsidRPr="37255C66">
              <w:rPr>
                <w:rFonts w:cs="Arial"/>
                <w:i/>
                <w:iCs/>
              </w:rPr>
              <w:t xml:space="preserve">. </w:t>
            </w:r>
            <w:r w:rsidRPr="37255C66">
              <w:rPr>
                <w:rFonts w:cs="Arial"/>
                <w:i/>
                <w:iCs/>
              </w:rPr>
              <w:t xml:space="preserve">When we did have committees with the delegated </w:t>
            </w:r>
            <w:r w:rsidR="26516C4E" w:rsidRPr="37255C66">
              <w:rPr>
                <w:rFonts w:cs="Arial"/>
                <w:i/>
                <w:iCs/>
              </w:rPr>
              <w:t>powers,</w:t>
            </w:r>
            <w:r w:rsidRPr="37255C66">
              <w:rPr>
                <w:rFonts w:cs="Arial"/>
                <w:i/>
                <w:iCs/>
              </w:rPr>
              <w:t xml:space="preserve"> we found that often the meeting </w:t>
            </w:r>
            <w:r w:rsidR="46CC9481" w:rsidRPr="37255C66">
              <w:rPr>
                <w:rFonts w:cs="Arial"/>
                <w:i/>
                <w:iCs/>
              </w:rPr>
              <w:t>was</w:t>
            </w:r>
            <w:r w:rsidRPr="37255C66">
              <w:rPr>
                <w:rFonts w:cs="Arial"/>
                <w:i/>
                <w:iCs/>
              </w:rPr>
              <w:t xml:space="preserve"> not quorate due to OOA, postings, etc and this then created issues for the main FGBM</w:t>
            </w:r>
            <w:r w:rsidR="59D240A2" w:rsidRPr="37255C66">
              <w:rPr>
                <w:rFonts w:cs="Arial"/>
                <w:i/>
                <w:iCs/>
              </w:rPr>
              <w:t xml:space="preserve"> when work had not been completed</w:t>
            </w:r>
            <w:r w:rsidR="0387E140" w:rsidRPr="37255C66">
              <w:rPr>
                <w:rFonts w:cs="Arial"/>
                <w:i/>
                <w:iCs/>
              </w:rPr>
              <w:t xml:space="preserve">. </w:t>
            </w:r>
            <w:r w:rsidR="59D240A2" w:rsidRPr="37255C66">
              <w:rPr>
                <w:rFonts w:cs="Arial"/>
                <w:i/>
                <w:iCs/>
              </w:rPr>
              <w:t>We do however have finance working parties whenever they are required within the year which complete the footwork, for example as with the SFVS completion to bring to the board for discussion and approval.</w:t>
            </w:r>
          </w:p>
          <w:p w14:paraId="4B3B4ED0" w14:textId="15EB9700" w:rsidR="37255C66" w:rsidRDefault="37255C66" w:rsidP="37255C66">
            <w:pPr>
              <w:spacing w:after="0" w:line="240" w:lineRule="auto"/>
              <w:rPr>
                <w:rFonts w:cs="Arial"/>
                <w:i/>
                <w:iCs/>
              </w:rPr>
            </w:pPr>
          </w:p>
          <w:p w14:paraId="4A2E066E" w14:textId="7085A4A8" w:rsidR="5CFE6F47" w:rsidRDefault="5CFE6F47" w:rsidP="37255C66">
            <w:pPr>
              <w:spacing w:after="0" w:line="240" w:lineRule="auto"/>
              <w:rPr>
                <w:rFonts w:cs="Arial"/>
                <w:i/>
                <w:iCs/>
              </w:rPr>
            </w:pPr>
            <w:r w:rsidRPr="37255C66">
              <w:rPr>
                <w:rFonts w:cs="Arial"/>
                <w:b/>
                <w:bCs/>
                <w:i/>
                <w:iCs/>
              </w:rPr>
              <w:t>SFVS put to vote – Unanimously accepted</w:t>
            </w:r>
          </w:p>
          <w:p w14:paraId="76172FF0" w14:textId="5731A85B" w:rsidR="00ED0CFD" w:rsidRDefault="00ED0CFD" w:rsidP="37255C66">
            <w:pPr>
              <w:spacing w:after="0" w:line="240" w:lineRule="auto"/>
              <w:rPr>
                <w:rFonts w:cs="Arial"/>
                <w:b/>
                <w:bCs/>
              </w:rPr>
            </w:pPr>
          </w:p>
          <w:p w14:paraId="2714917D" w14:textId="67835C29" w:rsidR="00B122A9" w:rsidRPr="00B122A9" w:rsidRDefault="00B122A9" w:rsidP="37255C66">
            <w:pPr>
              <w:spacing w:after="0" w:line="240" w:lineRule="auto"/>
              <w:rPr>
                <w:rFonts w:cs="Arial"/>
                <w:b/>
                <w:bCs/>
              </w:rPr>
            </w:pPr>
            <w:r>
              <w:rPr>
                <w:rFonts w:cs="Arial"/>
                <w:b/>
                <w:bCs/>
              </w:rPr>
              <w:t>Meeting focus: Safeguarding</w:t>
            </w:r>
          </w:p>
          <w:p w14:paraId="67597E38" w14:textId="2FE74AE9" w:rsidR="00B122A9" w:rsidRPr="00B122A9" w:rsidRDefault="00B122A9" w:rsidP="00B122A9">
            <w:pPr>
              <w:pStyle w:val="ListParagraph"/>
              <w:keepNext/>
              <w:numPr>
                <w:ilvl w:val="0"/>
                <w:numId w:val="2"/>
              </w:numPr>
              <w:spacing w:after="0" w:line="240" w:lineRule="auto"/>
              <w:rPr>
                <w:sz w:val="20"/>
                <w:szCs w:val="20"/>
              </w:rPr>
            </w:pPr>
            <w:r w:rsidRPr="37255C66">
              <w:rPr>
                <w:rFonts w:eastAsia="Century Gothic" w:cs="Century Gothic"/>
                <w:sz w:val="20"/>
                <w:szCs w:val="20"/>
              </w:rPr>
              <w:t>Safeguarding Audit Completion (biennial due 2023)</w:t>
            </w:r>
          </w:p>
          <w:p w14:paraId="575C964A" w14:textId="77777777" w:rsidR="00B122A9" w:rsidRDefault="00B122A9" w:rsidP="37255C66">
            <w:pPr>
              <w:spacing w:after="0" w:line="240" w:lineRule="auto"/>
              <w:rPr>
                <w:rFonts w:cs="Arial"/>
                <w:b/>
                <w:bCs/>
              </w:rPr>
            </w:pPr>
          </w:p>
          <w:p w14:paraId="53B90333" w14:textId="0F9ED953" w:rsidR="15C0F037" w:rsidRPr="00B122A9" w:rsidRDefault="15C0F037" w:rsidP="37255C66">
            <w:pPr>
              <w:spacing w:after="0" w:line="240" w:lineRule="auto"/>
              <w:rPr>
                <w:rFonts w:cs="Arial"/>
                <w:u w:val="single"/>
              </w:rPr>
            </w:pPr>
            <w:r w:rsidRPr="00B122A9">
              <w:rPr>
                <w:rFonts w:cs="Arial"/>
                <w:u w:val="single"/>
              </w:rPr>
              <w:t>Safeguarding Audit:</w:t>
            </w:r>
          </w:p>
          <w:p w14:paraId="61060794" w14:textId="29900BED" w:rsidR="53CF39A0" w:rsidRDefault="53CF39A0" w:rsidP="37255C66">
            <w:pPr>
              <w:spacing w:after="0" w:line="240" w:lineRule="auto"/>
              <w:rPr>
                <w:rFonts w:cs="Arial"/>
              </w:rPr>
            </w:pPr>
            <w:r w:rsidRPr="37255C66">
              <w:rPr>
                <w:rFonts w:cs="Arial"/>
              </w:rPr>
              <w:t>Incredibly robust and depth document with 154 questions</w:t>
            </w:r>
            <w:r w:rsidR="00B122A9">
              <w:rPr>
                <w:rFonts w:cs="Arial"/>
              </w:rPr>
              <w:t xml:space="preserve"> -</w:t>
            </w:r>
            <w:r w:rsidRPr="37255C66">
              <w:rPr>
                <w:rFonts w:cs="Arial"/>
              </w:rPr>
              <w:t xml:space="preserve"> it is hard to give full clarity and have valuable input due to quantity of data required.  I</w:t>
            </w:r>
            <w:r w:rsidR="2D3F47F7" w:rsidRPr="37255C66">
              <w:rPr>
                <w:rFonts w:cs="Arial"/>
              </w:rPr>
              <w:t xml:space="preserve">t should really </w:t>
            </w:r>
            <w:r w:rsidR="48EEDCB7" w:rsidRPr="37255C66">
              <w:rPr>
                <w:rFonts w:cs="Arial"/>
              </w:rPr>
              <w:t>help school and governors in knowing what we have in place and what we may need to implement from training needs, premises, needs for children etc.</w:t>
            </w:r>
          </w:p>
          <w:p w14:paraId="276250E8" w14:textId="60344DAF" w:rsidR="00ED0CFD" w:rsidRDefault="00ED0CFD" w:rsidP="00616AB3">
            <w:pPr>
              <w:spacing w:after="0" w:line="240" w:lineRule="auto"/>
              <w:rPr>
                <w:rFonts w:cs="Arial"/>
                <w:b/>
                <w:bCs/>
              </w:rPr>
            </w:pPr>
          </w:p>
          <w:p w14:paraId="75136576" w14:textId="2E99320B" w:rsidR="003D3CB6" w:rsidRDefault="254863C4" w:rsidP="77A778D5">
            <w:pPr>
              <w:keepNext/>
              <w:spacing w:after="0" w:line="240" w:lineRule="auto"/>
              <w:rPr>
                <w:rFonts w:cs="Arial"/>
              </w:rPr>
            </w:pPr>
            <w:r w:rsidRPr="77A778D5">
              <w:rPr>
                <w:rFonts w:cs="Arial"/>
              </w:rPr>
              <w:t>Points to be aware of that were highlighted during the audit with the vice chair:</w:t>
            </w:r>
          </w:p>
          <w:p w14:paraId="69EA49FC" w14:textId="5FCC6189" w:rsidR="003D3CB6" w:rsidRDefault="003D3CB6" w:rsidP="77A778D5">
            <w:pPr>
              <w:keepNext/>
              <w:spacing w:after="0" w:line="240" w:lineRule="auto"/>
              <w:rPr>
                <w:rFonts w:cs="Arial"/>
              </w:rPr>
            </w:pPr>
          </w:p>
          <w:p w14:paraId="0CD839A2" w14:textId="54F9C0B3" w:rsidR="003D3CB6" w:rsidRDefault="254863C4"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 xml:space="preserve">We are pro-active in tenaciously reviewing our families and their needs knowing that many services are </w:t>
            </w:r>
            <w:r w:rsidR="0B70356B" w:rsidRPr="77A778D5">
              <w:rPr>
                <w:rFonts w:eastAsia="Century Gothic" w:cs="Century Gothic"/>
                <w:sz w:val="20"/>
                <w:szCs w:val="20"/>
              </w:rPr>
              <w:t>stretch</w:t>
            </w:r>
            <w:r w:rsidR="00B122A9">
              <w:rPr>
                <w:rFonts w:eastAsia="Century Gothic" w:cs="Century Gothic"/>
                <w:sz w:val="20"/>
                <w:szCs w:val="20"/>
              </w:rPr>
              <w:t>ed</w:t>
            </w:r>
            <w:r w:rsidRPr="77A778D5">
              <w:rPr>
                <w:rFonts w:eastAsia="Century Gothic" w:cs="Century Gothic"/>
                <w:sz w:val="20"/>
                <w:szCs w:val="20"/>
              </w:rPr>
              <w:t xml:space="preserve"> and we do chase as required</w:t>
            </w:r>
          </w:p>
          <w:p w14:paraId="153881A9" w14:textId="394A578D" w:rsidR="003D3CB6" w:rsidRDefault="4C1DBDD3"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No significant outstanding actions from S</w:t>
            </w:r>
            <w:r w:rsidR="00B122A9">
              <w:rPr>
                <w:rFonts w:eastAsia="Century Gothic" w:cs="Century Gothic"/>
                <w:sz w:val="20"/>
                <w:szCs w:val="20"/>
              </w:rPr>
              <w:t>E</w:t>
            </w:r>
            <w:r w:rsidRPr="77A778D5">
              <w:rPr>
                <w:rFonts w:eastAsia="Century Gothic" w:cs="Century Gothic"/>
                <w:sz w:val="20"/>
                <w:szCs w:val="20"/>
              </w:rPr>
              <w:t>A safeguarding report</w:t>
            </w:r>
          </w:p>
          <w:p w14:paraId="297619B2" w14:textId="46D5A5E9" w:rsidR="003D3CB6" w:rsidRDefault="4C1DBDD3"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Safeguarding action plan – governor vacancy of vice chair departu</w:t>
            </w:r>
            <w:r w:rsidR="77E4A032" w:rsidRPr="77A778D5">
              <w:rPr>
                <w:rFonts w:eastAsia="Century Gothic" w:cs="Century Gothic"/>
                <w:sz w:val="20"/>
                <w:szCs w:val="20"/>
              </w:rPr>
              <w:t>r</w:t>
            </w:r>
            <w:r w:rsidRPr="77A778D5">
              <w:rPr>
                <w:rFonts w:eastAsia="Century Gothic" w:cs="Century Gothic"/>
                <w:sz w:val="20"/>
                <w:szCs w:val="20"/>
              </w:rPr>
              <w:t xml:space="preserve">e will be filled with A </w:t>
            </w:r>
            <w:r w:rsidR="00B122A9">
              <w:rPr>
                <w:rFonts w:eastAsia="Century Gothic" w:cs="Century Gothic"/>
                <w:sz w:val="20"/>
                <w:szCs w:val="20"/>
              </w:rPr>
              <w:t>H</w:t>
            </w:r>
            <w:r w:rsidRPr="77A778D5">
              <w:rPr>
                <w:rFonts w:eastAsia="Century Gothic" w:cs="Century Gothic"/>
                <w:sz w:val="20"/>
                <w:szCs w:val="20"/>
              </w:rPr>
              <w:t xml:space="preserve">olland with hand overs </w:t>
            </w:r>
            <w:r w:rsidR="19DFA387" w:rsidRPr="77A778D5">
              <w:rPr>
                <w:rFonts w:eastAsia="Century Gothic" w:cs="Century Gothic"/>
                <w:sz w:val="20"/>
                <w:szCs w:val="20"/>
              </w:rPr>
              <w:t>during the summer term</w:t>
            </w:r>
          </w:p>
          <w:p w14:paraId="5F3E5E96" w14:textId="3494FED8" w:rsidR="003D3CB6" w:rsidRDefault="19DFA387"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A member of the governing body</w:t>
            </w:r>
            <w:r w:rsidR="4182C950" w:rsidRPr="77A778D5">
              <w:rPr>
                <w:rFonts w:eastAsia="Century Gothic" w:cs="Century Gothic"/>
                <w:sz w:val="20"/>
                <w:szCs w:val="20"/>
              </w:rPr>
              <w:t xml:space="preserve"> </w:t>
            </w:r>
            <w:r w:rsidR="6ED47952" w:rsidRPr="77A778D5">
              <w:rPr>
                <w:rFonts w:eastAsia="Century Gothic" w:cs="Century Gothic"/>
                <w:sz w:val="20"/>
                <w:szCs w:val="20"/>
              </w:rPr>
              <w:t>is to complete training for safeguarding recruiting – S Moss volunteered to complete this training</w:t>
            </w:r>
          </w:p>
          <w:p w14:paraId="0587EB02" w14:textId="7DF7D8E6" w:rsidR="003D3CB6" w:rsidRDefault="3E053FA7"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Medical Education Service – These should always be involved with a 10 day plus absence for a child with medical absence codes</w:t>
            </w:r>
            <w:r w:rsidR="35E9A78C" w:rsidRPr="77A778D5">
              <w:rPr>
                <w:rFonts w:eastAsia="Century Gothic" w:cs="Century Gothic"/>
                <w:sz w:val="20"/>
                <w:szCs w:val="20"/>
              </w:rPr>
              <w:t xml:space="preserve">. </w:t>
            </w:r>
            <w:r w:rsidRPr="77A778D5">
              <w:rPr>
                <w:rFonts w:eastAsia="Century Gothic" w:cs="Century Gothic"/>
                <w:sz w:val="20"/>
                <w:szCs w:val="20"/>
              </w:rPr>
              <w:t>This has not been actioned for our most recent pupil with this code for very particular reasons which are applicab</w:t>
            </w:r>
            <w:r w:rsidR="226DD70A" w:rsidRPr="77A778D5">
              <w:rPr>
                <w:rFonts w:eastAsia="Century Gothic" w:cs="Century Gothic"/>
                <w:sz w:val="20"/>
                <w:szCs w:val="20"/>
              </w:rPr>
              <w:t>le to their case</w:t>
            </w:r>
          </w:p>
          <w:p w14:paraId="2D6520C0" w14:textId="5E4EEBEF" w:rsidR="003D3CB6" w:rsidRDefault="23BE48A4"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Traffic Management Policy, no</w:t>
            </w:r>
            <w:r w:rsidR="00C74A58">
              <w:rPr>
                <w:rFonts w:eastAsia="Century Gothic" w:cs="Century Gothic"/>
                <w:sz w:val="20"/>
                <w:szCs w:val="20"/>
              </w:rPr>
              <w:t xml:space="preserve"> written</w:t>
            </w:r>
            <w:r w:rsidRPr="77A778D5">
              <w:rPr>
                <w:rFonts w:eastAsia="Century Gothic" w:cs="Century Gothic"/>
                <w:sz w:val="20"/>
                <w:szCs w:val="20"/>
              </w:rPr>
              <w:t xml:space="preserve"> plan currently in place as our car park is purely for staff it is not for any parent parking.  May need addressing going forward.</w:t>
            </w:r>
          </w:p>
          <w:p w14:paraId="60A4DD3F" w14:textId="308CBDB9" w:rsidR="003D3CB6" w:rsidRDefault="479804B0"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Headteacher</w:t>
            </w:r>
            <w:r w:rsidR="00C74A58">
              <w:rPr>
                <w:rFonts w:eastAsia="Century Gothic" w:cs="Century Gothic"/>
                <w:sz w:val="20"/>
                <w:szCs w:val="20"/>
              </w:rPr>
              <w:t>’</w:t>
            </w:r>
            <w:r w:rsidRPr="77A778D5">
              <w:rPr>
                <w:rFonts w:eastAsia="Century Gothic" w:cs="Century Gothic"/>
                <w:sz w:val="20"/>
                <w:szCs w:val="20"/>
              </w:rPr>
              <w:t xml:space="preserve">s report always updates board re any </w:t>
            </w:r>
            <w:r w:rsidR="2D510DAD" w:rsidRPr="77A778D5">
              <w:rPr>
                <w:rFonts w:eastAsia="Century Gothic" w:cs="Century Gothic"/>
                <w:sz w:val="20"/>
                <w:szCs w:val="20"/>
              </w:rPr>
              <w:t>latest information</w:t>
            </w:r>
            <w:r w:rsidRPr="77A778D5">
              <w:rPr>
                <w:rFonts w:eastAsia="Century Gothic" w:cs="Century Gothic"/>
                <w:sz w:val="20"/>
                <w:szCs w:val="20"/>
              </w:rPr>
              <w:t xml:space="preserve"> on safeguarding and social care</w:t>
            </w:r>
            <w:r w:rsidR="01DFA02E" w:rsidRPr="77A778D5">
              <w:rPr>
                <w:rFonts w:eastAsia="Century Gothic" w:cs="Century Gothic"/>
                <w:sz w:val="20"/>
                <w:szCs w:val="20"/>
              </w:rPr>
              <w:t xml:space="preserve"> </w:t>
            </w:r>
            <w:r w:rsidRPr="77A778D5">
              <w:rPr>
                <w:rFonts w:eastAsia="Century Gothic" w:cs="Century Gothic"/>
                <w:sz w:val="20"/>
                <w:szCs w:val="20"/>
              </w:rPr>
              <w:t xml:space="preserve">open cases </w:t>
            </w:r>
            <w:r w:rsidR="658F5C7A" w:rsidRPr="77A778D5">
              <w:rPr>
                <w:rFonts w:eastAsia="Century Gothic" w:cs="Century Gothic"/>
                <w:sz w:val="20"/>
                <w:szCs w:val="20"/>
              </w:rPr>
              <w:t>(</w:t>
            </w:r>
            <w:r w:rsidRPr="77A778D5">
              <w:rPr>
                <w:rFonts w:eastAsia="Century Gothic" w:cs="Century Gothic"/>
                <w:sz w:val="20"/>
                <w:szCs w:val="20"/>
              </w:rPr>
              <w:t xml:space="preserve">within </w:t>
            </w:r>
            <w:r w:rsidR="2B55026F" w:rsidRPr="77A778D5">
              <w:rPr>
                <w:rFonts w:eastAsia="Century Gothic" w:cs="Century Gothic"/>
                <w:sz w:val="20"/>
                <w:szCs w:val="20"/>
              </w:rPr>
              <w:t>GDPR, General</w:t>
            </w:r>
            <w:r w:rsidR="5BE98526" w:rsidRPr="77A778D5">
              <w:rPr>
                <w:rFonts w:eastAsia="Century Gothic" w:cs="Century Gothic"/>
                <w:sz w:val="20"/>
                <w:szCs w:val="20"/>
              </w:rPr>
              <w:t xml:space="preserve"> Data Protection Regulation)</w:t>
            </w:r>
            <w:r w:rsidRPr="77A778D5">
              <w:rPr>
                <w:rFonts w:eastAsia="Century Gothic" w:cs="Century Gothic"/>
                <w:sz w:val="20"/>
                <w:szCs w:val="20"/>
              </w:rPr>
              <w:t xml:space="preserve"> confine</w:t>
            </w:r>
            <w:r w:rsidR="4DFE9B14" w:rsidRPr="77A778D5">
              <w:rPr>
                <w:rFonts w:eastAsia="Century Gothic" w:cs="Century Gothic"/>
                <w:sz w:val="20"/>
                <w:szCs w:val="20"/>
              </w:rPr>
              <w:t>s. Since the last report to governors 6 of the 30 low level cases have moved to social care.</w:t>
            </w:r>
          </w:p>
          <w:p w14:paraId="76CFBDB6" w14:textId="54CCB1F0" w:rsidR="00B06145" w:rsidRPr="00B51256" w:rsidRDefault="00B06145" w:rsidP="002A7D78">
            <w:pPr>
              <w:keepNext/>
              <w:spacing w:after="0" w:line="240" w:lineRule="auto"/>
              <w:rPr>
                <w:i/>
              </w:rPr>
            </w:pPr>
          </w:p>
        </w:tc>
      </w:tr>
      <w:tr w:rsidR="00107BF6" w:rsidRPr="00B51256" w14:paraId="5CCB3398" w14:textId="77777777" w:rsidTr="77A778D5">
        <w:tc>
          <w:tcPr>
            <w:tcW w:w="10456" w:type="dxa"/>
            <w:gridSpan w:val="3"/>
            <w:shd w:val="clear" w:color="auto" w:fill="EBE8EC"/>
          </w:tcPr>
          <w:p w14:paraId="1A8433FD" w14:textId="5F76119F" w:rsidR="00107BF6" w:rsidRPr="00B51256" w:rsidRDefault="00107BF6" w:rsidP="2AABE4A0">
            <w:pPr>
              <w:keepNext/>
              <w:spacing w:after="0" w:line="240" w:lineRule="auto"/>
              <w:rPr>
                <w:b/>
                <w:bCs/>
              </w:rPr>
            </w:pPr>
            <w:r w:rsidRPr="741D275B">
              <w:rPr>
                <w:b/>
                <w:bCs/>
              </w:rPr>
              <w:lastRenderedPageBreak/>
              <w:t>Actions Arising / Resolutions 23/</w:t>
            </w:r>
            <w:r w:rsidR="20FDFACE" w:rsidRPr="741D275B">
              <w:rPr>
                <w:b/>
                <w:bCs/>
              </w:rPr>
              <w:t>39</w:t>
            </w:r>
          </w:p>
        </w:tc>
      </w:tr>
      <w:tr w:rsidR="00107BF6" w:rsidRPr="00B51256" w14:paraId="19AEE2B3" w14:textId="77777777" w:rsidTr="77A778D5">
        <w:tc>
          <w:tcPr>
            <w:tcW w:w="9351" w:type="dxa"/>
            <w:gridSpan w:val="2"/>
            <w:shd w:val="clear" w:color="auto" w:fill="auto"/>
          </w:tcPr>
          <w:p w14:paraId="23FBD35C" w14:textId="1DF729B5" w:rsidR="00107BF6" w:rsidRPr="00B51256" w:rsidRDefault="097B39F0" w:rsidP="37255C66">
            <w:pPr>
              <w:keepNext/>
              <w:spacing w:after="0" w:line="240" w:lineRule="auto"/>
            </w:pPr>
            <w:r>
              <w:t>Resolutions: All tabled resolutions carried</w:t>
            </w:r>
          </w:p>
          <w:p w14:paraId="5318E8D2" w14:textId="77777777" w:rsidR="00107BF6" w:rsidRPr="00B51256" w:rsidRDefault="097B39F0" w:rsidP="37255C66">
            <w:pPr>
              <w:keepNext/>
              <w:spacing w:after="0" w:line="240" w:lineRule="auto"/>
            </w:pPr>
            <w:r>
              <w:lastRenderedPageBreak/>
              <w:t xml:space="preserve"> </w:t>
            </w:r>
          </w:p>
          <w:p w14:paraId="6A36D8E5" w14:textId="07D7D1D6" w:rsidR="00107BF6" w:rsidRPr="00B51256" w:rsidRDefault="097B39F0" w:rsidP="37255C66">
            <w:pPr>
              <w:keepNext/>
              <w:spacing w:after="0" w:line="240" w:lineRule="auto"/>
            </w:pPr>
            <w:r>
              <w:t xml:space="preserve">The above resolutions tabled in advance of the meeting have been adopted unanimously. </w:t>
            </w:r>
            <w:r w:rsidR="00C74A58">
              <w:t xml:space="preserve">Safeguarding audit and SFVS both voted upon. </w:t>
            </w:r>
          </w:p>
          <w:p w14:paraId="589DDE2E" w14:textId="77777777" w:rsidR="00107BF6" w:rsidRPr="00B51256" w:rsidRDefault="00107BF6" w:rsidP="37255C66">
            <w:pPr>
              <w:keepNext/>
              <w:spacing w:after="0" w:line="240" w:lineRule="auto"/>
            </w:pPr>
          </w:p>
          <w:p w14:paraId="115A75CA" w14:textId="0A305C13" w:rsidR="00107BF6" w:rsidRPr="00B51256" w:rsidRDefault="097B39F0" w:rsidP="37255C66">
            <w:pPr>
              <w:keepNext/>
              <w:spacing w:after="0" w:line="240" w:lineRule="auto"/>
            </w:pPr>
            <w:r w:rsidRPr="37255C66">
              <w:rPr>
                <w:b/>
                <w:bCs/>
              </w:rPr>
              <w:t xml:space="preserve">Agreed </w:t>
            </w:r>
            <w:r>
              <w:t>(All) Abstain</w:t>
            </w:r>
            <w:r w:rsidRPr="37255C66">
              <w:rPr>
                <w:b/>
                <w:bCs/>
              </w:rPr>
              <w:t xml:space="preserve"> </w:t>
            </w:r>
            <w:r>
              <w:t>None</w:t>
            </w:r>
          </w:p>
          <w:p w14:paraId="3107A14C" w14:textId="657F12FC" w:rsidR="00107BF6" w:rsidRPr="00B51256" w:rsidRDefault="00107BF6" w:rsidP="37255C66">
            <w:pPr>
              <w:spacing w:after="0" w:line="240" w:lineRule="auto"/>
            </w:pPr>
          </w:p>
          <w:p w14:paraId="21A6667E" w14:textId="77CC7D84" w:rsidR="00107BF6" w:rsidRPr="00B51256" w:rsidRDefault="097B39F0" w:rsidP="37255C66">
            <w:pPr>
              <w:spacing w:after="0" w:line="240" w:lineRule="auto"/>
            </w:pPr>
            <w:r>
              <w:t>SFVS and Related party Transaction form to be submitted to NYCC by 31/03/2023</w:t>
            </w:r>
          </w:p>
          <w:p w14:paraId="7A874161" w14:textId="46DF83DD" w:rsidR="00107BF6" w:rsidRPr="00B51256" w:rsidRDefault="1435D4BB" w:rsidP="37255C66">
            <w:pPr>
              <w:spacing w:after="0" w:line="240" w:lineRule="auto"/>
            </w:pPr>
            <w:r>
              <w:t xml:space="preserve">Training link for </w:t>
            </w:r>
            <w:r w:rsidR="32CD1310">
              <w:t>Safeguarding</w:t>
            </w:r>
            <w:r>
              <w:t xml:space="preserve"> Recruitment to be sent to S Moss</w:t>
            </w:r>
          </w:p>
        </w:tc>
        <w:tc>
          <w:tcPr>
            <w:tcW w:w="1105" w:type="dxa"/>
            <w:shd w:val="clear" w:color="auto" w:fill="auto"/>
          </w:tcPr>
          <w:p w14:paraId="41B95487" w14:textId="769949FA" w:rsidR="00107BF6" w:rsidRPr="00EC305E" w:rsidRDefault="571C0B05" w:rsidP="00616AB3">
            <w:pPr>
              <w:keepNext/>
              <w:spacing w:after="0" w:line="240" w:lineRule="auto"/>
            </w:pPr>
            <w:r>
              <w:lastRenderedPageBreak/>
              <w:t>NA</w:t>
            </w:r>
          </w:p>
          <w:p w14:paraId="61F899C7" w14:textId="57528A27" w:rsidR="00107BF6" w:rsidRPr="00EC305E" w:rsidRDefault="00107BF6" w:rsidP="37255C66">
            <w:pPr>
              <w:keepNext/>
              <w:spacing w:after="0" w:line="240" w:lineRule="auto"/>
            </w:pPr>
          </w:p>
          <w:p w14:paraId="58BC2786" w14:textId="6D2A826B" w:rsidR="00107BF6" w:rsidRPr="00EC305E" w:rsidRDefault="00107BF6" w:rsidP="37255C66">
            <w:pPr>
              <w:keepNext/>
              <w:spacing w:after="0" w:line="240" w:lineRule="auto"/>
            </w:pPr>
          </w:p>
          <w:p w14:paraId="2F90B000" w14:textId="373D64FE" w:rsidR="00107BF6" w:rsidRPr="00EC305E" w:rsidRDefault="00107BF6" w:rsidP="37255C66">
            <w:pPr>
              <w:keepNext/>
              <w:spacing w:after="0" w:line="240" w:lineRule="auto"/>
            </w:pPr>
          </w:p>
          <w:p w14:paraId="5A5D76B2" w14:textId="647E4783" w:rsidR="00107BF6" w:rsidRPr="00EC305E" w:rsidRDefault="00107BF6" w:rsidP="37255C66">
            <w:pPr>
              <w:keepNext/>
              <w:spacing w:after="0" w:line="240" w:lineRule="auto"/>
            </w:pPr>
          </w:p>
          <w:p w14:paraId="07D3BD39" w14:textId="012634D0" w:rsidR="00107BF6" w:rsidRPr="00EC305E" w:rsidRDefault="00107BF6" w:rsidP="37255C66">
            <w:pPr>
              <w:keepNext/>
              <w:spacing w:after="0" w:line="240" w:lineRule="auto"/>
            </w:pPr>
          </w:p>
          <w:p w14:paraId="37B94E58" w14:textId="32CF93AB" w:rsidR="00107BF6" w:rsidRPr="00EC305E" w:rsidRDefault="00107BF6" w:rsidP="37255C66">
            <w:pPr>
              <w:keepNext/>
              <w:spacing w:after="0" w:line="240" w:lineRule="auto"/>
            </w:pPr>
          </w:p>
          <w:p w14:paraId="6EB0F0C1" w14:textId="11F21865" w:rsidR="00107BF6" w:rsidRPr="00EC305E" w:rsidRDefault="6ACA5147" w:rsidP="37255C66">
            <w:pPr>
              <w:keepNext/>
              <w:spacing w:after="0" w:line="240" w:lineRule="auto"/>
            </w:pPr>
            <w:r>
              <w:t>Clerk</w:t>
            </w:r>
          </w:p>
          <w:p w14:paraId="31E42D69" w14:textId="11BE6EC8" w:rsidR="00107BF6" w:rsidRPr="00EC305E" w:rsidRDefault="18A5E390" w:rsidP="37255C66">
            <w:pPr>
              <w:keepNext/>
              <w:spacing w:after="0" w:line="240" w:lineRule="auto"/>
            </w:pPr>
            <w:r>
              <w:t>Clerk</w:t>
            </w:r>
          </w:p>
        </w:tc>
      </w:tr>
    </w:tbl>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77A778D5">
        <w:tc>
          <w:tcPr>
            <w:tcW w:w="1555" w:type="dxa"/>
            <w:shd w:val="clear" w:color="auto" w:fill="EBE8EC"/>
          </w:tcPr>
          <w:p w14:paraId="060ECC14" w14:textId="7A1F4074" w:rsidR="00107BF6" w:rsidRPr="00B51256" w:rsidRDefault="00107BF6" w:rsidP="2AABE4A0">
            <w:pPr>
              <w:keepNext/>
              <w:spacing w:after="0" w:line="240" w:lineRule="auto"/>
              <w:rPr>
                <w:b/>
                <w:bCs/>
              </w:rPr>
            </w:pPr>
            <w:r w:rsidRPr="77A778D5">
              <w:rPr>
                <w:b/>
                <w:bCs/>
              </w:rPr>
              <w:t>23/</w:t>
            </w:r>
            <w:r w:rsidR="5084ABE5" w:rsidRPr="77A778D5">
              <w:rPr>
                <w:b/>
                <w:bCs/>
              </w:rPr>
              <w:t>40</w:t>
            </w:r>
          </w:p>
        </w:tc>
        <w:tc>
          <w:tcPr>
            <w:tcW w:w="8901" w:type="dxa"/>
            <w:gridSpan w:val="2"/>
            <w:shd w:val="clear" w:color="auto" w:fill="EBE8EC"/>
          </w:tcPr>
          <w:p w14:paraId="00B7C84D" w14:textId="3A8C40EB" w:rsidR="00107BF6" w:rsidRPr="00B51256" w:rsidRDefault="00107BF6" w:rsidP="007C6381">
            <w:pPr>
              <w:keepNext/>
              <w:spacing w:after="0" w:line="240" w:lineRule="auto"/>
              <w:rPr>
                <w:b/>
                <w:bCs/>
              </w:rPr>
            </w:pPr>
            <w:r w:rsidRPr="77A778D5">
              <w:rPr>
                <w:b/>
                <w:bCs/>
              </w:rPr>
              <w:t xml:space="preserve">Policy Update </w:t>
            </w:r>
            <w:r w:rsidR="1AF50773" w:rsidRPr="77A778D5">
              <w:rPr>
                <w:b/>
                <w:bCs/>
              </w:rPr>
              <w:t>23/40</w:t>
            </w:r>
          </w:p>
        </w:tc>
      </w:tr>
      <w:tr w:rsidR="00107BF6" w:rsidRPr="00B51256" w14:paraId="3788F8CD" w14:textId="77777777" w:rsidTr="77A778D5">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31ECF063" w:rsidR="00107BF6" w:rsidRPr="00B51256" w:rsidRDefault="00107BF6" w:rsidP="1F6AA795">
            <w:pPr>
              <w:keepNext/>
              <w:spacing w:after="0" w:line="240" w:lineRule="auto"/>
              <w:rPr>
                <w:sz w:val="18"/>
                <w:szCs w:val="18"/>
              </w:rPr>
            </w:pPr>
            <w:r w:rsidRPr="1F6AA795">
              <w:rPr>
                <w:sz w:val="18"/>
                <w:szCs w:val="18"/>
              </w:rPr>
              <w:t>(</w:t>
            </w:r>
            <w:r w:rsidR="63001826" w:rsidRPr="1F6AA795">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26B9AA67" w14:textId="47569741" w:rsidR="008D5511" w:rsidRPr="008D5511" w:rsidRDefault="00107BF6" w:rsidP="77A778D5">
            <w:pPr>
              <w:pStyle w:val="ListParagraph"/>
              <w:keepNext/>
              <w:spacing w:after="0" w:line="240" w:lineRule="auto"/>
              <w:ind w:left="0"/>
            </w:pPr>
            <w:r>
              <w:t>Policy documents all tabled in advance to all governors.</w:t>
            </w:r>
          </w:p>
          <w:p w14:paraId="3A88D53F" w14:textId="39DDD2AB" w:rsidR="008D5511" w:rsidRPr="008D5511" w:rsidRDefault="429AD726" w:rsidP="77A778D5">
            <w:pPr>
              <w:pStyle w:val="ListParagraph"/>
              <w:keepNext/>
              <w:spacing w:after="0" w:line="240" w:lineRule="auto"/>
              <w:ind w:left="0"/>
            </w:pPr>
            <w:r>
              <w:t>Policies to be reviewed</w:t>
            </w:r>
            <w:r w:rsidR="1282EAA4">
              <w:t xml:space="preserve"> as per policy schedule</w:t>
            </w:r>
            <w:r>
              <w:t>: </w:t>
            </w:r>
          </w:p>
          <w:p w14:paraId="0575BC18" w14:textId="2CA57E16" w:rsidR="00107BF6" w:rsidRDefault="00107BF6" w:rsidP="77A778D5">
            <w:pPr>
              <w:pStyle w:val="ListParagraph"/>
              <w:keepNext/>
              <w:spacing w:after="0" w:line="240" w:lineRule="auto"/>
              <w:ind w:left="0"/>
            </w:pPr>
          </w:p>
          <w:p w14:paraId="41FA3440" w14:textId="08814692" w:rsidR="00107BF6" w:rsidRDefault="69F9E7A0"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Accessibility and Equality Plan</w:t>
            </w:r>
          </w:p>
          <w:p w14:paraId="3590AF16" w14:textId="2EDFE16E" w:rsidR="00107BF6" w:rsidRDefault="69F9E7A0"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EYFS</w:t>
            </w:r>
          </w:p>
          <w:p w14:paraId="792295DD" w14:textId="0DB2B759" w:rsidR="00107BF6" w:rsidRDefault="69F9E7A0"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Freedom of information</w:t>
            </w:r>
          </w:p>
          <w:p w14:paraId="58D6F627" w14:textId="0611BCF8" w:rsidR="00107BF6" w:rsidRDefault="69F9E7A0" w:rsidP="77A778D5">
            <w:pPr>
              <w:pStyle w:val="ListParagraph"/>
              <w:keepNext/>
              <w:numPr>
                <w:ilvl w:val="0"/>
                <w:numId w:val="2"/>
              </w:numPr>
              <w:spacing w:after="0" w:line="240" w:lineRule="auto"/>
              <w:rPr>
                <w:rFonts w:eastAsia="Century Gothic" w:cs="Century Gothic"/>
                <w:sz w:val="20"/>
                <w:szCs w:val="20"/>
              </w:rPr>
            </w:pPr>
            <w:r w:rsidRPr="77A778D5">
              <w:rPr>
                <w:rFonts w:eastAsia="Century Gothic" w:cs="Century Gothic"/>
                <w:sz w:val="20"/>
                <w:szCs w:val="20"/>
              </w:rPr>
              <w:t>Staff – Procedures for dealing with allegations of abuse against s</w:t>
            </w:r>
            <w:r w:rsidR="143A3A11" w:rsidRPr="77A778D5">
              <w:rPr>
                <w:rFonts w:eastAsia="Century Gothic" w:cs="Century Gothic"/>
                <w:sz w:val="20"/>
                <w:szCs w:val="20"/>
              </w:rPr>
              <w:t>taff</w:t>
            </w:r>
          </w:p>
          <w:p w14:paraId="0F5021E1" w14:textId="1DEA127B" w:rsidR="77A778D5" w:rsidRDefault="77A778D5" w:rsidP="77A778D5">
            <w:pPr>
              <w:keepNext/>
              <w:spacing w:after="0" w:line="240" w:lineRule="auto"/>
              <w:rPr>
                <w:rFonts w:eastAsia="Century Gothic" w:cs="Century Gothic"/>
                <w:sz w:val="20"/>
                <w:szCs w:val="20"/>
              </w:rPr>
            </w:pPr>
          </w:p>
          <w:p w14:paraId="3772B238" w14:textId="7D99B237" w:rsidR="143A3A11" w:rsidRDefault="143A3A11" w:rsidP="77A778D5">
            <w:pPr>
              <w:keepNext/>
              <w:spacing w:after="0" w:line="240" w:lineRule="auto"/>
              <w:rPr>
                <w:rFonts w:eastAsia="Century Gothic" w:cs="Century Gothic"/>
                <w:sz w:val="20"/>
                <w:szCs w:val="20"/>
              </w:rPr>
            </w:pPr>
            <w:r w:rsidRPr="77A778D5">
              <w:rPr>
                <w:rFonts w:eastAsia="Century Gothic" w:cs="Century Gothic"/>
                <w:b/>
                <w:bCs/>
                <w:sz w:val="20"/>
                <w:szCs w:val="20"/>
              </w:rPr>
              <w:t>Has the school had any recent FOI’s and how are they dealt with?</w:t>
            </w:r>
          </w:p>
          <w:p w14:paraId="04BE3109" w14:textId="48E7FD20" w:rsidR="143A3A11" w:rsidRDefault="143A3A11" w:rsidP="77A778D5">
            <w:pPr>
              <w:keepNext/>
              <w:spacing w:after="0" w:line="240" w:lineRule="auto"/>
              <w:rPr>
                <w:rFonts w:eastAsia="Century Gothic" w:cs="Century Gothic"/>
                <w:i/>
                <w:iCs/>
                <w:sz w:val="20"/>
                <w:szCs w:val="20"/>
              </w:rPr>
            </w:pPr>
            <w:r w:rsidRPr="77A778D5">
              <w:rPr>
                <w:rFonts w:eastAsia="Century Gothic" w:cs="Century Gothic"/>
                <w:i/>
                <w:iCs/>
                <w:sz w:val="20"/>
                <w:szCs w:val="20"/>
              </w:rPr>
              <w:t>Yes, office manage these in conjunction with Veritau for guidance on how to respond, then GDPR protocol followed and live log of requests is updated with response time and documents needed</w:t>
            </w:r>
            <w:r w:rsidR="176668B6" w:rsidRPr="77A778D5">
              <w:rPr>
                <w:rFonts w:eastAsia="Century Gothic" w:cs="Century Gothic"/>
                <w:i/>
                <w:iCs/>
                <w:sz w:val="20"/>
                <w:szCs w:val="20"/>
              </w:rPr>
              <w:t xml:space="preserve"> etc, which is checked annually on GDPR audits.</w:t>
            </w:r>
          </w:p>
          <w:p w14:paraId="49AE1C85" w14:textId="77777777" w:rsidR="00107BF6" w:rsidRPr="00B51256" w:rsidRDefault="00107BF6" w:rsidP="007C6381">
            <w:pPr>
              <w:keepNext/>
              <w:spacing w:after="0" w:line="240" w:lineRule="auto"/>
            </w:pPr>
          </w:p>
        </w:tc>
      </w:tr>
      <w:tr w:rsidR="00107BF6" w:rsidRPr="00B51256" w14:paraId="33836D81" w14:textId="77777777" w:rsidTr="77A778D5">
        <w:tc>
          <w:tcPr>
            <w:tcW w:w="10456" w:type="dxa"/>
            <w:gridSpan w:val="3"/>
            <w:shd w:val="clear" w:color="auto" w:fill="EBE8EC"/>
          </w:tcPr>
          <w:p w14:paraId="1CBDAC30" w14:textId="685F0369" w:rsidR="00107BF6" w:rsidRPr="00B51256" w:rsidRDefault="00107BF6" w:rsidP="2AABE4A0">
            <w:pPr>
              <w:keepNext/>
              <w:spacing w:after="0" w:line="240" w:lineRule="auto"/>
              <w:rPr>
                <w:b/>
                <w:bCs/>
              </w:rPr>
            </w:pPr>
            <w:r w:rsidRPr="77A778D5">
              <w:rPr>
                <w:b/>
                <w:bCs/>
              </w:rPr>
              <w:t>Actions Arising / Resolutions 23/</w:t>
            </w:r>
            <w:r w:rsidR="274DE704" w:rsidRPr="77A778D5">
              <w:rPr>
                <w:b/>
                <w:bCs/>
              </w:rPr>
              <w:t>40</w:t>
            </w:r>
          </w:p>
        </w:tc>
      </w:tr>
      <w:tr w:rsidR="00107BF6" w:rsidRPr="00B51256" w14:paraId="1B48002F" w14:textId="77777777" w:rsidTr="77A778D5">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27B6B43C" w:rsidR="00107BF6" w:rsidRDefault="00107BF6" w:rsidP="007C6381">
            <w:pPr>
              <w:keepNext/>
              <w:spacing w:after="0" w:line="240" w:lineRule="auto"/>
            </w:pPr>
            <w:r w:rsidRPr="1F6AA795">
              <w:rPr>
                <w:b/>
                <w:bCs/>
              </w:rPr>
              <w:t xml:space="preserve">Agreed </w:t>
            </w:r>
            <w:r>
              <w:t>(</w:t>
            </w:r>
            <w:r w:rsidR="35E1533C">
              <w:t>All) Abstain</w:t>
            </w:r>
            <w:r w:rsidRPr="1F6AA795">
              <w:rPr>
                <w:b/>
                <w:bCs/>
              </w:rPr>
              <w:t xml:space="preserve"> </w:t>
            </w:r>
            <w:r>
              <w:t>None</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bl>
    <w:p w14:paraId="548FFF0F" w14:textId="61C61A48" w:rsidR="13576ECE" w:rsidRDefault="13576ECE" w:rsidP="13576ECE"/>
    <w:tbl>
      <w:tblPr>
        <w:tblW w:w="0" w:type="auto"/>
        <w:tblLayout w:type="fixed"/>
        <w:tblLook w:val="04A0" w:firstRow="1" w:lastRow="0" w:firstColumn="1" w:lastColumn="0" w:noHBand="0" w:noVBand="1"/>
      </w:tblPr>
      <w:tblGrid>
        <w:gridCol w:w="1545"/>
        <w:gridCol w:w="7800"/>
        <w:gridCol w:w="1095"/>
      </w:tblGrid>
      <w:tr w:rsidR="13576ECE" w14:paraId="1BF68222" w14:textId="77777777" w:rsidTr="77A778D5">
        <w:tc>
          <w:tcPr>
            <w:tcW w:w="1545" w:type="dxa"/>
            <w:tcBorders>
              <w:top w:val="single" w:sz="6" w:space="0" w:color="auto"/>
              <w:left w:val="single" w:sz="6" w:space="0" w:color="auto"/>
              <w:bottom w:val="single" w:sz="6" w:space="0" w:color="auto"/>
              <w:right w:val="single" w:sz="6" w:space="0" w:color="auto"/>
            </w:tcBorders>
            <w:shd w:val="clear" w:color="auto" w:fill="EBE8EC"/>
          </w:tcPr>
          <w:p w14:paraId="54982ACE" w14:textId="5EF90EEC" w:rsidR="13576ECE" w:rsidRDefault="4BFB871A" w:rsidP="77A778D5">
            <w:pPr>
              <w:spacing w:line="240" w:lineRule="auto"/>
              <w:rPr>
                <w:rFonts w:eastAsia="Century Gothic" w:cs="Century Gothic"/>
                <w:color w:val="000000" w:themeColor="text1"/>
              </w:rPr>
            </w:pPr>
            <w:r w:rsidRPr="77A778D5">
              <w:rPr>
                <w:rFonts w:eastAsia="Century Gothic" w:cs="Century Gothic"/>
                <w:b/>
                <w:bCs/>
                <w:color w:val="000000" w:themeColor="text1"/>
              </w:rPr>
              <w:t>23/</w:t>
            </w:r>
            <w:r w:rsidR="3E76461D" w:rsidRPr="77A778D5">
              <w:rPr>
                <w:rFonts w:eastAsia="Century Gothic" w:cs="Century Gothic"/>
                <w:b/>
                <w:bCs/>
                <w:color w:val="000000" w:themeColor="text1"/>
              </w:rPr>
              <w:t>41</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51CA1D88" w14:textId="69E86782" w:rsidR="4D30BFAB" w:rsidRDefault="131EB9CD" w:rsidP="77A778D5">
            <w:pPr>
              <w:spacing w:line="240" w:lineRule="auto"/>
              <w:rPr>
                <w:rFonts w:eastAsia="Century Gothic" w:cs="Century Gothic"/>
                <w:color w:val="000000" w:themeColor="text1"/>
              </w:rPr>
            </w:pPr>
            <w:r w:rsidRPr="77A778D5">
              <w:rPr>
                <w:rFonts w:eastAsia="Century Gothic" w:cs="Century Gothic"/>
                <w:b/>
                <w:bCs/>
                <w:color w:val="000000" w:themeColor="text1"/>
              </w:rPr>
              <w:t>Receive Monitoring Reports</w:t>
            </w:r>
            <w:r w:rsidR="4BFB871A" w:rsidRPr="77A778D5">
              <w:rPr>
                <w:rFonts w:eastAsia="Century Gothic" w:cs="Century Gothic"/>
                <w:b/>
                <w:bCs/>
                <w:color w:val="000000" w:themeColor="text1"/>
              </w:rPr>
              <w:t xml:space="preserve"> – 23/</w:t>
            </w:r>
            <w:r w:rsidR="697D7102" w:rsidRPr="77A778D5">
              <w:rPr>
                <w:rFonts w:eastAsia="Century Gothic" w:cs="Century Gothic"/>
                <w:b/>
                <w:bCs/>
                <w:color w:val="000000" w:themeColor="text1"/>
              </w:rPr>
              <w:t>41</w:t>
            </w:r>
          </w:p>
        </w:tc>
      </w:tr>
      <w:tr w:rsidR="13576ECE" w14:paraId="55128A09" w14:textId="77777777" w:rsidTr="77A778D5">
        <w:tc>
          <w:tcPr>
            <w:tcW w:w="1545" w:type="dxa"/>
            <w:tcBorders>
              <w:top w:val="single" w:sz="6" w:space="0" w:color="auto"/>
              <w:left w:val="single" w:sz="6" w:space="0" w:color="auto"/>
              <w:bottom w:val="single" w:sz="6" w:space="0" w:color="auto"/>
              <w:right w:val="single" w:sz="6" w:space="0" w:color="auto"/>
            </w:tcBorders>
            <w:shd w:val="clear" w:color="auto" w:fill="EBE8EC"/>
          </w:tcPr>
          <w:p w14:paraId="5FBBF772" w14:textId="75D68066" w:rsidR="13576ECE" w:rsidRDefault="13576ECE" w:rsidP="13576ECE">
            <w:pPr>
              <w:spacing w:line="240" w:lineRule="auto"/>
              <w:rPr>
                <w:rFonts w:eastAsia="Century Gothic" w:cs="Century Gothic"/>
                <w:color w:val="000000" w:themeColor="text1"/>
              </w:rPr>
            </w:pPr>
            <w:r w:rsidRPr="13576ECE">
              <w:rPr>
                <w:rFonts w:eastAsia="Century Gothic" w:cs="Century Gothic"/>
                <w:i/>
                <w:iCs/>
                <w:color w:val="000000" w:themeColor="text1"/>
              </w:rPr>
              <w:t>Summary of Discussion</w:t>
            </w:r>
          </w:p>
          <w:p w14:paraId="795E5AC4" w14:textId="633FD3E7" w:rsidR="13576ECE" w:rsidRDefault="55AAAD7A" w:rsidP="1F6AA795">
            <w:pPr>
              <w:spacing w:line="240" w:lineRule="auto"/>
              <w:rPr>
                <w:rFonts w:eastAsia="Century Gothic" w:cs="Century Gothic"/>
                <w:color w:val="000000" w:themeColor="text1"/>
                <w:sz w:val="18"/>
                <w:szCs w:val="18"/>
              </w:rPr>
            </w:pPr>
            <w:r w:rsidRPr="1F6AA795">
              <w:rPr>
                <w:rFonts w:eastAsia="Century Gothic" w:cs="Century Gothic"/>
                <w:color w:val="000000" w:themeColor="text1"/>
                <w:sz w:val="18"/>
                <w:szCs w:val="18"/>
              </w:rPr>
              <w:t>(</w:t>
            </w:r>
            <w:r w:rsidR="0AF781A0" w:rsidRPr="1F6AA795">
              <w:rPr>
                <w:rFonts w:eastAsia="Century Gothic" w:cs="Century Gothic"/>
                <w:color w:val="000000" w:themeColor="text1"/>
                <w:sz w:val="18"/>
                <w:szCs w:val="18"/>
              </w:rPr>
              <w:t>Including</w:t>
            </w:r>
          </w:p>
          <w:p w14:paraId="1FA25B7F" w14:textId="54DEFA5C" w:rsidR="13576ECE" w:rsidRDefault="13576ECE" w:rsidP="13576ECE">
            <w:pPr>
              <w:spacing w:line="240" w:lineRule="auto"/>
              <w:rPr>
                <w:rFonts w:eastAsia="Century Gothic" w:cs="Century Gothic"/>
                <w:color w:val="000000" w:themeColor="text1"/>
                <w:sz w:val="18"/>
                <w:szCs w:val="18"/>
              </w:rPr>
            </w:pPr>
            <w:r w:rsidRPr="13576ECE">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6976CB4A" w14:textId="1E7ACF29" w:rsidR="13576ECE" w:rsidRDefault="13576ECE" w:rsidP="4A9D4866">
            <w:pPr>
              <w:spacing w:line="240" w:lineRule="auto"/>
              <w:rPr>
                <w:rFonts w:eastAsia="Century Gothic" w:cs="Century Gothic"/>
                <w:color w:val="000000" w:themeColor="text1"/>
              </w:rPr>
            </w:pPr>
            <w:r w:rsidRPr="4A9D4866">
              <w:rPr>
                <w:rFonts w:eastAsia="Century Gothic" w:cs="Century Gothic"/>
                <w:i/>
                <w:iCs/>
                <w:color w:val="000000" w:themeColor="text1"/>
              </w:rPr>
              <w:t>Lead – Chair</w:t>
            </w:r>
          </w:p>
          <w:p w14:paraId="787F6CD5" w14:textId="1F0F319C" w:rsidR="13576ECE" w:rsidRDefault="13576ECE" w:rsidP="4A9D4866">
            <w:pPr>
              <w:spacing w:line="240" w:lineRule="auto"/>
              <w:rPr>
                <w:rFonts w:eastAsia="Century Gothic" w:cs="Century Gothic"/>
                <w:color w:val="000000" w:themeColor="text1"/>
              </w:rPr>
            </w:pPr>
            <w:r w:rsidRPr="4A9D4866">
              <w:rPr>
                <w:rFonts w:eastAsia="Century Gothic" w:cs="Century Gothic"/>
                <w:i/>
                <w:iCs/>
                <w:color w:val="000000" w:themeColor="text1"/>
              </w:rPr>
              <w:t>Purpose – Information</w:t>
            </w:r>
          </w:p>
          <w:p w14:paraId="65FDEBD4" w14:textId="3BFB179F" w:rsidR="27E5F051" w:rsidRDefault="4C687C1B" w:rsidP="77A778D5">
            <w:pPr>
              <w:spacing w:after="0" w:line="240" w:lineRule="auto"/>
              <w:rPr>
                <w:rFonts w:eastAsia="Century Gothic" w:cs="Century Gothic"/>
                <w:i/>
                <w:iCs/>
                <w:sz w:val="20"/>
                <w:szCs w:val="20"/>
              </w:rPr>
            </w:pPr>
            <w:r w:rsidRPr="77A778D5">
              <w:rPr>
                <w:rFonts w:eastAsia="Century Gothic" w:cs="Century Gothic"/>
                <w:i/>
                <w:iCs/>
                <w:sz w:val="20"/>
                <w:szCs w:val="20"/>
              </w:rPr>
              <w:t>Monitoring: Maths</w:t>
            </w:r>
            <w:r w:rsidR="78F20F27" w:rsidRPr="77A778D5">
              <w:rPr>
                <w:rFonts w:eastAsia="Century Gothic" w:cs="Century Gothic"/>
                <w:i/>
                <w:iCs/>
                <w:sz w:val="20"/>
                <w:szCs w:val="20"/>
              </w:rPr>
              <w:t xml:space="preserve"> and Respect</w:t>
            </w:r>
          </w:p>
          <w:p w14:paraId="7C97250A" w14:textId="6EAB2EBF" w:rsidR="77A778D5" w:rsidRDefault="77A778D5" w:rsidP="77A778D5">
            <w:pPr>
              <w:spacing w:after="0" w:line="240" w:lineRule="auto"/>
              <w:rPr>
                <w:rFonts w:eastAsia="Century Gothic" w:cs="Century Gothic"/>
                <w:i/>
                <w:iCs/>
                <w:sz w:val="20"/>
                <w:szCs w:val="20"/>
              </w:rPr>
            </w:pPr>
          </w:p>
          <w:p w14:paraId="33CC6465" w14:textId="77A9F2C6" w:rsidR="78F20F27" w:rsidRDefault="78F20F27" w:rsidP="77A778D5">
            <w:pPr>
              <w:spacing w:after="0" w:line="240" w:lineRule="auto"/>
              <w:rPr>
                <w:rFonts w:eastAsia="Century Gothic" w:cs="Century Gothic"/>
                <w:i/>
                <w:iCs/>
                <w:sz w:val="20"/>
                <w:szCs w:val="20"/>
              </w:rPr>
            </w:pPr>
            <w:r w:rsidRPr="77A778D5">
              <w:rPr>
                <w:rFonts w:eastAsia="Century Gothic" w:cs="Century Gothic"/>
                <w:sz w:val="20"/>
                <w:szCs w:val="20"/>
              </w:rPr>
              <w:t>No questions re monitoring, reminder re monitoring evening with governors and staff being held on 15</w:t>
            </w:r>
            <w:r w:rsidRPr="77A778D5">
              <w:rPr>
                <w:rFonts w:eastAsia="Century Gothic" w:cs="Century Gothic"/>
                <w:sz w:val="20"/>
                <w:szCs w:val="20"/>
                <w:vertAlign w:val="superscript"/>
              </w:rPr>
              <w:t>th</w:t>
            </w:r>
            <w:r w:rsidRPr="77A778D5">
              <w:rPr>
                <w:rFonts w:eastAsia="Century Gothic" w:cs="Century Gothic"/>
                <w:sz w:val="20"/>
                <w:szCs w:val="20"/>
              </w:rPr>
              <w:t xml:space="preserve"> March 2023</w:t>
            </w:r>
            <w:r w:rsidR="00C74A58">
              <w:rPr>
                <w:rFonts w:eastAsia="Century Gothic" w:cs="Century Gothic"/>
                <w:sz w:val="20"/>
                <w:szCs w:val="20"/>
              </w:rPr>
              <w:t xml:space="preserve"> to review curriculum development.</w:t>
            </w:r>
          </w:p>
          <w:p w14:paraId="43A790BB" w14:textId="7841121B" w:rsidR="13576ECE" w:rsidRDefault="13576ECE" w:rsidP="00C74A58">
            <w:pPr>
              <w:spacing w:line="240" w:lineRule="auto"/>
              <w:rPr>
                <w:rFonts w:eastAsia="Century Gothic" w:cs="Century Gothic"/>
                <w:color w:val="000000" w:themeColor="text1"/>
              </w:rPr>
            </w:pPr>
          </w:p>
          <w:p w14:paraId="18586102" w14:textId="57EA9635" w:rsidR="13576ECE" w:rsidRDefault="13576ECE" w:rsidP="13576ECE">
            <w:pPr>
              <w:spacing w:line="240" w:lineRule="auto"/>
              <w:rPr>
                <w:rFonts w:eastAsia="Century Gothic" w:cs="Century Gothic"/>
                <w:color w:val="000000" w:themeColor="text1"/>
              </w:rPr>
            </w:pPr>
          </w:p>
        </w:tc>
      </w:tr>
      <w:tr w:rsidR="13576ECE" w14:paraId="67FC9252" w14:textId="77777777" w:rsidTr="77A778D5">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70D13667" w14:textId="4744D1DF" w:rsidR="13576ECE" w:rsidRDefault="4BFB871A" w:rsidP="77A778D5">
            <w:pPr>
              <w:spacing w:line="240" w:lineRule="auto"/>
              <w:rPr>
                <w:rFonts w:eastAsia="Century Gothic" w:cs="Century Gothic"/>
                <w:color w:val="000000" w:themeColor="text1"/>
              </w:rPr>
            </w:pPr>
            <w:r w:rsidRPr="77A778D5">
              <w:rPr>
                <w:rFonts w:eastAsia="Century Gothic" w:cs="Century Gothic"/>
                <w:b/>
                <w:bCs/>
                <w:color w:val="000000" w:themeColor="text1"/>
              </w:rPr>
              <w:t>Actions Arising / Resolutions 23/</w:t>
            </w:r>
            <w:r w:rsidR="0AF5E667" w:rsidRPr="77A778D5">
              <w:rPr>
                <w:rFonts w:eastAsia="Century Gothic" w:cs="Century Gothic"/>
                <w:b/>
                <w:bCs/>
                <w:color w:val="000000" w:themeColor="text1"/>
              </w:rPr>
              <w:t>41</w:t>
            </w:r>
          </w:p>
        </w:tc>
      </w:tr>
      <w:tr w:rsidR="13576ECE" w14:paraId="4909F4F8" w14:textId="77777777" w:rsidTr="77A778D5">
        <w:tc>
          <w:tcPr>
            <w:tcW w:w="9345" w:type="dxa"/>
            <w:gridSpan w:val="2"/>
            <w:tcBorders>
              <w:top w:val="single" w:sz="6" w:space="0" w:color="auto"/>
              <w:left w:val="single" w:sz="6" w:space="0" w:color="auto"/>
              <w:bottom w:val="single" w:sz="6" w:space="0" w:color="auto"/>
              <w:right w:val="single" w:sz="6" w:space="0" w:color="auto"/>
            </w:tcBorders>
          </w:tcPr>
          <w:p w14:paraId="722DB953" w14:textId="0AC426AB" w:rsidR="13576ECE" w:rsidRDefault="13576ECE" w:rsidP="13576ECE">
            <w:pPr>
              <w:spacing w:line="240" w:lineRule="auto"/>
              <w:rPr>
                <w:rFonts w:eastAsia="Century Gothic" w:cs="Century Gothic"/>
                <w:color w:val="000000" w:themeColor="text1"/>
              </w:rPr>
            </w:pPr>
            <w:r w:rsidRPr="13576ECE">
              <w:rPr>
                <w:rFonts w:eastAsia="Century Gothic" w:cs="Century Gothic"/>
                <w:color w:val="000000" w:themeColor="text1"/>
              </w:rPr>
              <w:t>NA</w:t>
            </w:r>
          </w:p>
        </w:tc>
        <w:tc>
          <w:tcPr>
            <w:tcW w:w="1095" w:type="dxa"/>
            <w:tcBorders>
              <w:top w:val="single" w:sz="6" w:space="0" w:color="auto"/>
              <w:left w:val="single" w:sz="6" w:space="0" w:color="auto"/>
              <w:bottom w:val="single" w:sz="6" w:space="0" w:color="auto"/>
              <w:right w:val="single" w:sz="6" w:space="0" w:color="auto"/>
            </w:tcBorders>
          </w:tcPr>
          <w:p w14:paraId="08452A61" w14:textId="540D3B41" w:rsidR="13576ECE" w:rsidRDefault="13576ECE" w:rsidP="13576ECE">
            <w:pPr>
              <w:spacing w:line="240" w:lineRule="auto"/>
              <w:rPr>
                <w:rFonts w:eastAsia="Century Gothic" w:cs="Century Gothic"/>
                <w:color w:val="000000" w:themeColor="text1"/>
              </w:rPr>
            </w:pPr>
            <w:r w:rsidRPr="13576ECE">
              <w:rPr>
                <w:rFonts w:eastAsia="Century Gothic" w:cs="Century Gothic"/>
                <w:b/>
                <w:bCs/>
                <w:color w:val="000000" w:themeColor="text1"/>
              </w:rPr>
              <w:t>Clerk</w:t>
            </w:r>
          </w:p>
        </w:tc>
      </w:tr>
    </w:tbl>
    <w:p w14:paraId="47F0B4EC" w14:textId="0B87FBED" w:rsidR="13576ECE" w:rsidRDefault="13576ECE" w:rsidP="13576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77A778D5">
        <w:tc>
          <w:tcPr>
            <w:tcW w:w="1555" w:type="dxa"/>
            <w:shd w:val="clear" w:color="auto" w:fill="EBE8EC"/>
          </w:tcPr>
          <w:p w14:paraId="2E9B7B1F" w14:textId="5CF3DE12" w:rsidR="0080614C" w:rsidRPr="00B51256" w:rsidRDefault="7E7F3C3C" w:rsidP="009308C6">
            <w:pPr>
              <w:keepNext/>
              <w:spacing w:after="0" w:line="240" w:lineRule="auto"/>
              <w:rPr>
                <w:b/>
                <w:bCs/>
              </w:rPr>
            </w:pPr>
            <w:r w:rsidRPr="77A778D5">
              <w:rPr>
                <w:b/>
                <w:bCs/>
              </w:rPr>
              <w:lastRenderedPageBreak/>
              <w:t>23/</w:t>
            </w:r>
            <w:r w:rsidR="19FB383C" w:rsidRPr="77A778D5">
              <w:rPr>
                <w:b/>
                <w:bCs/>
              </w:rPr>
              <w:t>42</w:t>
            </w:r>
          </w:p>
        </w:tc>
        <w:tc>
          <w:tcPr>
            <w:tcW w:w="8901" w:type="dxa"/>
            <w:gridSpan w:val="2"/>
            <w:shd w:val="clear" w:color="auto" w:fill="EBE8EC"/>
          </w:tcPr>
          <w:p w14:paraId="1DCF1108" w14:textId="58E8E716" w:rsidR="0080614C" w:rsidRPr="00B51256" w:rsidRDefault="7E7F3C3C" w:rsidP="56C2DDA8">
            <w:pPr>
              <w:keepNext/>
              <w:spacing w:after="0" w:line="240" w:lineRule="auto"/>
              <w:rPr>
                <w:b/>
                <w:bCs/>
              </w:rPr>
            </w:pPr>
            <w:r w:rsidRPr="77A778D5">
              <w:rPr>
                <w:b/>
                <w:bCs/>
              </w:rPr>
              <w:t>Discuss H&amp;S</w:t>
            </w:r>
            <w:r w:rsidR="5B3FA173" w:rsidRPr="77A778D5">
              <w:rPr>
                <w:b/>
                <w:bCs/>
              </w:rPr>
              <w:t xml:space="preserve"> – 23/</w:t>
            </w:r>
            <w:r w:rsidR="33AE04BE" w:rsidRPr="77A778D5">
              <w:rPr>
                <w:b/>
                <w:bCs/>
              </w:rPr>
              <w:t>42</w:t>
            </w:r>
          </w:p>
        </w:tc>
      </w:tr>
      <w:tr w:rsidR="0080614C" w:rsidRPr="00B51256" w14:paraId="614F4C29" w14:textId="77777777" w:rsidTr="77A778D5">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731E875D" w:rsidR="0080614C" w:rsidRPr="00B51256" w:rsidRDefault="722BAFD8" w:rsidP="1F6AA795">
            <w:pPr>
              <w:keepNext/>
              <w:spacing w:after="0" w:line="240" w:lineRule="auto"/>
              <w:rPr>
                <w:sz w:val="18"/>
                <w:szCs w:val="18"/>
              </w:rPr>
            </w:pPr>
            <w:r w:rsidRPr="1F6AA795">
              <w:rPr>
                <w:sz w:val="18"/>
                <w:szCs w:val="18"/>
              </w:rPr>
              <w:t>(</w:t>
            </w:r>
            <w:r w:rsidR="4B9EF87D" w:rsidRPr="1F6AA795">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5028E9A5" w:rsidP="77A778D5">
            <w:pPr>
              <w:pStyle w:val="ListParagraph"/>
              <w:keepNext/>
              <w:spacing w:after="0" w:line="240" w:lineRule="auto"/>
              <w:ind w:left="0"/>
              <w:rPr>
                <w:i/>
                <w:iCs/>
              </w:rPr>
            </w:pPr>
            <w:r w:rsidRPr="77A778D5">
              <w:rPr>
                <w:i/>
                <w:iCs/>
              </w:rPr>
              <w:t>Purpose – Information</w:t>
            </w:r>
          </w:p>
          <w:p w14:paraId="78EC207F" w14:textId="4422F4B1" w:rsidR="77A778D5" w:rsidRDefault="77A778D5" w:rsidP="77A778D5">
            <w:pPr>
              <w:pStyle w:val="ListParagraph"/>
              <w:keepNext/>
              <w:spacing w:after="0" w:line="240" w:lineRule="auto"/>
              <w:ind w:left="0"/>
              <w:rPr>
                <w:i/>
                <w:iCs/>
              </w:rPr>
            </w:pPr>
          </w:p>
          <w:p w14:paraId="2590C9E6" w14:textId="0431B196" w:rsidR="01B9EE39" w:rsidRDefault="01B9EE39" w:rsidP="77A778D5">
            <w:pPr>
              <w:pStyle w:val="ListParagraph"/>
              <w:keepNext/>
              <w:spacing w:after="0" w:line="240" w:lineRule="auto"/>
              <w:ind w:left="0"/>
              <w:rPr>
                <w:i/>
                <w:iCs/>
              </w:rPr>
            </w:pPr>
            <w:r w:rsidRPr="77A778D5">
              <w:rPr>
                <w:i/>
                <w:iCs/>
              </w:rPr>
              <w:t xml:space="preserve">Informed board that one of school boilers </w:t>
            </w:r>
            <w:r w:rsidR="1D4FFD56" w:rsidRPr="77A778D5">
              <w:rPr>
                <w:i/>
                <w:iCs/>
              </w:rPr>
              <w:t>condemned</w:t>
            </w:r>
            <w:r w:rsidRPr="77A778D5">
              <w:rPr>
                <w:i/>
                <w:iCs/>
              </w:rPr>
              <w:t xml:space="preserve"> and out of use and the other is in </w:t>
            </w:r>
            <w:r w:rsidR="440D7CBF" w:rsidRPr="77A778D5">
              <w:rPr>
                <w:i/>
                <w:iCs/>
              </w:rPr>
              <w:t>an extremely poor</w:t>
            </w:r>
            <w:r w:rsidRPr="77A778D5">
              <w:rPr>
                <w:i/>
                <w:iCs/>
              </w:rPr>
              <w:t xml:space="preserve"> state of repair.  HSL will inform NYCC as this is part of annual check and will send out a team to quote to replace </w:t>
            </w:r>
            <w:r w:rsidR="4058203A" w:rsidRPr="77A778D5">
              <w:rPr>
                <w:i/>
                <w:iCs/>
              </w:rPr>
              <w:t>these, Admin</w:t>
            </w:r>
            <w:r w:rsidRPr="77A778D5">
              <w:rPr>
                <w:i/>
                <w:iCs/>
              </w:rPr>
              <w:t xml:space="preserve"> have informed NYCC property ma</w:t>
            </w:r>
            <w:r w:rsidR="6FD54326" w:rsidRPr="77A778D5">
              <w:rPr>
                <w:i/>
                <w:iCs/>
              </w:rPr>
              <w:t xml:space="preserve">nager for our school to ask how </w:t>
            </w:r>
            <w:r w:rsidR="714E3038" w:rsidRPr="77A778D5">
              <w:rPr>
                <w:i/>
                <w:iCs/>
              </w:rPr>
              <w:t>these progresses</w:t>
            </w:r>
            <w:r w:rsidR="6FD54326" w:rsidRPr="77A778D5">
              <w:rPr>
                <w:i/>
                <w:iCs/>
              </w:rPr>
              <w:t xml:space="preserve"> going forward and are awaiting response.</w:t>
            </w:r>
          </w:p>
          <w:p w14:paraId="13633E07" w14:textId="676D314C" w:rsidR="00CE3345" w:rsidRPr="00B51256" w:rsidRDefault="00CE3345" w:rsidP="77A778D5">
            <w:pPr>
              <w:keepNext/>
              <w:spacing w:after="0" w:line="240" w:lineRule="auto"/>
            </w:pPr>
          </w:p>
        </w:tc>
      </w:tr>
      <w:tr w:rsidR="0080614C" w:rsidRPr="00B51256" w14:paraId="6D0D22D5" w14:textId="77777777" w:rsidTr="77A778D5">
        <w:tc>
          <w:tcPr>
            <w:tcW w:w="10456" w:type="dxa"/>
            <w:gridSpan w:val="3"/>
            <w:shd w:val="clear" w:color="auto" w:fill="EBE8EC"/>
          </w:tcPr>
          <w:p w14:paraId="3A29B4E2" w14:textId="2BDD0C3E" w:rsidR="0080614C" w:rsidRPr="00B51256" w:rsidRDefault="7E7F3C3C" w:rsidP="009308C6">
            <w:pPr>
              <w:keepNext/>
              <w:spacing w:after="0" w:line="240" w:lineRule="auto"/>
              <w:rPr>
                <w:b/>
                <w:bCs/>
              </w:rPr>
            </w:pPr>
            <w:r w:rsidRPr="77A778D5">
              <w:rPr>
                <w:b/>
                <w:bCs/>
              </w:rPr>
              <w:t>Actions Arising / Resolutions 23/</w:t>
            </w:r>
            <w:r w:rsidR="38F94F41" w:rsidRPr="77A778D5">
              <w:rPr>
                <w:b/>
                <w:bCs/>
              </w:rPr>
              <w:t>42</w:t>
            </w:r>
          </w:p>
        </w:tc>
      </w:tr>
      <w:tr w:rsidR="0080614C" w:rsidRPr="00B51256" w14:paraId="3858A1B4" w14:textId="77777777" w:rsidTr="77A778D5">
        <w:tc>
          <w:tcPr>
            <w:tcW w:w="9351" w:type="dxa"/>
            <w:gridSpan w:val="2"/>
            <w:shd w:val="clear" w:color="auto" w:fill="auto"/>
          </w:tcPr>
          <w:p w14:paraId="2BFE3254" w14:textId="5E094F22" w:rsidR="0080614C" w:rsidRPr="00B73559" w:rsidRDefault="00C74A58" w:rsidP="56C2DDA8">
            <w:pPr>
              <w:keepNext/>
              <w:spacing w:after="0" w:line="240" w:lineRule="auto"/>
            </w:pPr>
            <w:r>
              <w:t>HT / Office manager to liaise with NYCC re: replacement</w:t>
            </w:r>
          </w:p>
        </w:tc>
        <w:tc>
          <w:tcPr>
            <w:tcW w:w="1105" w:type="dxa"/>
            <w:shd w:val="clear" w:color="auto" w:fill="auto"/>
          </w:tcPr>
          <w:p w14:paraId="3AFE9759" w14:textId="38F99AA7" w:rsidR="56C2DDA8" w:rsidRDefault="00C74A58" w:rsidP="56C2DDA8">
            <w:pPr>
              <w:spacing w:after="0" w:line="240" w:lineRule="auto"/>
              <w:rPr>
                <w:b/>
                <w:bCs/>
              </w:rPr>
            </w:pPr>
            <w:r>
              <w:rPr>
                <w:b/>
                <w:bCs/>
              </w:rPr>
              <w:t>RC/YS</w:t>
            </w:r>
          </w:p>
          <w:p w14:paraId="1183EC2F" w14:textId="45DB713F" w:rsidR="56C2DDA8" w:rsidRDefault="56C2DDA8" w:rsidP="56C2DDA8">
            <w:pPr>
              <w:spacing w:after="0" w:line="240" w:lineRule="auto"/>
              <w:rPr>
                <w:b/>
                <w:bCs/>
              </w:rPr>
            </w:pPr>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77A778D5">
        <w:tc>
          <w:tcPr>
            <w:tcW w:w="1555" w:type="dxa"/>
            <w:shd w:val="clear" w:color="auto" w:fill="EBE8EC"/>
          </w:tcPr>
          <w:p w14:paraId="758022BB" w14:textId="46ED2765" w:rsidR="00107BF6" w:rsidRPr="00B51256" w:rsidRDefault="00107BF6" w:rsidP="52F740A0">
            <w:pPr>
              <w:keepNext/>
              <w:spacing w:after="0" w:line="240" w:lineRule="auto"/>
              <w:rPr>
                <w:b/>
                <w:bCs/>
              </w:rPr>
            </w:pPr>
            <w:bookmarkStart w:id="0" w:name="_Hlk77078826"/>
            <w:r w:rsidRPr="77A778D5">
              <w:rPr>
                <w:b/>
                <w:bCs/>
              </w:rPr>
              <w:t>23/</w:t>
            </w:r>
            <w:r w:rsidR="7727ACC6" w:rsidRPr="77A778D5">
              <w:rPr>
                <w:b/>
                <w:bCs/>
              </w:rPr>
              <w:t>43</w:t>
            </w:r>
          </w:p>
        </w:tc>
        <w:tc>
          <w:tcPr>
            <w:tcW w:w="8901" w:type="dxa"/>
            <w:gridSpan w:val="2"/>
            <w:shd w:val="clear" w:color="auto" w:fill="EBE8EC"/>
          </w:tcPr>
          <w:p w14:paraId="4FC167A1" w14:textId="757DAAB2" w:rsidR="00107BF6" w:rsidRPr="00B51256" w:rsidRDefault="00107BF6" w:rsidP="56C2DDA8">
            <w:pPr>
              <w:keepNext/>
              <w:spacing w:after="0" w:line="240" w:lineRule="auto"/>
              <w:rPr>
                <w:b/>
                <w:bCs/>
              </w:rPr>
            </w:pPr>
            <w:r w:rsidRPr="77A778D5">
              <w:rPr>
                <w:b/>
                <w:bCs/>
              </w:rPr>
              <w:t>Discuss AOB</w:t>
            </w:r>
            <w:r w:rsidR="41A40D7B" w:rsidRPr="77A778D5">
              <w:rPr>
                <w:b/>
                <w:bCs/>
              </w:rPr>
              <w:t xml:space="preserve"> – 23/</w:t>
            </w:r>
            <w:r w:rsidR="6DA48292" w:rsidRPr="77A778D5">
              <w:rPr>
                <w:b/>
                <w:bCs/>
              </w:rPr>
              <w:t>43</w:t>
            </w:r>
          </w:p>
        </w:tc>
      </w:tr>
      <w:tr w:rsidR="00107BF6" w:rsidRPr="00B51256" w14:paraId="44931127" w14:textId="77777777" w:rsidTr="77A778D5">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43440589" w:rsidR="00107BF6" w:rsidRPr="00B51256" w:rsidRDefault="00107BF6" w:rsidP="1F6AA795">
            <w:pPr>
              <w:keepNext/>
              <w:spacing w:after="0" w:line="240" w:lineRule="auto"/>
              <w:rPr>
                <w:sz w:val="18"/>
                <w:szCs w:val="18"/>
              </w:rPr>
            </w:pPr>
            <w:r w:rsidRPr="1F6AA795">
              <w:rPr>
                <w:sz w:val="18"/>
                <w:szCs w:val="18"/>
              </w:rPr>
              <w:t>(</w:t>
            </w:r>
            <w:r w:rsidR="3F489E3E" w:rsidRPr="1F6AA795">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61D05F9C" w:rsidR="00107BF6" w:rsidRPr="007C6381" w:rsidRDefault="3904AFF3" w:rsidP="6393F23E">
            <w:pPr>
              <w:spacing w:after="0" w:line="240" w:lineRule="auto"/>
              <w:rPr>
                <w:i/>
                <w:iCs/>
              </w:rPr>
            </w:pPr>
            <w:r w:rsidRPr="4A9D4866">
              <w:rPr>
                <w:i/>
                <w:iCs/>
              </w:rPr>
              <w:t>NA</w:t>
            </w:r>
          </w:p>
          <w:p w14:paraId="236BB188" w14:textId="77777777" w:rsidR="00107BF6" w:rsidRPr="00B51256" w:rsidRDefault="00107BF6" w:rsidP="004935FC">
            <w:pPr>
              <w:pStyle w:val="ListParagraph"/>
              <w:keepNext/>
              <w:spacing w:after="0" w:line="240" w:lineRule="auto"/>
            </w:pPr>
          </w:p>
          <w:p w14:paraId="7586846C" w14:textId="77777777" w:rsidR="00107BF6" w:rsidRPr="00B51256" w:rsidRDefault="00107BF6" w:rsidP="004935FC">
            <w:pPr>
              <w:keepNext/>
              <w:spacing w:after="0" w:line="240" w:lineRule="auto"/>
              <w:rPr>
                <w:i/>
              </w:rPr>
            </w:pPr>
          </w:p>
        </w:tc>
      </w:tr>
      <w:tr w:rsidR="00107BF6" w:rsidRPr="00B51256" w14:paraId="53FB025C" w14:textId="77777777" w:rsidTr="77A778D5">
        <w:tc>
          <w:tcPr>
            <w:tcW w:w="10456" w:type="dxa"/>
            <w:gridSpan w:val="3"/>
            <w:shd w:val="clear" w:color="auto" w:fill="EBE8EC"/>
          </w:tcPr>
          <w:p w14:paraId="5905F0FD" w14:textId="2B023449" w:rsidR="00107BF6" w:rsidRPr="00B51256" w:rsidRDefault="00107BF6" w:rsidP="52F740A0">
            <w:pPr>
              <w:keepNext/>
              <w:spacing w:after="0" w:line="240" w:lineRule="auto"/>
              <w:rPr>
                <w:b/>
                <w:bCs/>
              </w:rPr>
            </w:pPr>
            <w:r w:rsidRPr="77A778D5">
              <w:rPr>
                <w:b/>
                <w:bCs/>
              </w:rPr>
              <w:t>Actions Arising / Resolutions</w:t>
            </w:r>
            <w:r w:rsidR="00F91CFD" w:rsidRPr="77A778D5">
              <w:rPr>
                <w:b/>
                <w:bCs/>
              </w:rPr>
              <w:t xml:space="preserve"> </w:t>
            </w:r>
            <w:r w:rsidR="494D903C" w:rsidRPr="77A778D5">
              <w:rPr>
                <w:b/>
                <w:bCs/>
              </w:rPr>
              <w:t>23</w:t>
            </w:r>
            <w:r w:rsidR="00F91CFD" w:rsidRPr="77A778D5">
              <w:rPr>
                <w:b/>
                <w:bCs/>
              </w:rPr>
              <w:t>/</w:t>
            </w:r>
            <w:r w:rsidR="088AA9B6" w:rsidRPr="77A778D5">
              <w:rPr>
                <w:b/>
                <w:bCs/>
              </w:rPr>
              <w:t>43</w:t>
            </w:r>
          </w:p>
        </w:tc>
      </w:tr>
      <w:tr w:rsidR="00107BF6" w:rsidRPr="00B51256" w14:paraId="72E315E3" w14:textId="77777777" w:rsidTr="77A778D5">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0"/>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77A778D5">
        <w:tc>
          <w:tcPr>
            <w:tcW w:w="1555" w:type="dxa"/>
            <w:shd w:val="clear" w:color="auto" w:fill="EBE8EC"/>
          </w:tcPr>
          <w:p w14:paraId="28F4F3DC" w14:textId="41AAA14E" w:rsidR="00107BF6" w:rsidRPr="00B51256" w:rsidRDefault="1467D95B" w:rsidP="52F740A0">
            <w:pPr>
              <w:keepNext/>
              <w:spacing w:after="0" w:line="240" w:lineRule="auto"/>
              <w:rPr>
                <w:b/>
                <w:bCs/>
              </w:rPr>
            </w:pPr>
            <w:bookmarkStart w:id="1" w:name="_Hlk44960885"/>
            <w:r w:rsidRPr="77A778D5">
              <w:rPr>
                <w:b/>
                <w:bCs/>
              </w:rPr>
              <w:t>23</w:t>
            </w:r>
            <w:r w:rsidR="00107BF6" w:rsidRPr="77A778D5">
              <w:rPr>
                <w:b/>
                <w:bCs/>
              </w:rPr>
              <w:t>/</w:t>
            </w:r>
            <w:r w:rsidR="13A4C1DD" w:rsidRPr="77A778D5">
              <w:rPr>
                <w:b/>
                <w:bCs/>
              </w:rPr>
              <w:t>44</w:t>
            </w:r>
          </w:p>
        </w:tc>
        <w:tc>
          <w:tcPr>
            <w:tcW w:w="8901" w:type="dxa"/>
            <w:gridSpan w:val="2"/>
            <w:shd w:val="clear" w:color="auto" w:fill="EBE8EC"/>
          </w:tcPr>
          <w:p w14:paraId="583BF817" w14:textId="3B3794F6" w:rsidR="00107BF6" w:rsidRPr="00B51256" w:rsidRDefault="00107BF6" w:rsidP="56C2DDA8">
            <w:pPr>
              <w:keepNext/>
              <w:spacing w:after="0" w:line="240" w:lineRule="auto"/>
              <w:rPr>
                <w:b/>
                <w:bCs/>
              </w:rPr>
            </w:pPr>
            <w:r w:rsidRPr="77A778D5">
              <w:rPr>
                <w:b/>
                <w:bCs/>
              </w:rPr>
              <w:t>Confirm Date of Next Meeting</w:t>
            </w:r>
            <w:r w:rsidR="486247C9" w:rsidRPr="77A778D5">
              <w:rPr>
                <w:b/>
                <w:bCs/>
              </w:rPr>
              <w:t xml:space="preserve"> – </w:t>
            </w:r>
            <w:r w:rsidR="3EC2EECB" w:rsidRPr="77A778D5">
              <w:rPr>
                <w:b/>
                <w:bCs/>
              </w:rPr>
              <w:t>23</w:t>
            </w:r>
            <w:r w:rsidR="486247C9" w:rsidRPr="77A778D5">
              <w:rPr>
                <w:b/>
                <w:bCs/>
              </w:rPr>
              <w:t>/</w:t>
            </w:r>
            <w:r w:rsidR="4F7EAA0A" w:rsidRPr="77A778D5">
              <w:rPr>
                <w:b/>
                <w:bCs/>
              </w:rPr>
              <w:t>44</w:t>
            </w:r>
          </w:p>
        </w:tc>
      </w:tr>
      <w:tr w:rsidR="00107BF6" w:rsidRPr="00B51256" w14:paraId="569649D2" w14:textId="77777777" w:rsidTr="77A778D5">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1B248E3F" w14:textId="16C7F130" w:rsidR="00107BF6" w:rsidRPr="00B51256" w:rsidRDefault="0BB1AE87" w:rsidP="1F6AA795">
            <w:pPr>
              <w:keepNext/>
              <w:spacing w:after="0" w:line="240" w:lineRule="auto"/>
              <w:rPr>
                <w:i/>
                <w:iCs/>
              </w:rPr>
            </w:pPr>
            <w:r w:rsidRPr="1F6AA795">
              <w:rPr>
                <w:i/>
                <w:iCs/>
              </w:rPr>
              <w:t xml:space="preserve">Tuesday </w:t>
            </w:r>
            <w:r w:rsidR="7FF86051" w:rsidRPr="1F6AA795">
              <w:rPr>
                <w:i/>
                <w:iCs/>
              </w:rPr>
              <w:t>9</w:t>
            </w:r>
            <w:bookmarkStart w:id="2" w:name="_Int_5XCwtxY1"/>
            <w:r w:rsidR="7FF86051" w:rsidRPr="1F6AA795">
              <w:rPr>
                <w:i/>
                <w:iCs/>
              </w:rPr>
              <w:t>th</w:t>
            </w:r>
            <w:r w:rsidR="1E235634" w:rsidRPr="1F6AA795">
              <w:rPr>
                <w:i/>
                <w:iCs/>
              </w:rPr>
              <w:t xml:space="preserve"> </w:t>
            </w:r>
            <w:r w:rsidR="66154EA0" w:rsidRPr="1F6AA795">
              <w:rPr>
                <w:i/>
                <w:iCs/>
              </w:rPr>
              <w:t xml:space="preserve"> May</w:t>
            </w:r>
            <w:bookmarkEnd w:id="2"/>
            <w:r w:rsidR="66154EA0" w:rsidRPr="1F6AA795">
              <w:rPr>
                <w:i/>
                <w:iCs/>
              </w:rPr>
              <w:t xml:space="preserve"> 13</w:t>
            </w:r>
            <w:r w:rsidR="72AA6A60" w:rsidRPr="1F6AA795">
              <w:rPr>
                <w:i/>
                <w:iCs/>
              </w:rPr>
              <w:t>3</w:t>
            </w:r>
            <w:r w:rsidR="66154EA0" w:rsidRPr="1F6AA795">
              <w:rPr>
                <w:i/>
                <w:iCs/>
              </w:rPr>
              <w:t>0hrs</w:t>
            </w:r>
          </w:p>
          <w:p w14:paraId="3FCA7FD1" w14:textId="0E014616" w:rsidR="00107BF6" w:rsidRPr="00B51256" w:rsidRDefault="69D7D138" w:rsidP="1F6AA795">
            <w:pPr>
              <w:keepNext/>
              <w:spacing w:after="0" w:line="240" w:lineRule="auto"/>
              <w:rPr>
                <w:i/>
                <w:iCs/>
              </w:rPr>
            </w:pPr>
            <w:r w:rsidRPr="1F6AA795">
              <w:rPr>
                <w:i/>
                <w:iCs/>
              </w:rPr>
              <w:t xml:space="preserve">Additional </w:t>
            </w:r>
            <w:r w:rsidR="072F7B2B" w:rsidRPr="1F6AA795">
              <w:rPr>
                <w:i/>
                <w:iCs/>
              </w:rPr>
              <w:t>CPD (Continuing Professional Development)</w:t>
            </w:r>
            <w:r w:rsidRPr="1F6AA795">
              <w:rPr>
                <w:i/>
                <w:iCs/>
              </w:rPr>
              <w:t xml:space="preserve"> prior to this date will be confirmed asap</w:t>
            </w:r>
          </w:p>
        </w:tc>
      </w:tr>
      <w:tr w:rsidR="00107BF6" w:rsidRPr="00B51256" w14:paraId="7413CBFA" w14:textId="77777777" w:rsidTr="77A778D5">
        <w:tc>
          <w:tcPr>
            <w:tcW w:w="10456" w:type="dxa"/>
            <w:gridSpan w:val="3"/>
            <w:shd w:val="clear" w:color="auto" w:fill="EBE8EC"/>
          </w:tcPr>
          <w:p w14:paraId="5E9ACF69" w14:textId="65A7FCE5" w:rsidR="00107BF6" w:rsidRPr="00B51256" w:rsidRDefault="00107BF6" w:rsidP="52F740A0">
            <w:pPr>
              <w:keepNext/>
              <w:spacing w:after="0" w:line="240" w:lineRule="auto"/>
              <w:rPr>
                <w:b/>
                <w:bCs/>
              </w:rPr>
            </w:pPr>
            <w:r w:rsidRPr="77A778D5">
              <w:rPr>
                <w:b/>
                <w:bCs/>
              </w:rPr>
              <w:t xml:space="preserve">Actions Arising / Resolutions </w:t>
            </w:r>
            <w:r w:rsidR="54792423" w:rsidRPr="77A778D5">
              <w:rPr>
                <w:b/>
                <w:bCs/>
              </w:rPr>
              <w:t>23</w:t>
            </w:r>
            <w:r w:rsidR="00F91CFD" w:rsidRPr="77A778D5">
              <w:rPr>
                <w:b/>
                <w:bCs/>
              </w:rPr>
              <w:t>/</w:t>
            </w:r>
            <w:r w:rsidR="53BD6A6C" w:rsidRPr="77A778D5">
              <w:rPr>
                <w:b/>
                <w:bCs/>
              </w:rPr>
              <w:t>44</w:t>
            </w:r>
          </w:p>
        </w:tc>
      </w:tr>
      <w:tr w:rsidR="00107BF6" w:rsidRPr="00B51256" w14:paraId="0B3B5061" w14:textId="77777777" w:rsidTr="77A778D5">
        <w:tc>
          <w:tcPr>
            <w:tcW w:w="9351" w:type="dxa"/>
            <w:gridSpan w:val="2"/>
            <w:shd w:val="clear" w:color="auto" w:fill="auto"/>
          </w:tcPr>
          <w:p w14:paraId="3685380C" w14:textId="1C7DF98A" w:rsidR="00107BF6" w:rsidRPr="00B51256" w:rsidRDefault="00C74A58" w:rsidP="004935FC">
            <w:pPr>
              <w:keepNext/>
              <w:spacing w:after="0" w:line="240" w:lineRule="auto"/>
            </w:pPr>
            <w:r>
              <w:t>NA</w:t>
            </w:r>
          </w:p>
        </w:tc>
        <w:tc>
          <w:tcPr>
            <w:tcW w:w="1105" w:type="dxa"/>
            <w:shd w:val="clear" w:color="auto" w:fill="auto"/>
          </w:tcPr>
          <w:p w14:paraId="2FC3F283" w14:textId="34313203" w:rsidR="00107BF6" w:rsidRPr="00B51256" w:rsidRDefault="00C74A58" w:rsidP="741D275B">
            <w:pPr>
              <w:keepNext/>
              <w:spacing w:after="0" w:line="240" w:lineRule="auto"/>
              <w:rPr>
                <w:b/>
                <w:bCs/>
              </w:rPr>
            </w:pPr>
            <w:r>
              <w:rPr>
                <w:b/>
                <w:bCs/>
              </w:rPr>
              <w:t>NA</w:t>
            </w:r>
            <w:bookmarkStart w:id="3" w:name="_GoBack"/>
            <w:bookmarkEnd w:id="3"/>
          </w:p>
        </w:tc>
      </w:tr>
      <w:bookmarkEnd w:id="1"/>
    </w:tbl>
    <w:p w14:paraId="187A1DC6" w14:textId="77777777" w:rsidR="00C24E0E" w:rsidRPr="00C24E0E" w:rsidRDefault="00C24E0E" w:rsidP="007C6381"/>
    <w:p w14:paraId="67283927" w14:textId="55FEFC11" w:rsidR="37255C66" w:rsidRDefault="37255C66" w:rsidP="37255C66"/>
    <w:p w14:paraId="74B6EB84" w14:textId="608AAF67" w:rsidR="77A778D5" w:rsidRDefault="77A778D5" w:rsidP="77A778D5"/>
    <w:p w14:paraId="1D4B0FC9" w14:textId="1C1C4901" w:rsidR="77A778D5" w:rsidRDefault="77A778D5" w:rsidP="77A778D5"/>
    <w:p w14:paraId="4416727D" w14:textId="55C83AE1" w:rsidR="77A778D5" w:rsidRDefault="77A778D5" w:rsidP="77A778D5"/>
    <w:p w14:paraId="752EDD38" w14:textId="59477A59" w:rsidR="37255C66" w:rsidRDefault="37255C66" w:rsidP="37255C66"/>
    <w:sectPr w:rsidR="37255C66"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0uVrSQyuHSchZG" int2:id="zJOSivLy">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5XCwtxY1" int2:invalidationBookmarkName="" int2:hashCode="c+pz3Q/uCJ+fcc" int2:id="IkveGhd3">
      <int2:state int2:type="LegacyProofing" int2:value="Rejected"/>
    </int2:bookmark>
    <int2:bookmark int2:bookmarkName="_Int_FCKFeaEe" int2:invalidationBookmarkName="" int2:hashCode="oxV496z7fW9TSC" int2:id="YK2bLjiF">
      <int2:state int2:type="LegacyProofing" int2:value="Rejected"/>
    </int2:bookmark>
    <int2:bookmark int2:bookmarkName="_Int_PxJMzscd" int2:invalidationBookmarkName="" int2:hashCode="qs0xA/Px/KsCSP" int2:id="ee2IJFF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29D"/>
    <w:multiLevelType w:val="hybridMultilevel"/>
    <w:tmpl w:val="F3CC66A2"/>
    <w:lvl w:ilvl="0" w:tplc="140A0A9A">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0850A3"/>
    <w:multiLevelType w:val="hybridMultilevel"/>
    <w:tmpl w:val="5524BFB4"/>
    <w:lvl w:ilvl="0" w:tplc="D2F4716A">
      <w:start w:val="1"/>
      <w:numFmt w:val="bullet"/>
      <w:lvlText w:val=""/>
      <w:lvlJc w:val="left"/>
      <w:pPr>
        <w:ind w:left="720" w:hanging="360"/>
      </w:pPr>
      <w:rPr>
        <w:rFonts w:ascii="Symbol" w:hAnsi="Symbol" w:hint="default"/>
      </w:rPr>
    </w:lvl>
    <w:lvl w:ilvl="1" w:tplc="85904A76">
      <w:start w:val="1"/>
      <w:numFmt w:val="bullet"/>
      <w:lvlText w:val="o"/>
      <w:lvlJc w:val="left"/>
      <w:pPr>
        <w:ind w:left="1440" w:hanging="360"/>
      </w:pPr>
      <w:rPr>
        <w:rFonts w:ascii="Courier New" w:hAnsi="Courier New" w:hint="default"/>
      </w:rPr>
    </w:lvl>
    <w:lvl w:ilvl="2" w:tplc="F74A9E1C">
      <w:start w:val="1"/>
      <w:numFmt w:val="bullet"/>
      <w:lvlText w:val=""/>
      <w:lvlJc w:val="left"/>
      <w:pPr>
        <w:ind w:left="2160" w:hanging="360"/>
      </w:pPr>
      <w:rPr>
        <w:rFonts w:ascii="Wingdings" w:hAnsi="Wingdings" w:hint="default"/>
      </w:rPr>
    </w:lvl>
    <w:lvl w:ilvl="3" w:tplc="3DDECA42">
      <w:start w:val="1"/>
      <w:numFmt w:val="bullet"/>
      <w:lvlText w:val=""/>
      <w:lvlJc w:val="left"/>
      <w:pPr>
        <w:ind w:left="2880" w:hanging="360"/>
      </w:pPr>
      <w:rPr>
        <w:rFonts w:ascii="Symbol" w:hAnsi="Symbol" w:hint="default"/>
      </w:rPr>
    </w:lvl>
    <w:lvl w:ilvl="4" w:tplc="F914F6B0">
      <w:start w:val="1"/>
      <w:numFmt w:val="bullet"/>
      <w:lvlText w:val="o"/>
      <w:lvlJc w:val="left"/>
      <w:pPr>
        <w:ind w:left="3600" w:hanging="360"/>
      </w:pPr>
      <w:rPr>
        <w:rFonts w:ascii="Courier New" w:hAnsi="Courier New" w:hint="default"/>
      </w:rPr>
    </w:lvl>
    <w:lvl w:ilvl="5" w:tplc="780E223E">
      <w:start w:val="1"/>
      <w:numFmt w:val="bullet"/>
      <w:lvlText w:val=""/>
      <w:lvlJc w:val="left"/>
      <w:pPr>
        <w:ind w:left="4320" w:hanging="360"/>
      </w:pPr>
      <w:rPr>
        <w:rFonts w:ascii="Wingdings" w:hAnsi="Wingdings" w:hint="default"/>
      </w:rPr>
    </w:lvl>
    <w:lvl w:ilvl="6" w:tplc="20E2C622">
      <w:start w:val="1"/>
      <w:numFmt w:val="bullet"/>
      <w:lvlText w:val=""/>
      <w:lvlJc w:val="left"/>
      <w:pPr>
        <w:ind w:left="5040" w:hanging="360"/>
      </w:pPr>
      <w:rPr>
        <w:rFonts w:ascii="Symbol" w:hAnsi="Symbol" w:hint="default"/>
      </w:rPr>
    </w:lvl>
    <w:lvl w:ilvl="7" w:tplc="85FEC182">
      <w:start w:val="1"/>
      <w:numFmt w:val="bullet"/>
      <w:lvlText w:val="o"/>
      <w:lvlJc w:val="left"/>
      <w:pPr>
        <w:ind w:left="5760" w:hanging="360"/>
      </w:pPr>
      <w:rPr>
        <w:rFonts w:ascii="Courier New" w:hAnsi="Courier New" w:hint="default"/>
      </w:rPr>
    </w:lvl>
    <w:lvl w:ilvl="8" w:tplc="2DEC2036">
      <w:start w:val="1"/>
      <w:numFmt w:val="bullet"/>
      <w:lvlText w:val=""/>
      <w:lvlJc w:val="left"/>
      <w:pPr>
        <w:ind w:left="6480" w:hanging="360"/>
      </w:pPr>
      <w:rPr>
        <w:rFonts w:ascii="Wingdings" w:hAnsi="Wingdings" w:hint="default"/>
      </w:rPr>
    </w:lvl>
  </w:abstractNum>
  <w:abstractNum w:abstractNumId="8" w15:restartNumberingAfterBreak="0">
    <w:nsid w:val="140F2AF6"/>
    <w:multiLevelType w:val="hybridMultilevel"/>
    <w:tmpl w:val="907C6CE8"/>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001CE"/>
    <w:multiLevelType w:val="hybridMultilevel"/>
    <w:tmpl w:val="D2942FB2"/>
    <w:lvl w:ilvl="0" w:tplc="27E49DF4">
      <w:start w:val="1"/>
      <w:numFmt w:val="bullet"/>
      <w:lvlText w:val="o"/>
      <w:lvlJc w:val="left"/>
      <w:pPr>
        <w:ind w:left="720" w:hanging="360"/>
      </w:pPr>
      <w:rPr>
        <w:rFonts w:ascii="Courier New" w:hAnsi="Courier New" w:hint="default"/>
      </w:rPr>
    </w:lvl>
    <w:lvl w:ilvl="1" w:tplc="07163CC8">
      <w:start w:val="1"/>
      <w:numFmt w:val="bullet"/>
      <w:lvlText w:val="o"/>
      <w:lvlJc w:val="left"/>
      <w:pPr>
        <w:ind w:left="1440" w:hanging="360"/>
      </w:pPr>
      <w:rPr>
        <w:rFonts w:ascii="Courier New" w:hAnsi="Courier New" w:hint="default"/>
      </w:rPr>
    </w:lvl>
    <w:lvl w:ilvl="2" w:tplc="3B243574">
      <w:start w:val="1"/>
      <w:numFmt w:val="bullet"/>
      <w:lvlText w:val=""/>
      <w:lvlJc w:val="left"/>
      <w:pPr>
        <w:ind w:left="2160" w:hanging="360"/>
      </w:pPr>
      <w:rPr>
        <w:rFonts w:ascii="Wingdings" w:hAnsi="Wingdings" w:hint="default"/>
      </w:rPr>
    </w:lvl>
    <w:lvl w:ilvl="3" w:tplc="0FDCD856">
      <w:start w:val="1"/>
      <w:numFmt w:val="bullet"/>
      <w:lvlText w:val=""/>
      <w:lvlJc w:val="left"/>
      <w:pPr>
        <w:ind w:left="2880" w:hanging="360"/>
      </w:pPr>
      <w:rPr>
        <w:rFonts w:ascii="Symbol" w:hAnsi="Symbol" w:hint="default"/>
      </w:rPr>
    </w:lvl>
    <w:lvl w:ilvl="4" w:tplc="12A00974">
      <w:start w:val="1"/>
      <w:numFmt w:val="bullet"/>
      <w:lvlText w:val="o"/>
      <w:lvlJc w:val="left"/>
      <w:pPr>
        <w:ind w:left="3600" w:hanging="360"/>
      </w:pPr>
      <w:rPr>
        <w:rFonts w:ascii="Courier New" w:hAnsi="Courier New" w:hint="default"/>
      </w:rPr>
    </w:lvl>
    <w:lvl w:ilvl="5" w:tplc="083C3500">
      <w:start w:val="1"/>
      <w:numFmt w:val="bullet"/>
      <w:lvlText w:val=""/>
      <w:lvlJc w:val="left"/>
      <w:pPr>
        <w:ind w:left="4320" w:hanging="360"/>
      </w:pPr>
      <w:rPr>
        <w:rFonts w:ascii="Wingdings" w:hAnsi="Wingdings" w:hint="default"/>
      </w:rPr>
    </w:lvl>
    <w:lvl w:ilvl="6" w:tplc="9F109F6C">
      <w:start w:val="1"/>
      <w:numFmt w:val="bullet"/>
      <w:lvlText w:val=""/>
      <w:lvlJc w:val="left"/>
      <w:pPr>
        <w:ind w:left="5040" w:hanging="360"/>
      </w:pPr>
      <w:rPr>
        <w:rFonts w:ascii="Symbol" w:hAnsi="Symbol" w:hint="default"/>
      </w:rPr>
    </w:lvl>
    <w:lvl w:ilvl="7" w:tplc="7A78BB12">
      <w:start w:val="1"/>
      <w:numFmt w:val="bullet"/>
      <w:lvlText w:val="o"/>
      <w:lvlJc w:val="left"/>
      <w:pPr>
        <w:ind w:left="5760" w:hanging="360"/>
      </w:pPr>
      <w:rPr>
        <w:rFonts w:ascii="Courier New" w:hAnsi="Courier New" w:hint="default"/>
      </w:rPr>
    </w:lvl>
    <w:lvl w:ilvl="8" w:tplc="2C4850F2">
      <w:start w:val="1"/>
      <w:numFmt w:val="bullet"/>
      <w:lvlText w:val=""/>
      <w:lvlJc w:val="left"/>
      <w:pPr>
        <w:ind w:left="6480" w:hanging="360"/>
      </w:pPr>
      <w:rPr>
        <w:rFonts w:ascii="Wingdings" w:hAnsi="Wingdings" w:hint="default"/>
      </w:rPr>
    </w:lvl>
  </w:abstractNum>
  <w:abstractNum w:abstractNumId="10"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C024AF"/>
    <w:multiLevelType w:val="hybridMultilevel"/>
    <w:tmpl w:val="2D184A62"/>
    <w:lvl w:ilvl="0" w:tplc="118ED020">
      <w:start w:val="1"/>
      <w:numFmt w:val="bullet"/>
      <w:lvlText w:val="o"/>
      <w:lvlJc w:val="left"/>
      <w:pPr>
        <w:ind w:left="720" w:hanging="360"/>
      </w:pPr>
      <w:rPr>
        <w:rFonts w:ascii="Courier New" w:hAnsi="Courier New" w:hint="default"/>
      </w:rPr>
    </w:lvl>
    <w:lvl w:ilvl="1" w:tplc="FFF4CC98">
      <w:start w:val="1"/>
      <w:numFmt w:val="bullet"/>
      <w:lvlText w:val="o"/>
      <w:lvlJc w:val="left"/>
      <w:pPr>
        <w:ind w:left="1440" w:hanging="360"/>
      </w:pPr>
      <w:rPr>
        <w:rFonts w:ascii="Courier New" w:hAnsi="Courier New" w:hint="default"/>
      </w:rPr>
    </w:lvl>
    <w:lvl w:ilvl="2" w:tplc="91DAC86A">
      <w:start w:val="1"/>
      <w:numFmt w:val="bullet"/>
      <w:lvlText w:val=""/>
      <w:lvlJc w:val="left"/>
      <w:pPr>
        <w:ind w:left="2160" w:hanging="360"/>
      </w:pPr>
      <w:rPr>
        <w:rFonts w:ascii="Wingdings" w:hAnsi="Wingdings" w:hint="default"/>
      </w:rPr>
    </w:lvl>
    <w:lvl w:ilvl="3" w:tplc="3F2A9AF6">
      <w:start w:val="1"/>
      <w:numFmt w:val="bullet"/>
      <w:lvlText w:val=""/>
      <w:lvlJc w:val="left"/>
      <w:pPr>
        <w:ind w:left="2880" w:hanging="360"/>
      </w:pPr>
      <w:rPr>
        <w:rFonts w:ascii="Symbol" w:hAnsi="Symbol" w:hint="default"/>
      </w:rPr>
    </w:lvl>
    <w:lvl w:ilvl="4" w:tplc="3DF674E8">
      <w:start w:val="1"/>
      <w:numFmt w:val="bullet"/>
      <w:lvlText w:val="o"/>
      <w:lvlJc w:val="left"/>
      <w:pPr>
        <w:ind w:left="3600" w:hanging="360"/>
      </w:pPr>
      <w:rPr>
        <w:rFonts w:ascii="Courier New" w:hAnsi="Courier New" w:hint="default"/>
      </w:rPr>
    </w:lvl>
    <w:lvl w:ilvl="5" w:tplc="783888E2">
      <w:start w:val="1"/>
      <w:numFmt w:val="bullet"/>
      <w:lvlText w:val=""/>
      <w:lvlJc w:val="left"/>
      <w:pPr>
        <w:ind w:left="4320" w:hanging="360"/>
      </w:pPr>
      <w:rPr>
        <w:rFonts w:ascii="Wingdings" w:hAnsi="Wingdings" w:hint="default"/>
      </w:rPr>
    </w:lvl>
    <w:lvl w:ilvl="6" w:tplc="B1C4251A">
      <w:start w:val="1"/>
      <w:numFmt w:val="bullet"/>
      <w:lvlText w:val=""/>
      <w:lvlJc w:val="left"/>
      <w:pPr>
        <w:ind w:left="5040" w:hanging="360"/>
      </w:pPr>
      <w:rPr>
        <w:rFonts w:ascii="Symbol" w:hAnsi="Symbol" w:hint="default"/>
      </w:rPr>
    </w:lvl>
    <w:lvl w:ilvl="7" w:tplc="C1320E24">
      <w:start w:val="1"/>
      <w:numFmt w:val="bullet"/>
      <w:lvlText w:val="o"/>
      <w:lvlJc w:val="left"/>
      <w:pPr>
        <w:ind w:left="5760" w:hanging="360"/>
      </w:pPr>
      <w:rPr>
        <w:rFonts w:ascii="Courier New" w:hAnsi="Courier New" w:hint="default"/>
      </w:rPr>
    </w:lvl>
    <w:lvl w:ilvl="8" w:tplc="D860693E">
      <w:start w:val="1"/>
      <w:numFmt w:val="bullet"/>
      <w:lvlText w:val=""/>
      <w:lvlJc w:val="left"/>
      <w:pPr>
        <w:ind w:left="6480" w:hanging="360"/>
      </w:pPr>
      <w:rPr>
        <w:rFonts w:ascii="Wingdings" w:hAnsi="Wingdings" w:hint="default"/>
      </w:rPr>
    </w:lvl>
  </w:abstractNum>
  <w:abstractNum w:abstractNumId="12"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DC0CD"/>
    <w:multiLevelType w:val="hybridMultilevel"/>
    <w:tmpl w:val="050015FA"/>
    <w:lvl w:ilvl="0" w:tplc="82A20DCC">
      <w:start w:val="1"/>
      <w:numFmt w:val="bullet"/>
      <w:lvlText w:val=""/>
      <w:lvlJc w:val="left"/>
      <w:pPr>
        <w:ind w:left="720" w:hanging="360"/>
      </w:pPr>
    </w:lvl>
    <w:lvl w:ilvl="1" w:tplc="87A0A07E">
      <w:start w:val="1"/>
      <w:numFmt w:val="lowerLetter"/>
      <w:lvlText w:val="%2."/>
      <w:lvlJc w:val="left"/>
      <w:pPr>
        <w:ind w:left="1440" w:hanging="360"/>
      </w:pPr>
    </w:lvl>
    <w:lvl w:ilvl="2" w:tplc="9B0A370A">
      <w:start w:val="1"/>
      <w:numFmt w:val="lowerRoman"/>
      <w:lvlText w:val="%3."/>
      <w:lvlJc w:val="right"/>
      <w:pPr>
        <w:ind w:left="2160" w:hanging="180"/>
      </w:pPr>
    </w:lvl>
    <w:lvl w:ilvl="3" w:tplc="0AB29A44">
      <w:start w:val="1"/>
      <w:numFmt w:val="decimal"/>
      <w:lvlText w:val="%4."/>
      <w:lvlJc w:val="left"/>
      <w:pPr>
        <w:ind w:left="2880" w:hanging="360"/>
      </w:pPr>
    </w:lvl>
    <w:lvl w:ilvl="4" w:tplc="95A45864">
      <w:start w:val="1"/>
      <w:numFmt w:val="lowerLetter"/>
      <w:lvlText w:val="%5."/>
      <w:lvlJc w:val="left"/>
      <w:pPr>
        <w:ind w:left="3600" w:hanging="360"/>
      </w:pPr>
    </w:lvl>
    <w:lvl w:ilvl="5" w:tplc="7C761694">
      <w:start w:val="1"/>
      <w:numFmt w:val="lowerRoman"/>
      <w:lvlText w:val="%6."/>
      <w:lvlJc w:val="right"/>
      <w:pPr>
        <w:ind w:left="4320" w:hanging="180"/>
      </w:pPr>
    </w:lvl>
    <w:lvl w:ilvl="6" w:tplc="A076491C">
      <w:start w:val="1"/>
      <w:numFmt w:val="decimal"/>
      <w:lvlText w:val="%7."/>
      <w:lvlJc w:val="left"/>
      <w:pPr>
        <w:ind w:left="5040" w:hanging="360"/>
      </w:pPr>
    </w:lvl>
    <w:lvl w:ilvl="7" w:tplc="45EA9A48">
      <w:start w:val="1"/>
      <w:numFmt w:val="lowerLetter"/>
      <w:lvlText w:val="%8."/>
      <w:lvlJc w:val="left"/>
      <w:pPr>
        <w:ind w:left="5760" w:hanging="360"/>
      </w:pPr>
    </w:lvl>
    <w:lvl w:ilvl="8" w:tplc="63E6F172">
      <w:start w:val="1"/>
      <w:numFmt w:val="lowerRoman"/>
      <w:lvlText w:val="%9."/>
      <w:lvlJc w:val="right"/>
      <w:pPr>
        <w:ind w:left="6480" w:hanging="180"/>
      </w:pPr>
    </w:lvl>
  </w:abstractNum>
  <w:abstractNum w:abstractNumId="16"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18"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441CC9"/>
    <w:multiLevelType w:val="hybridMultilevel"/>
    <w:tmpl w:val="6F4ACD5A"/>
    <w:lvl w:ilvl="0" w:tplc="84983ED6">
      <w:start w:val="1"/>
      <w:numFmt w:val="bullet"/>
      <w:lvlText w:val=""/>
      <w:lvlJc w:val="left"/>
      <w:pPr>
        <w:ind w:left="720" w:hanging="360"/>
      </w:pPr>
      <w:rPr>
        <w:rFonts w:ascii="Symbol" w:hAnsi="Symbol" w:hint="default"/>
      </w:rPr>
    </w:lvl>
    <w:lvl w:ilvl="1" w:tplc="20CC8886">
      <w:start w:val="1"/>
      <w:numFmt w:val="bullet"/>
      <w:lvlText w:val="o"/>
      <w:lvlJc w:val="left"/>
      <w:pPr>
        <w:ind w:left="1440" w:hanging="360"/>
      </w:pPr>
      <w:rPr>
        <w:rFonts w:ascii="Courier New" w:hAnsi="Courier New" w:hint="default"/>
      </w:rPr>
    </w:lvl>
    <w:lvl w:ilvl="2" w:tplc="F74229E8">
      <w:start w:val="1"/>
      <w:numFmt w:val="bullet"/>
      <w:lvlText w:val=""/>
      <w:lvlJc w:val="left"/>
      <w:pPr>
        <w:ind w:left="2160" w:hanging="360"/>
      </w:pPr>
      <w:rPr>
        <w:rFonts w:ascii="Wingdings" w:hAnsi="Wingdings" w:hint="default"/>
      </w:rPr>
    </w:lvl>
    <w:lvl w:ilvl="3" w:tplc="176E5968">
      <w:start w:val="1"/>
      <w:numFmt w:val="bullet"/>
      <w:lvlText w:val=""/>
      <w:lvlJc w:val="left"/>
      <w:pPr>
        <w:ind w:left="2880" w:hanging="360"/>
      </w:pPr>
      <w:rPr>
        <w:rFonts w:ascii="Symbol" w:hAnsi="Symbol" w:hint="default"/>
      </w:rPr>
    </w:lvl>
    <w:lvl w:ilvl="4" w:tplc="4F4C8796">
      <w:start w:val="1"/>
      <w:numFmt w:val="bullet"/>
      <w:lvlText w:val="o"/>
      <w:lvlJc w:val="left"/>
      <w:pPr>
        <w:ind w:left="3600" w:hanging="360"/>
      </w:pPr>
      <w:rPr>
        <w:rFonts w:ascii="Courier New" w:hAnsi="Courier New" w:hint="default"/>
      </w:rPr>
    </w:lvl>
    <w:lvl w:ilvl="5" w:tplc="00A87CB8">
      <w:start w:val="1"/>
      <w:numFmt w:val="bullet"/>
      <w:lvlText w:val=""/>
      <w:lvlJc w:val="left"/>
      <w:pPr>
        <w:ind w:left="4320" w:hanging="360"/>
      </w:pPr>
      <w:rPr>
        <w:rFonts w:ascii="Wingdings" w:hAnsi="Wingdings" w:hint="default"/>
      </w:rPr>
    </w:lvl>
    <w:lvl w:ilvl="6" w:tplc="0D9C8F54">
      <w:start w:val="1"/>
      <w:numFmt w:val="bullet"/>
      <w:lvlText w:val=""/>
      <w:lvlJc w:val="left"/>
      <w:pPr>
        <w:ind w:left="5040" w:hanging="360"/>
      </w:pPr>
      <w:rPr>
        <w:rFonts w:ascii="Symbol" w:hAnsi="Symbol" w:hint="default"/>
      </w:rPr>
    </w:lvl>
    <w:lvl w:ilvl="7" w:tplc="00783612">
      <w:start w:val="1"/>
      <w:numFmt w:val="bullet"/>
      <w:lvlText w:val="o"/>
      <w:lvlJc w:val="left"/>
      <w:pPr>
        <w:ind w:left="5760" w:hanging="360"/>
      </w:pPr>
      <w:rPr>
        <w:rFonts w:ascii="Courier New" w:hAnsi="Courier New" w:hint="default"/>
      </w:rPr>
    </w:lvl>
    <w:lvl w:ilvl="8" w:tplc="D572F224">
      <w:start w:val="1"/>
      <w:numFmt w:val="bullet"/>
      <w:lvlText w:val=""/>
      <w:lvlJc w:val="left"/>
      <w:pPr>
        <w:ind w:left="6480" w:hanging="360"/>
      </w:pPr>
      <w:rPr>
        <w:rFonts w:ascii="Wingdings" w:hAnsi="Wingdings" w:hint="default"/>
      </w:rPr>
    </w:lvl>
  </w:abstractNum>
  <w:abstractNum w:abstractNumId="20" w15:restartNumberingAfterBreak="0">
    <w:nsid w:val="37154ECA"/>
    <w:multiLevelType w:val="hybridMultilevel"/>
    <w:tmpl w:val="27F0AD82"/>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75F9F"/>
    <w:multiLevelType w:val="multilevel"/>
    <w:tmpl w:val="4CCA5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28" w15:restartNumberingAfterBreak="0">
    <w:nsid w:val="47706C6C"/>
    <w:multiLevelType w:val="hybridMultilevel"/>
    <w:tmpl w:val="E3AA773C"/>
    <w:lvl w:ilvl="0" w:tplc="A2C02508">
      <w:start w:val="1"/>
      <w:numFmt w:val="bullet"/>
      <w:lvlText w:val="o"/>
      <w:lvlJc w:val="left"/>
      <w:pPr>
        <w:ind w:left="720" w:hanging="360"/>
      </w:pPr>
      <w:rPr>
        <w:rFonts w:ascii="Courier New" w:hAnsi="Courier New" w:hint="default"/>
      </w:rPr>
    </w:lvl>
    <w:lvl w:ilvl="1" w:tplc="1F1CBC36">
      <w:start w:val="1"/>
      <w:numFmt w:val="bullet"/>
      <w:lvlText w:val="o"/>
      <w:lvlJc w:val="left"/>
      <w:pPr>
        <w:ind w:left="1440" w:hanging="360"/>
      </w:pPr>
      <w:rPr>
        <w:rFonts w:ascii="Courier New" w:hAnsi="Courier New" w:hint="default"/>
      </w:rPr>
    </w:lvl>
    <w:lvl w:ilvl="2" w:tplc="EA8236B4">
      <w:start w:val="1"/>
      <w:numFmt w:val="bullet"/>
      <w:lvlText w:val=""/>
      <w:lvlJc w:val="left"/>
      <w:pPr>
        <w:ind w:left="2160" w:hanging="360"/>
      </w:pPr>
      <w:rPr>
        <w:rFonts w:ascii="Wingdings" w:hAnsi="Wingdings" w:hint="default"/>
      </w:rPr>
    </w:lvl>
    <w:lvl w:ilvl="3" w:tplc="24F088F0">
      <w:start w:val="1"/>
      <w:numFmt w:val="bullet"/>
      <w:lvlText w:val=""/>
      <w:lvlJc w:val="left"/>
      <w:pPr>
        <w:ind w:left="2880" w:hanging="360"/>
      </w:pPr>
      <w:rPr>
        <w:rFonts w:ascii="Symbol" w:hAnsi="Symbol" w:hint="default"/>
      </w:rPr>
    </w:lvl>
    <w:lvl w:ilvl="4" w:tplc="036A3BB0">
      <w:start w:val="1"/>
      <w:numFmt w:val="bullet"/>
      <w:lvlText w:val="o"/>
      <w:lvlJc w:val="left"/>
      <w:pPr>
        <w:ind w:left="3600" w:hanging="360"/>
      </w:pPr>
      <w:rPr>
        <w:rFonts w:ascii="Courier New" w:hAnsi="Courier New" w:hint="default"/>
      </w:rPr>
    </w:lvl>
    <w:lvl w:ilvl="5" w:tplc="4EC659D0">
      <w:start w:val="1"/>
      <w:numFmt w:val="bullet"/>
      <w:lvlText w:val=""/>
      <w:lvlJc w:val="left"/>
      <w:pPr>
        <w:ind w:left="4320" w:hanging="360"/>
      </w:pPr>
      <w:rPr>
        <w:rFonts w:ascii="Wingdings" w:hAnsi="Wingdings" w:hint="default"/>
      </w:rPr>
    </w:lvl>
    <w:lvl w:ilvl="6" w:tplc="034CF872">
      <w:start w:val="1"/>
      <w:numFmt w:val="bullet"/>
      <w:lvlText w:val=""/>
      <w:lvlJc w:val="left"/>
      <w:pPr>
        <w:ind w:left="5040" w:hanging="360"/>
      </w:pPr>
      <w:rPr>
        <w:rFonts w:ascii="Symbol" w:hAnsi="Symbol" w:hint="default"/>
      </w:rPr>
    </w:lvl>
    <w:lvl w:ilvl="7" w:tplc="DD2EECE4">
      <w:start w:val="1"/>
      <w:numFmt w:val="bullet"/>
      <w:lvlText w:val="o"/>
      <w:lvlJc w:val="left"/>
      <w:pPr>
        <w:ind w:left="5760" w:hanging="360"/>
      </w:pPr>
      <w:rPr>
        <w:rFonts w:ascii="Courier New" w:hAnsi="Courier New" w:hint="default"/>
      </w:rPr>
    </w:lvl>
    <w:lvl w:ilvl="8" w:tplc="7EAE3D5E">
      <w:start w:val="1"/>
      <w:numFmt w:val="bullet"/>
      <w:lvlText w:val=""/>
      <w:lvlJc w:val="left"/>
      <w:pPr>
        <w:ind w:left="6480" w:hanging="360"/>
      </w:pPr>
      <w:rPr>
        <w:rFonts w:ascii="Wingdings" w:hAnsi="Wingdings" w:hint="default"/>
      </w:rPr>
    </w:lvl>
  </w:abstractNum>
  <w:abstractNum w:abstractNumId="29" w15:restartNumberingAfterBreak="0">
    <w:nsid w:val="494092B0"/>
    <w:multiLevelType w:val="hybridMultilevel"/>
    <w:tmpl w:val="ED50B75E"/>
    <w:lvl w:ilvl="0" w:tplc="405A085E">
      <w:start w:val="1"/>
      <w:numFmt w:val="bullet"/>
      <w:lvlText w:val="o"/>
      <w:lvlJc w:val="left"/>
      <w:pPr>
        <w:ind w:left="720" w:hanging="360"/>
      </w:pPr>
      <w:rPr>
        <w:rFonts w:ascii="Courier New" w:hAnsi="Courier New" w:hint="default"/>
      </w:rPr>
    </w:lvl>
    <w:lvl w:ilvl="1" w:tplc="58A070D6">
      <w:start w:val="1"/>
      <w:numFmt w:val="bullet"/>
      <w:lvlText w:val="o"/>
      <w:lvlJc w:val="left"/>
      <w:pPr>
        <w:ind w:left="1440" w:hanging="360"/>
      </w:pPr>
      <w:rPr>
        <w:rFonts w:ascii="Courier New" w:hAnsi="Courier New" w:hint="default"/>
      </w:rPr>
    </w:lvl>
    <w:lvl w:ilvl="2" w:tplc="1DD6090E">
      <w:start w:val="1"/>
      <w:numFmt w:val="bullet"/>
      <w:lvlText w:val=""/>
      <w:lvlJc w:val="left"/>
      <w:pPr>
        <w:ind w:left="2160" w:hanging="360"/>
      </w:pPr>
      <w:rPr>
        <w:rFonts w:ascii="Wingdings" w:hAnsi="Wingdings" w:hint="default"/>
      </w:rPr>
    </w:lvl>
    <w:lvl w:ilvl="3" w:tplc="ADBCB832">
      <w:start w:val="1"/>
      <w:numFmt w:val="bullet"/>
      <w:lvlText w:val=""/>
      <w:lvlJc w:val="left"/>
      <w:pPr>
        <w:ind w:left="2880" w:hanging="360"/>
      </w:pPr>
      <w:rPr>
        <w:rFonts w:ascii="Symbol" w:hAnsi="Symbol" w:hint="default"/>
      </w:rPr>
    </w:lvl>
    <w:lvl w:ilvl="4" w:tplc="DCDEE370">
      <w:start w:val="1"/>
      <w:numFmt w:val="bullet"/>
      <w:lvlText w:val="o"/>
      <w:lvlJc w:val="left"/>
      <w:pPr>
        <w:ind w:left="3600" w:hanging="360"/>
      </w:pPr>
      <w:rPr>
        <w:rFonts w:ascii="Courier New" w:hAnsi="Courier New" w:hint="default"/>
      </w:rPr>
    </w:lvl>
    <w:lvl w:ilvl="5" w:tplc="F94A2D00">
      <w:start w:val="1"/>
      <w:numFmt w:val="bullet"/>
      <w:lvlText w:val=""/>
      <w:lvlJc w:val="left"/>
      <w:pPr>
        <w:ind w:left="4320" w:hanging="360"/>
      </w:pPr>
      <w:rPr>
        <w:rFonts w:ascii="Wingdings" w:hAnsi="Wingdings" w:hint="default"/>
      </w:rPr>
    </w:lvl>
    <w:lvl w:ilvl="6" w:tplc="C8D42036">
      <w:start w:val="1"/>
      <w:numFmt w:val="bullet"/>
      <w:lvlText w:val=""/>
      <w:lvlJc w:val="left"/>
      <w:pPr>
        <w:ind w:left="5040" w:hanging="360"/>
      </w:pPr>
      <w:rPr>
        <w:rFonts w:ascii="Symbol" w:hAnsi="Symbol" w:hint="default"/>
      </w:rPr>
    </w:lvl>
    <w:lvl w:ilvl="7" w:tplc="3440D8CA">
      <w:start w:val="1"/>
      <w:numFmt w:val="bullet"/>
      <w:lvlText w:val="o"/>
      <w:lvlJc w:val="left"/>
      <w:pPr>
        <w:ind w:left="5760" w:hanging="360"/>
      </w:pPr>
      <w:rPr>
        <w:rFonts w:ascii="Courier New" w:hAnsi="Courier New" w:hint="default"/>
      </w:rPr>
    </w:lvl>
    <w:lvl w:ilvl="8" w:tplc="7520BC0A">
      <w:start w:val="1"/>
      <w:numFmt w:val="bullet"/>
      <w:lvlText w:val=""/>
      <w:lvlJc w:val="left"/>
      <w:pPr>
        <w:ind w:left="6480" w:hanging="360"/>
      </w:pPr>
      <w:rPr>
        <w:rFonts w:ascii="Wingdings" w:hAnsi="Wingdings" w:hint="default"/>
      </w:rPr>
    </w:lvl>
  </w:abstractNum>
  <w:abstractNum w:abstractNumId="30"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18FD17"/>
    <w:multiLevelType w:val="hybridMultilevel"/>
    <w:tmpl w:val="0A8299C6"/>
    <w:lvl w:ilvl="0" w:tplc="AC246CF8">
      <w:start w:val="1"/>
      <w:numFmt w:val="bullet"/>
      <w:lvlText w:val=""/>
      <w:lvlJc w:val="left"/>
      <w:pPr>
        <w:ind w:left="720" w:hanging="360"/>
      </w:pPr>
      <w:rPr>
        <w:rFonts w:ascii="Symbol" w:hAnsi="Symbol" w:hint="default"/>
      </w:rPr>
    </w:lvl>
    <w:lvl w:ilvl="1" w:tplc="E8466E5C">
      <w:start w:val="1"/>
      <w:numFmt w:val="bullet"/>
      <w:lvlText w:val="o"/>
      <w:lvlJc w:val="left"/>
      <w:pPr>
        <w:ind w:left="1440" w:hanging="360"/>
      </w:pPr>
      <w:rPr>
        <w:rFonts w:ascii="Courier New" w:hAnsi="Courier New" w:hint="default"/>
      </w:rPr>
    </w:lvl>
    <w:lvl w:ilvl="2" w:tplc="2856B7A8">
      <w:start w:val="1"/>
      <w:numFmt w:val="bullet"/>
      <w:lvlText w:val=""/>
      <w:lvlJc w:val="left"/>
      <w:pPr>
        <w:ind w:left="2160" w:hanging="360"/>
      </w:pPr>
      <w:rPr>
        <w:rFonts w:ascii="Wingdings" w:hAnsi="Wingdings" w:hint="default"/>
      </w:rPr>
    </w:lvl>
    <w:lvl w:ilvl="3" w:tplc="3D0EAACE">
      <w:start w:val="1"/>
      <w:numFmt w:val="bullet"/>
      <w:lvlText w:val=""/>
      <w:lvlJc w:val="left"/>
      <w:pPr>
        <w:ind w:left="2880" w:hanging="360"/>
      </w:pPr>
      <w:rPr>
        <w:rFonts w:ascii="Symbol" w:hAnsi="Symbol" w:hint="default"/>
      </w:rPr>
    </w:lvl>
    <w:lvl w:ilvl="4" w:tplc="40E297C6">
      <w:start w:val="1"/>
      <w:numFmt w:val="bullet"/>
      <w:lvlText w:val="o"/>
      <w:lvlJc w:val="left"/>
      <w:pPr>
        <w:ind w:left="3600" w:hanging="360"/>
      </w:pPr>
      <w:rPr>
        <w:rFonts w:ascii="Courier New" w:hAnsi="Courier New" w:hint="default"/>
      </w:rPr>
    </w:lvl>
    <w:lvl w:ilvl="5" w:tplc="26281502">
      <w:start w:val="1"/>
      <w:numFmt w:val="bullet"/>
      <w:lvlText w:val=""/>
      <w:lvlJc w:val="left"/>
      <w:pPr>
        <w:ind w:left="4320" w:hanging="360"/>
      </w:pPr>
      <w:rPr>
        <w:rFonts w:ascii="Wingdings" w:hAnsi="Wingdings" w:hint="default"/>
      </w:rPr>
    </w:lvl>
    <w:lvl w:ilvl="6" w:tplc="46D85B7E">
      <w:start w:val="1"/>
      <w:numFmt w:val="bullet"/>
      <w:lvlText w:val=""/>
      <w:lvlJc w:val="left"/>
      <w:pPr>
        <w:ind w:left="5040" w:hanging="360"/>
      </w:pPr>
      <w:rPr>
        <w:rFonts w:ascii="Symbol" w:hAnsi="Symbol" w:hint="default"/>
      </w:rPr>
    </w:lvl>
    <w:lvl w:ilvl="7" w:tplc="5CB03B78">
      <w:start w:val="1"/>
      <w:numFmt w:val="bullet"/>
      <w:lvlText w:val="o"/>
      <w:lvlJc w:val="left"/>
      <w:pPr>
        <w:ind w:left="5760" w:hanging="360"/>
      </w:pPr>
      <w:rPr>
        <w:rFonts w:ascii="Courier New" w:hAnsi="Courier New" w:hint="default"/>
      </w:rPr>
    </w:lvl>
    <w:lvl w:ilvl="8" w:tplc="C08A15C4">
      <w:start w:val="1"/>
      <w:numFmt w:val="bullet"/>
      <w:lvlText w:val=""/>
      <w:lvlJc w:val="left"/>
      <w:pPr>
        <w:ind w:left="6480" w:hanging="360"/>
      </w:pPr>
      <w:rPr>
        <w:rFonts w:ascii="Wingdings" w:hAnsi="Wingdings" w:hint="default"/>
      </w:rPr>
    </w:lvl>
  </w:abstractNum>
  <w:abstractNum w:abstractNumId="32"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33"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C924E8"/>
    <w:multiLevelType w:val="hybridMultilevel"/>
    <w:tmpl w:val="0AA6D116"/>
    <w:lvl w:ilvl="0" w:tplc="D86EAC66">
      <w:start w:val="1"/>
      <w:numFmt w:val="bullet"/>
      <w:lvlText w:val=""/>
      <w:lvlJc w:val="left"/>
      <w:pPr>
        <w:ind w:left="720" w:hanging="360"/>
      </w:pPr>
      <w:rPr>
        <w:rFonts w:ascii="Symbol" w:hAnsi="Symbol" w:hint="default"/>
      </w:rPr>
    </w:lvl>
    <w:lvl w:ilvl="1" w:tplc="4E78B486">
      <w:start w:val="1"/>
      <w:numFmt w:val="bullet"/>
      <w:lvlText w:val="o"/>
      <w:lvlJc w:val="left"/>
      <w:pPr>
        <w:ind w:left="1440" w:hanging="360"/>
      </w:pPr>
      <w:rPr>
        <w:rFonts w:ascii="Courier New" w:hAnsi="Courier New" w:hint="default"/>
      </w:rPr>
    </w:lvl>
    <w:lvl w:ilvl="2" w:tplc="026E735A">
      <w:start w:val="1"/>
      <w:numFmt w:val="bullet"/>
      <w:lvlText w:val=""/>
      <w:lvlJc w:val="left"/>
      <w:pPr>
        <w:ind w:left="2160" w:hanging="360"/>
      </w:pPr>
      <w:rPr>
        <w:rFonts w:ascii="Wingdings" w:hAnsi="Wingdings" w:hint="default"/>
      </w:rPr>
    </w:lvl>
    <w:lvl w:ilvl="3" w:tplc="9D9E5268">
      <w:start w:val="1"/>
      <w:numFmt w:val="bullet"/>
      <w:lvlText w:val=""/>
      <w:lvlJc w:val="left"/>
      <w:pPr>
        <w:ind w:left="2880" w:hanging="360"/>
      </w:pPr>
      <w:rPr>
        <w:rFonts w:ascii="Symbol" w:hAnsi="Symbol" w:hint="default"/>
      </w:rPr>
    </w:lvl>
    <w:lvl w:ilvl="4" w:tplc="C9CAD1F8">
      <w:start w:val="1"/>
      <w:numFmt w:val="bullet"/>
      <w:lvlText w:val="o"/>
      <w:lvlJc w:val="left"/>
      <w:pPr>
        <w:ind w:left="3600" w:hanging="360"/>
      </w:pPr>
      <w:rPr>
        <w:rFonts w:ascii="Courier New" w:hAnsi="Courier New" w:hint="default"/>
      </w:rPr>
    </w:lvl>
    <w:lvl w:ilvl="5" w:tplc="B7F84134">
      <w:start w:val="1"/>
      <w:numFmt w:val="bullet"/>
      <w:lvlText w:val=""/>
      <w:lvlJc w:val="left"/>
      <w:pPr>
        <w:ind w:left="4320" w:hanging="360"/>
      </w:pPr>
      <w:rPr>
        <w:rFonts w:ascii="Wingdings" w:hAnsi="Wingdings" w:hint="default"/>
      </w:rPr>
    </w:lvl>
    <w:lvl w:ilvl="6" w:tplc="EBDC0330">
      <w:start w:val="1"/>
      <w:numFmt w:val="bullet"/>
      <w:lvlText w:val=""/>
      <w:lvlJc w:val="left"/>
      <w:pPr>
        <w:ind w:left="5040" w:hanging="360"/>
      </w:pPr>
      <w:rPr>
        <w:rFonts w:ascii="Symbol" w:hAnsi="Symbol" w:hint="default"/>
      </w:rPr>
    </w:lvl>
    <w:lvl w:ilvl="7" w:tplc="AB5E9F12">
      <w:start w:val="1"/>
      <w:numFmt w:val="bullet"/>
      <w:lvlText w:val="o"/>
      <w:lvlJc w:val="left"/>
      <w:pPr>
        <w:ind w:left="5760" w:hanging="360"/>
      </w:pPr>
      <w:rPr>
        <w:rFonts w:ascii="Courier New" w:hAnsi="Courier New" w:hint="default"/>
      </w:rPr>
    </w:lvl>
    <w:lvl w:ilvl="8" w:tplc="F370B076">
      <w:start w:val="1"/>
      <w:numFmt w:val="bullet"/>
      <w:lvlText w:val=""/>
      <w:lvlJc w:val="left"/>
      <w:pPr>
        <w:ind w:left="6480" w:hanging="360"/>
      </w:pPr>
      <w:rPr>
        <w:rFonts w:ascii="Wingdings" w:hAnsi="Wingdings" w:hint="default"/>
      </w:rPr>
    </w:lvl>
  </w:abstractNum>
  <w:abstractNum w:abstractNumId="38"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597A985"/>
    <w:multiLevelType w:val="hybridMultilevel"/>
    <w:tmpl w:val="632E3CD0"/>
    <w:lvl w:ilvl="0" w:tplc="76EC9ED6">
      <w:start w:val="1"/>
      <w:numFmt w:val="bullet"/>
      <w:lvlText w:val="o"/>
      <w:lvlJc w:val="left"/>
      <w:pPr>
        <w:ind w:left="720" w:hanging="360"/>
      </w:pPr>
      <w:rPr>
        <w:rFonts w:ascii="Courier New" w:hAnsi="Courier New" w:hint="default"/>
      </w:rPr>
    </w:lvl>
    <w:lvl w:ilvl="1" w:tplc="FFBA1B78">
      <w:start w:val="1"/>
      <w:numFmt w:val="bullet"/>
      <w:lvlText w:val="o"/>
      <w:lvlJc w:val="left"/>
      <w:pPr>
        <w:ind w:left="1440" w:hanging="360"/>
      </w:pPr>
      <w:rPr>
        <w:rFonts w:ascii="Courier New" w:hAnsi="Courier New" w:hint="default"/>
      </w:rPr>
    </w:lvl>
    <w:lvl w:ilvl="2" w:tplc="09043A14">
      <w:start w:val="1"/>
      <w:numFmt w:val="bullet"/>
      <w:lvlText w:val=""/>
      <w:lvlJc w:val="left"/>
      <w:pPr>
        <w:ind w:left="2160" w:hanging="360"/>
      </w:pPr>
      <w:rPr>
        <w:rFonts w:ascii="Wingdings" w:hAnsi="Wingdings" w:hint="default"/>
      </w:rPr>
    </w:lvl>
    <w:lvl w:ilvl="3" w:tplc="9A809C94">
      <w:start w:val="1"/>
      <w:numFmt w:val="bullet"/>
      <w:lvlText w:val=""/>
      <w:lvlJc w:val="left"/>
      <w:pPr>
        <w:ind w:left="2880" w:hanging="360"/>
      </w:pPr>
      <w:rPr>
        <w:rFonts w:ascii="Symbol" w:hAnsi="Symbol" w:hint="default"/>
      </w:rPr>
    </w:lvl>
    <w:lvl w:ilvl="4" w:tplc="5A7835C0">
      <w:start w:val="1"/>
      <w:numFmt w:val="bullet"/>
      <w:lvlText w:val="o"/>
      <w:lvlJc w:val="left"/>
      <w:pPr>
        <w:ind w:left="3600" w:hanging="360"/>
      </w:pPr>
      <w:rPr>
        <w:rFonts w:ascii="Courier New" w:hAnsi="Courier New" w:hint="default"/>
      </w:rPr>
    </w:lvl>
    <w:lvl w:ilvl="5" w:tplc="4F166AB4">
      <w:start w:val="1"/>
      <w:numFmt w:val="bullet"/>
      <w:lvlText w:val=""/>
      <w:lvlJc w:val="left"/>
      <w:pPr>
        <w:ind w:left="4320" w:hanging="360"/>
      </w:pPr>
      <w:rPr>
        <w:rFonts w:ascii="Wingdings" w:hAnsi="Wingdings" w:hint="default"/>
      </w:rPr>
    </w:lvl>
    <w:lvl w:ilvl="6" w:tplc="E5F2F9E0">
      <w:start w:val="1"/>
      <w:numFmt w:val="bullet"/>
      <w:lvlText w:val=""/>
      <w:lvlJc w:val="left"/>
      <w:pPr>
        <w:ind w:left="5040" w:hanging="360"/>
      </w:pPr>
      <w:rPr>
        <w:rFonts w:ascii="Symbol" w:hAnsi="Symbol" w:hint="default"/>
      </w:rPr>
    </w:lvl>
    <w:lvl w:ilvl="7" w:tplc="89ACFF58">
      <w:start w:val="1"/>
      <w:numFmt w:val="bullet"/>
      <w:lvlText w:val="o"/>
      <w:lvlJc w:val="left"/>
      <w:pPr>
        <w:ind w:left="5760" w:hanging="360"/>
      </w:pPr>
      <w:rPr>
        <w:rFonts w:ascii="Courier New" w:hAnsi="Courier New" w:hint="default"/>
      </w:rPr>
    </w:lvl>
    <w:lvl w:ilvl="8" w:tplc="88BADD6A">
      <w:start w:val="1"/>
      <w:numFmt w:val="bullet"/>
      <w:lvlText w:val=""/>
      <w:lvlJc w:val="left"/>
      <w:pPr>
        <w:ind w:left="6480" w:hanging="360"/>
      </w:pPr>
      <w:rPr>
        <w:rFonts w:ascii="Wingdings" w:hAnsi="Wingdings" w:hint="default"/>
      </w:rPr>
    </w:lvl>
  </w:abstractNum>
  <w:abstractNum w:abstractNumId="42"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45"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732D56"/>
    <w:multiLevelType w:val="hybridMultilevel"/>
    <w:tmpl w:val="DD0A507E"/>
    <w:lvl w:ilvl="0" w:tplc="75024DA6">
      <w:start w:val="1"/>
      <w:numFmt w:val="bullet"/>
      <w:lvlText w:val=""/>
      <w:lvlJc w:val="left"/>
      <w:pPr>
        <w:ind w:left="720" w:hanging="360"/>
      </w:pPr>
      <w:rPr>
        <w:rFonts w:ascii="Symbol" w:hAnsi="Symbol" w:hint="default"/>
      </w:rPr>
    </w:lvl>
    <w:lvl w:ilvl="1" w:tplc="4524DA26">
      <w:start w:val="1"/>
      <w:numFmt w:val="bullet"/>
      <w:lvlText w:val="o"/>
      <w:lvlJc w:val="left"/>
      <w:pPr>
        <w:ind w:left="1440" w:hanging="360"/>
      </w:pPr>
      <w:rPr>
        <w:rFonts w:ascii="Courier New" w:hAnsi="Courier New" w:hint="default"/>
      </w:rPr>
    </w:lvl>
    <w:lvl w:ilvl="2" w:tplc="87D466AC">
      <w:start w:val="1"/>
      <w:numFmt w:val="bullet"/>
      <w:lvlText w:val=""/>
      <w:lvlJc w:val="left"/>
      <w:pPr>
        <w:ind w:left="2160" w:hanging="360"/>
      </w:pPr>
      <w:rPr>
        <w:rFonts w:ascii="Wingdings" w:hAnsi="Wingdings" w:hint="default"/>
      </w:rPr>
    </w:lvl>
    <w:lvl w:ilvl="3" w:tplc="3F4A4AEC">
      <w:start w:val="1"/>
      <w:numFmt w:val="bullet"/>
      <w:lvlText w:val=""/>
      <w:lvlJc w:val="left"/>
      <w:pPr>
        <w:ind w:left="2880" w:hanging="360"/>
      </w:pPr>
      <w:rPr>
        <w:rFonts w:ascii="Symbol" w:hAnsi="Symbol" w:hint="default"/>
      </w:rPr>
    </w:lvl>
    <w:lvl w:ilvl="4" w:tplc="A15EFB3E">
      <w:start w:val="1"/>
      <w:numFmt w:val="bullet"/>
      <w:lvlText w:val="o"/>
      <w:lvlJc w:val="left"/>
      <w:pPr>
        <w:ind w:left="3600" w:hanging="360"/>
      </w:pPr>
      <w:rPr>
        <w:rFonts w:ascii="Courier New" w:hAnsi="Courier New" w:hint="default"/>
      </w:rPr>
    </w:lvl>
    <w:lvl w:ilvl="5" w:tplc="05583A2E">
      <w:start w:val="1"/>
      <w:numFmt w:val="bullet"/>
      <w:lvlText w:val=""/>
      <w:lvlJc w:val="left"/>
      <w:pPr>
        <w:ind w:left="4320" w:hanging="360"/>
      </w:pPr>
      <w:rPr>
        <w:rFonts w:ascii="Wingdings" w:hAnsi="Wingdings" w:hint="default"/>
      </w:rPr>
    </w:lvl>
    <w:lvl w:ilvl="6" w:tplc="56D6E388">
      <w:start w:val="1"/>
      <w:numFmt w:val="bullet"/>
      <w:lvlText w:val=""/>
      <w:lvlJc w:val="left"/>
      <w:pPr>
        <w:ind w:left="5040" w:hanging="360"/>
      </w:pPr>
      <w:rPr>
        <w:rFonts w:ascii="Symbol" w:hAnsi="Symbol" w:hint="default"/>
      </w:rPr>
    </w:lvl>
    <w:lvl w:ilvl="7" w:tplc="88964710">
      <w:start w:val="1"/>
      <w:numFmt w:val="bullet"/>
      <w:lvlText w:val="o"/>
      <w:lvlJc w:val="left"/>
      <w:pPr>
        <w:ind w:left="5760" w:hanging="360"/>
      </w:pPr>
      <w:rPr>
        <w:rFonts w:ascii="Courier New" w:hAnsi="Courier New" w:hint="default"/>
      </w:rPr>
    </w:lvl>
    <w:lvl w:ilvl="8" w:tplc="C04803F2">
      <w:start w:val="1"/>
      <w:numFmt w:val="bullet"/>
      <w:lvlText w:val=""/>
      <w:lvlJc w:val="left"/>
      <w:pPr>
        <w:ind w:left="6480" w:hanging="360"/>
      </w:pPr>
      <w:rPr>
        <w:rFonts w:ascii="Wingdings" w:hAnsi="Wingdings" w:hint="default"/>
      </w:rPr>
    </w:lvl>
  </w:abstractNum>
  <w:abstractNum w:abstractNumId="48" w15:restartNumberingAfterBreak="0">
    <w:nsid w:val="7F226865"/>
    <w:multiLevelType w:val="hybridMultilevel"/>
    <w:tmpl w:val="BC1CEFD4"/>
    <w:lvl w:ilvl="0" w:tplc="4A701E76">
      <w:start w:val="1"/>
      <w:numFmt w:val="bullet"/>
      <w:lvlText w:val="o"/>
      <w:lvlJc w:val="left"/>
      <w:pPr>
        <w:ind w:left="720" w:hanging="360"/>
      </w:pPr>
      <w:rPr>
        <w:rFonts w:ascii="Courier New" w:hAnsi="Courier New" w:hint="default"/>
      </w:rPr>
    </w:lvl>
    <w:lvl w:ilvl="1" w:tplc="E4D2D0F6">
      <w:start w:val="1"/>
      <w:numFmt w:val="bullet"/>
      <w:lvlText w:val="o"/>
      <w:lvlJc w:val="left"/>
      <w:pPr>
        <w:ind w:left="1440" w:hanging="360"/>
      </w:pPr>
      <w:rPr>
        <w:rFonts w:ascii="Courier New" w:hAnsi="Courier New" w:hint="default"/>
      </w:rPr>
    </w:lvl>
    <w:lvl w:ilvl="2" w:tplc="FBD479F0">
      <w:start w:val="1"/>
      <w:numFmt w:val="bullet"/>
      <w:lvlText w:val=""/>
      <w:lvlJc w:val="left"/>
      <w:pPr>
        <w:ind w:left="2160" w:hanging="360"/>
      </w:pPr>
      <w:rPr>
        <w:rFonts w:ascii="Wingdings" w:hAnsi="Wingdings" w:hint="default"/>
      </w:rPr>
    </w:lvl>
    <w:lvl w:ilvl="3" w:tplc="739E03CE">
      <w:start w:val="1"/>
      <w:numFmt w:val="bullet"/>
      <w:lvlText w:val=""/>
      <w:lvlJc w:val="left"/>
      <w:pPr>
        <w:ind w:left="2880" w:hanging="360"/>
      </w:pPr>
      <w:rPr>
        <w:rFonts w:ascii="Symbol" w:hAnsi="Symbol" w:hint="default"/>
      </w:rPr>
    </w:lvl>
    <w:lvl w:ilvl="4" w:tplc="78164DAC">
      <w:start w:val="1"/>
      <w:numFmt w:val="bullet"/>
      <w:lvlText w:val="o"/>
      <w:lvlJc w:val="left"/>
      <w:pPr>
        <w:ind w:left="3600" w:hanging="360"/>
      </w:pPr>
      <w:rPr>
        <w:rFonts w:ascii="Courier New" w:hAnsi="Courier New" w:hint="default"/>
      </w:rPr>
    </w:lvl>
    <w:lvl w:ilvl="5" w:tplc="3CA4B8D4">
      <w:start w:val="1"/>
      <w:numFmt w:val="bullet"/>
      <w:lvlText w:val=""/>
      <w:lvlJc w:val="left"/>
      <w:pPr>
        <w:ind w:left="4320" w:hanging="360"/>
      </w:pPr>
      <w:rPr>
        <w:rFonts w:ascii="Wingdings" w:hAnsi="Wingdings" w:hint="default"/>
      </w:rPr>
    </w:lvl>
    <w:lvl w:ilvl="6" w:tplc="2158A448">
      <w:start w:val="1"/>
      <w:numFmt w:val="bullet"/>
      <w:lvlText w:val=""/>
      <w:lvlJc w:val="left"/>
      <w:pPr>
        <w:ind w:left="5040" w:hanging="360"/>
      </w:pPr>
      <w:rPr>
        <w:rFonts w:ascii="Symbol" w:hAnsi="Symbol" w:hint="default"/>
      </w:rPr>
    </w:lvl>
    <w:lvl w:ilvl="7" w:tplc="114873A4">
      <w:start w:val="1"/>
      <w:numFmt w:val="bullet"/>
      <w:lvlText w:val="o"/>
      <w:lvlJc w:val="left"/>
      <w:pPr>
        <w:ind w:left="5760" w:hanging="360"/>
      </w:pPr>
      <w:rPr>
        <w:rFonts w:ascii="Courier New" w:hAnsi="Courier New" w:hint="default"/>
      </w:rPr>
    </w:lvl>
    <w:lvl w:ilvl="8" w:tplc="BAFCD22C">
      <w:start w:val="1"/>
      <w:numFmt w:val="bullet"/>
      <w:lvlText w:val=""/>
      <w:lvlJc w:val="left"/>
      <w:pPr>
        <w:ind w:left="6480" w:hanging="360"/>
      </w:pPr>
      <w:rPr>
        <w:rFonts w:ascii="Wingdings" w:hAnsi="Wingdings" w:hint="default"/>
      </w:rPr>
    </w:lvl>
  </w:abstractNum>
  <w:abstractNum w:abstractNumId="49" w15:restartNumberingAfterBreak="0">
    <w:nsid w:val="7F4F4EAB"/>
    <w:multiLevelType w:val="hybridMultilevel"/>
    <w:tmpl w:val="98EADE1E"/>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8"/>
  </w:num>
  <w:num w:numId="4">
    <w:abstractNumId w:val="19"/>
  </w:num>
  <w:num w:numId="5">
    <w:abstractNumId w:val="31"/>
  </w:num>
  <w:num w:numId="6">
    <w:abstractNumId w:val="7"/>
  </w:num>
  <w:num w:numId="7">
    <w:abstractNumId w:val="15"/>
  </w:num>
  <w:num w:numId="8">
    <w:abstractNumId w:val="41"/>
  </w:num>
  <w:num w:numId="9">
    <w:abstractNumId w:val="29"/>
  </w:num>
  <w:num w:numId="10">
    <w:abstractNumId w:val="9"/>
  </w:num>
  <w:num w:numId="11">
    <w:abstractNumId w:val="44"/>
  </w:num>
  <w:num w:numId="12">
    <w:abstractNumId w:val="27"/>
  </w:num>
  <w:num w:numId="13">
    <w:abstractNumId w:val="17"/>
  </w:num>
  <w:num w:numId="14">
    <w:abstractNumId w:val="32"/>
  </w:num>
  <w:num w:numId="15">
    <w:abstractNumId w:val="47"/>
  </w:num>
  <w:num w:numId="16">
    <w:abstractNumId w:val="37"/>
  </w:num>
  <w:num w:numId="17">
    <w:abstractNumId w:val="39"/>
  </w:num>
  <w:num w:numId="18">
    <w:abstractNumId w:val="33"/>
  </w:num>
  <w:num w:numId="19">
    <w:abstractNumId w:val="45"/>
  </w:num>
  <w:num w:numId="20">
    <w:abstractNumId w:val="3"/>
  </w:num>
  <w:num w:numId="21">
    <w:abstractNumId w:val="1"/>
  </w:num>
  <w:num w:numId="22">
    <w:abstractNumId w:val="14"/>
  </w:num>
  <w:num w:numId="23">
    <w:abstractNumId w:val="26"/>
  </w:num>
  <w:num w:numId="24">
    <w:abstractNumId w:val="4"/>
  </w:num>
  <w:num w:numId="25">
    <w:abstractNumId w:val="21"/>
  </w:num>
  <w:num w:numId="26">
    <w:abstractNumId w:val="2"/>
  </w:num>
  <w:num w:numId="27">
    <w:abstractNumId w:val="12"/>
  </w:num>
  <w:num w:numId="28">
    <w:abstractNumId w:val="42"/>
  </w:num>
  <w:num w:numId="29">
    <w:abstractNumId w:val="5"/>
  </w:num>
  <w:num w:numId="30">
    <w:abstractNumId w:val="46"/>
  </w:num>
  <w:num w:numId="31">
    <w:abstractNumId w:val="30"/>
  </w:num>
  <w:num w:numId="32">
    <w:abstractNumId w:val="0"/>
  </w:num>
  <w:num w:numId="33">
    <w:abstractNumId w:val="38"/>
  </w:num>
  <w:num w:numId="34">
    <w:abstractNumId w:val="36"/>
  </w:num>
  <w:num w:numId="35">
    <w:abstractNumId w:val="25"/>
  </w:num>
  <w:num w:numId="36">
    <w:abstractNumId w:val="34"/>
  </w:num>
  <w:num w:numId="37">
    <w:abstractNumId w:val="6"/>
  </w:num>
  <w:num w:numId="38">
    <w:abstractNumId w:val="35"/>
  </w:num>
  <w:num w:numId="39">
    <w:abstractNumId w:val="43"/>
  </w:num>
  <w:num w:numId="40">
    <w:abstractNumId w:val="16"/>
  </w:num>
  <w:num w:numId="41">
    <w:abstractNumId w:val="18"/>
  </w:num>
  <w:num w:numId="42">
    <w:abstractNumId w:val="40"/>
  </w:num>
  <w:num w:numId="43">
    <w:abstractNumId w:val="23"/>
  </w:num>
  <w:num w:numId="44">
    <w:abstractNumId w:val="10"/>
  </w:num>
  <w:num w:numId="45">
    <w:abstractNumId w:val="13"/>
  </w:num>
  <w:num w:numId="46">
    <w:abstractNumId w:val="24"/>
  </w:num>
  <w:num w:numId="47">
    <w:abstractNumId w:val="22"/>
  </w:num>
  <w:num w:numId="48">
    <w:abstractNumId w:val="8"/>
  </w:num>
  <w:num w:numId="49">
    <w:abstractNumId w:val="4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43D4F"/>
    <w:rsid w:val="002510E6"/>
    <w:rsid w:val="002517E3"/>
    <w:rsid w:val="00253A7F"/>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C7103"/>
    <w:rsid w:val="004D54ED"/>
    <w:rsid w:val="004D7169"/>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122A9"/>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74A58"/>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C485F"/>
    <w:rsid w:val="00EC5479"/>
    <w:rsid w:val="00EC5E66"/>
    <w:rsid w:val="00ED0CFD"/>
    <w:rsid w:val="00EE3733"/>
    <w:rsid w:val="00F065BF"/>
    <w:rsid w:val="00F23262"/>
    <w:rsid w:val="00F4523E"/>
    <w:rsid w:val="00F63222"/>
    <w:rsid w:val="00F7639B"/>
    <w:rsid w:val="00F91CFD"/>
    <w:rsid w:val="00FA0D8F"/>
    <w:rsid w:val="00FA4F25"/>
    <w:rsid w:val="00FB5589"/>
    <w:rsid w:val="00FBB154"/>
    <w:rsid w:val="00FD66E4"/>
    <w:rsid w:val="00FF75B6"/>
    <w:rsid w:val="0107F31D"/>
    <w:rsid w:val="01390DD9"/>
    <w:rsid w:val="01445562"/>
    <w:rsid w:val="014F3E1F"/>
    <w:rsid w:val="014FC435"/>
    <w:rsid w:val="01877929"/>
    <w:rsid w:val="018B090B"/>
    <w:rsid w:val="0191B924"/>
    <w:rsid w:val="01937DBD"/>
    <w:rsid w:val="01994658"/>
    <w:rsid w:val="01B9EE39"/>
    <w:rsid w:val="01C3C357"/>
    <w:rsid w:val="01D4C32F"/>
    <w:rsid w:val="01DFA02E"/>
    <w:rsid w:val="01E948BB"/>
    <w:rsid w:val="01F13363"/>
    <w:rsid w:val="02136AD9"/>
    <w:rsid w:val="021F194C"/>
    <w:rsid w:val="0229004A"/>
    <w:rsid w:val="0239C008"/>
    <w:rsid w:val="0241AF35"/>
    <w:rsid w:val="027025FD"/>
    <w:rsid w:val="02736135"/>
    <w:rsid w:val="0292E1A4"/>
    <w:rsid w:val="02A2C005"/>
    <w:rsid w:val="02AB41BA"/>
    <w:rsid w:val="02B4EE4C"/>
    <w:rsid w:val="02C2E9FB"/>
    <w:rsid w:val="02CC78B4"/>
    <w:rsid w:val="02D535B5"/>
    <w:rsid w:val="02D6DF33"/>
    <w:rsid w:val="02DB49B4"/>
    <w:rsid w:val="02DF8DEE"/>
    <w:rsid w:val="02E389FD"/>
    <w:rsid w:val="02E8AC06"/>
    <w:rsid w:val="02F4C4D4"/>
    <w:rsid w:val="02FA70D9"/>
    <w:rsid w:val="03125DD2"/>
    <w:rsid w:val="0325EF28"/>
    <w:rsid w:val="032E9AFC"/>
    <w:rsid w:val="0336D236"/>
    <w:rsid w:val="033DF53B"/>
    <w:rsid w:val="0356B88E"/>
    <w:rsid w:val="038233C5"/>
    <w:rsid w:val="0387E140"/>
    <w:rsid w:val="039C9A0B"/>
    <w:rsid w:val="03BDA7C8"/>
    <w:rsid w:val="03D028A1"/>
    <w:rsid w:val="03D7369B"/>
    <w:rsid w:val="0425750F"/>
    <w:rsid w:val="04314454"/>
    <w:rsid w:val="04515A81"/>
    <w:rsid w:val="0459E997"/>
    <w:rsid w:val="04693DFE"/>
    <w:rsid w:val="046ABCAD"/>
    <w:rsid w:val="047D0831"/>
    <w:rsid w:val="04823050"/>
    <w:rsid w:val="048D9F16"/>
    <w:rsid w:val="049DADBD"/>
    <w:rsid w:val="04A175E6"/>
    <w:rsid w:val="04A7C597"/>
    <w:rsid w:val="04D2C419"/>
    <w:rsid w:val="04F3A0F2"/>
    <w:rsid w:val="04F65F9C"/>
    <w:rsid w:val="04FCB1D5"/>
    <w:rsid w:val="05020B57"/>
    <w:rsid w:val="052F3EFD"/>
    <w:rsid w:val="05302553"/>
    <w:rsid w:val="0536B5F8"/>
    <w:rsid w:val="05461412"/>
    <w:rsid w:val="055ABE2B"/>
    <w:rsid w:val="055C9FC4"/>
    <w:rsid w:val="0561E27A"/>
    <w:rsid w:val="0572DC0A"/>
    <w:rsid w:val="0573E688"/>
    <w:rsid w:val="0578FAD9"/>
    <w:rsid w:val="057C118E"/>
    <w:rsid w:val="057E2D64"/>
    <w:rsid w:val="057EBFE5"/>
    <w:rsid w:val="0585215F"/>
    <w:rsid w:val="0597D8E7"/>
    <w:rsid w:val="059C71A6"/>
    <w:rsid w:val="05A43E63"/>
    <w:rsid w:val="05AFA91D"/>
    <w:rsid w:val="05B5FA1A"/>
    <w:rsid w:val="05BD66C0"/>
    <w:rsid w:val="05C9A085"/>
    <w:rsid w:val="06231845"/>
    <w:rsid w:val="0627568B"/>
    <w:rsid w:val="06468F7E"/>
    <w:rsid w:val="0650D9E7"/>
    <w:rsid w:val="0665D49B"/>
    <w:rsid w:val="067B7CA1"/>
    <w:rsid w:val="06BE05A8"/>
    <w:rsid w:val="06FBAF5A"/>
    <w:rsid w:val="070EEDB2"/>
    <w:rsid w:val="071300AE"/>
    <w:rsid w:val="071817E7"/>
    <w:rsid w:val="072A8B60"/>
    <w:rsid w:val="072F7B2B"/>
    <w:rsid w:val="07300BE8"/>
    <w:rsid w:val="07359B99"/>
    <w:rsid w:val="07479B04"/>
    <w:rsid w:val="0788F9B6"/>
    <w:rsid w:val="07A5A9F4"/>
    <w:rsid w:val="07D72AE5"/>
    <w:rsid w:val="07D76C68"/>
    <w:rsid w:val="07E676C5"/>
    <w:rsid w:val="07FEF2BE"/>
    <w:rsid w:val="080887DC"/>
    <w:rsid w:val="080CE45A"/>
    <w:rsid w:val="08105EAD"/>
    <w:rsid w:val="082FF87F"/>
    <w:rsid w:val="083C6D90"/>
    <w:rsid w:val="083C9425"/>
    <w:rsid w:val="084173A3"/>
    <w:rsid w:val="08458D6E"/>
    <w:rsid w:val="084E0E84"/>
    <w:rsid w:val="0857748A"/>
    <w:rsid w:val="0884D323"/>
    <w:rsid w:val="08880B68"/>
    <w:rsid w:val="088AA9B6"/>
    <w:rsid w:val="088D3188"/>
    <w:rsid w:val="0899CAC8"/>
    <w:rsid w:val="0899D44B"/>
    <w:rsid w:val="08A0B828"/>
    <w:rsid w:val="08CFA2B7"/>
    <w:rsid w:val="08EAB7A8"/>
    <w:rsid w:val="090B0C84"/>
    <w:rsid w:val="094A12F0"/>
    <w:rsid w:val="09540A4E"/>
    <w:rsid w:val="095AB907"/>
    <w:rsid w:val="09606E68"/>
    <w:rsid w:val="0963CD68"/>
    <w:rsid w:val="096BE41E"/>
    <w:rsid w:val="097B39F0"/>
    <w:rsid w:val="09844187"/>
    <w:rsid w:val="0997841F"/>
    <w:rsid w:val="09B6FA9B"/>
    <w:rsid w:val="09CF4740"/>
    <w:rsid w:val="0A0F7394"/>
    <w:rsid w:val="0A17E516"/>
    <w:rsid w:val="0A185C45"/>
    <w:rsid w:val="0A1D27C2"/>
    <w:rsid w:val="0A22C580"/>
    <w:rsid w:val="0A2E2F4E"/>
    <w:rsid w:val="0A33AD78"/>
    <w:rsid w:val="0A468E74"/>
    <w:rsid w:val="0A4C3942"/>
    <w:rsid w:val="0A57C1AF"/>
    <w:rsid w:val="0A5AF231"/>
    <w:rsid w:val="0A6B4AC3"/>
    <w:rsid w:val="0A738B64"/>
    <w:rsid w:val="0A77AF86"/>
    <w:rsid w:val="0A83EF53"/>
    <w:rsid w:val="0A8B1B90"/>
    <w:rsid w:val="0AAE5B84"/>
    <w:rsid w:val="0AB0F429"/>
    <w:rsid w:val="0AB2E782"/>
    <w:rsid w:val="0AC90AFE"/>
    <w:rsid w:val="0ACAB4C8"/>
    <w:rsid w:val="0ACC0FDF"/>
    <w:rsid w:val="0AD520C2"/>
    <w:rsid w:val="0ADEF3A4"/>
    <w:rsid w:val="0AE0E491"/>
    <w:rsid w:val="0AF5E667"/>
    <w:rsid w:val="0AF68968"/>
    <w:rsid w:val="0AF781A0"/>
    <w:rsid w:val="0AFE636E"/>
    <w:rsid w:val="0B089E4F"/>
    <w:rsid w:val="0B0F2DD7"/>
    <w:rsid w:val="0B22E6F3"/>
    <w:rsid w:val="0B23E931"/>
    <w:rsid w:val="0B463464"/>
    <w:rsid w:val="0B53F01B"/>
    <w:rsid w:val="0B70356B"/>
    <w:rsid w:val="0B855824"/>
    <w:rsid w:val="0B9815A9"/>
    <w:rsid w:val="0B9B1F87"/>
    <w:rsid w:val="0BA7CDD2"/>
    <w:rsid w:val="0BA998B1"/>
    <w:rsid w:val="0BB1AE87"/>
    <w:rsid w:val="0BDF699B"/>
    <w:rsid w:val="0BF284EE"/>
    <w:rsid w:val="0C1B6D6D"/>
    <w:rsid w:val="0C2F0190"/>
    <w:rsid w:val="0C32402D"/>
    <w:rsid w:val="0C42A835"/>
    <w:rsid w:val="0C440D03"/>
    <w:rsid w:val="0C4DA043"/>
    <w:rsid w:val="0C68998C"/>
    <w:rsid w:val="0C89757F"/>
    <w:rsid w:val="0C97169E"/>
    <w:rsid w:val="0C9BA71A"/>
    <w:rsid w:val="0CA394A0"/>
    <w:rsid w:val="0CA9E868"/>
    <w:rsid w:val="0CCEFD79"/>
    <w:rsid w:val="0CDF31A8"/>
    <w:rsid w:val="0CEE5C34"/>
    <w:rsid w:val="0D0FEDAE"/>
    <w:rsid w:val="0D1303A3"/>
    <w:rsid w:val="0D142AF7"/>
    <w:rsid w:val="0D1AE072"/>
    <w:rsid w:val="0D23100C"/>
    <w:rsid w:val="0D2D10E3"/>
    <w:rsid w:val="0D3A1ED4"/>
    <w:rsid w:val="0D53B5AD"/>
    <w:rsid w:val="0D6CF45F"/>
    <w:rsid w:val="0D77BC22"/>
    <w:rsid w:val="0D847E21"/>
    <w:rsid w:val="0D903344"/>
    <w:rsid w:val="0DA78F5D"/>
    <w:rsid w:val="0DAE66C6"/>
    <w:rsid w:val="0DC0A18C"/>
    <w:rsid w:val="0DD3E35F"/>
    <w:rsid w:val="0DFC6A01"/>
    <w:rsid w:val="0E288646"/>
    <w:rsid w:val="0E2B6736"/>
    <w:rsid w:val="0E49995D"/>
    <w:rsid w:val="0E51A163"/>
    <w:rsid w:val="0E534C19"/>
    <w:rsid w:val="0E658922"/>
    <w:rsid w:val="0E726309"/>
    <w:rsid w:val="0E7EB291"/>
    <w:rsid w:val="0EA429B5"/>
    <w:rsid w:val="0EAD6FC6"/>
    <w:rsid w:val="0EBA2835"/>
    <w:rsid w:val="0EC1E844"/>
    <w:rsid w:val="0ECC8264"/>
    <w:rsid w:val="0ECD9A19"/>
    <w:rsid w:val="0EEE77DA"/>
    <w:rsid w:val="0EF4B840"/>
    <w:rsid w:val="0F19FF97"/>
    <w:rsid w:val="0F1F7A48"/>
    <w:rsid w:val="0F200A03"/>
    <w:rsid w:val="0F2C03A5"/>
    <w:rsid w:val="0F3DAFB5"/>
    <w:rsid w:val="0F4941FD"/>
    <w:rsid w:val="0F4A7E2C"/>
    <w:rsid w:val="0F5A59D3"/>
    <w:rsid w:val="0F89B142"/>
    <w:rsid w:val="0FB41D73"/>
    <w:rsid w:val="0FC9FA8B"/>
    <w:rsid w:val="0FDA3869"/>
    <w:rsid w:val="0FDBFE99"/>
    <w:rsid w:val="0FF98AE9"/>
    <w:rsid w:val="1005D504"/>
    <w:rsid w:val="101D5F63"/>
    <w:rsid w:val="102E5718"/>
    <w:rsid w:val="1032DA63"/>
    <w:rsid w:val="103E3963"/>
    <w:rsid w:val="104BE442"/>
    <w:rsid w:val="1068AC9D"/>
    <w:rsid w:val="106E0BEA"/>
    <w:rsid w:val="106F7CFC"/>
    <w:rsid w:val="107B827B"/>
    <w:rsid w:val="108A394E"/>
    <w:rsid w:val="10E58F57"/>
    <w:rsid w:val="10F66AEA"/>
    <w:rsid w:val="10FA225A"/>
    <w:rsid w:val="1108BFF5"/>
    <w:rsid w:val="1108C43B"/>
    <w:rsid w:val="111212A2"/>
    <w:rsid w:val="11161958"/>
    <w:rsid w:val="11178A6A"/>
    <w:rsid w:val="111A2C85"/>
    <w:rsid w:val="112A9DCA"/>
    <w:rsid w:val="1135ECCD"/>
    <w:rsid w:val="11446246"/>
    <w:rsid w:val="11458A08"/>
    <w:rsid w:val="114D9751"/>
    <w:rsid w:val="116364CE"/>
    <w:rsid w:val="118D8395"/>
    <w:rsid w:val="1197EB7C"/>
    <w:rsid w:val="11AE8867"/>
    <w:rsid w:val="11D3C27C"/>
    <w:rsid w:val="11E4118F"/>
    <w:rsid w:val="11EB4D21"/>
    <w:rsid w:val="11F180AB"/>
    <w:rsid w:val="11F8C940"/>
    <w:rsid w:val="11FC872E"/>
    <w:rsid w:val="120F44B3"/>
    <w:rsid w:val="1211B5B7"/>
    <w:rsid w:val="12313223"/>
    <w:rsid w:val="123581B8"/>
    <w:rsid w:val="124A5F00"/>
    <w:rsid w:val="124AB6C0"/>
    <w:rsid w:val="126779B3"/>
    <w:rsid w:val="12726D41"/>
    <w:rsid w:val="1282EAA4"/>
    <w:rsid w:val="1283245F"/>
    <w:rsid w:val="128AAEF1"/>
    <w:rsid w:val="12BDDDA8"/>
    <w:rsid w:val="131C6AEC"/>
    <w:rsid w:val="131EB9CD"/>
    <w:rsid w:val="13282731"/>
    <w:rsid w:val="132C159F"/>
    <w:rsid w:val="132F780E"/>
    <w:rsid w:val="13389DE6"/>
    <w:rsid w:val="133EA135"/>
    <w:rsid w:val="134E1343"/>
    <w:rsid w:val="13576ECE"/>
    <w:rsid w:val="1372A5DB"/>
    <w:rsid w:val="1383BAAC"/>
    <w:rsid w:val="13906A09"/>
    <w:rsid w:val="13A2D6A2"/>
    <w:rsid w:val="13A4C1DD"/>
    <w:rsid w:val="13A89231"/>
    <w:rsid w:val="13BD4FC2"/>
    <w:rsid w:val="13C3EDC6"/>
    <w:rsid w:val="13CF5EF2"/>
    <w:rsid w:val="13E7C849"/>
    <w:rsid w:val="14096409"/>
    <w:rsid w:val="1412D708"/>
    <w:rsid w:val="14183ED9"/>
    <w:rsid w:val="14225658"/>
    <w:rsid w:val="1435D4BB"/>
    <w:rsid w:val="143A3A11"/>
    <w:rsid w:val="143A9A15"/>
    <w:rsid w:val="1443B932"/>
    <w:rsid w:val="144EAEA2"/>
    <w:rsid w:val="144EE415"/>
    <w:rsid w:val="1455A7A0"/>
    <w:rsid w:val="14608DE7"/>
    <w:rsid w:val="1467D95B"/>
    <w:rsid w:val="146AF5A4"/>
    <w:rsid w:val="146B3269"/>
    <w:rsid w:val="147DFFEF"/>
    <w:rsid w:val="14B0931D"/>
    <w:rsid w:val="14B9DF62"/>
    <w:rsid w:val="14D199B7"/>
    <w:rsid w:val="1501C83B"/>
    <w:rsid w:val="151590C3"/>
    <w:rsid w:val="15178C96"/>
    <w:rsid w:val="15212D42"/>
    <w:rsid w:val="1545DA42"/>
    <w:rsid w:val="1567D875"/>
    <w:rsid w:val="15725646"/>
    <w:rsid w:val="1579AAC4"/>
    <w:rsid w:val="1591F180"/>
    <w:rsid w:val="15A733C5"/>
    <w:rsid w:val="15AB78A2"/>
    <w:rsid w:val="15C0F037"/>
    <w:rsid w:val="15C316A5"/>
    <w:rsid w:val="15DC3E4C"/>
    <w:rsid w:val="15FB34AB"/>
    <w:rsid w:val="160D976D"/>
    <w:rsid w:val="160E81E4"/>
    <w:rsid w:val="162A35CD"/>
    <w:rsid w:val="163A41B4"/>
    <w:rsid w:val="1646D77E"/>
    <w:rsid w:val="16713BC3"/>
    <w:rsid w:val="1678578F"/>
    <w:rsid w:val="167C53CF"/>
    <w:rsid w:val="1683F5C7"/>
    <w:rsid w:val="1691773A"/>
    <w:rsid w:val="1693A74D"/>
    <w:rsid w:val="1696BC1E"/>
    <w:rsid w:val="16A6B87A"/>
    <w:rsid w:val="16D126E0"/>
    <w:rsid w:val="16D9369F"/>
    <w:rsid w:val="16DFFF22"/>
    <w:rsid w:val="16F675CB"/>
    <w:rsid w:val="1735D9E0"/>
    <w:rsid w:val="174DD9F2"/>
    <w:rsid w:val="17587380"/>
    <w:rsid w:val="176668B6"/>
    <w:rsid w:val="17896E09"/>
    <w:rsid w:val="1798EECA"/>
    <w:rsid w:val="17C9FB32"/>
    <w:rsid w:val="17FF9D8F"/>
    <w:rsid w:val="1811B020"/>
    <w:rsid w:val="1822EAF7"/>
    <w:rsid w:val="1834E4A4"/>
    <w:rsid w:val="1837174E"/>
    <w:rsid w:val="183A28A9"/>
    <w:rsid w:val="185C7C21"/>
    <w:rsid w:val="187AF2EC"/>
    <w:rsid w:val="18A5E390"/>
    <w:rsid w:val="18AFA706"/>
    <w:rsid w:val="18B0CFD7"/>
    <w:rsid w:val="18B0F564"/>
    <w:rsid w:val="18C81F10"/>
    <w:rsid w:val="18E2A276"/>
    <w:rsid w:val="18E367CF"/>
    <w:rsid w:val="18F26422"/>
    <w:rsid w:val="18F9463C"/>
    <w:rsid w:val="18F9F075"/>
    <w:rsid w:val="191476FF"/>
    <w:rsid w:val="193E66C7"/>
    <w:rsid w:val="194549DE"/>
    <w:rsid w:val="19494507"/>
    <w:rsid w:val="19550A1D"/>
    <w:rsid w:val="1961D68F"/>
    <w:rsid w:val="1970DCD1"/>
    <w:rsid w:val="19A9232E"/>
    <w:rsid w:val="19B7A102"/>
    <w:rsid w:val="19CFFDAB"/>
    <w:rsid w:val="19DE23E7"/>
    <w:rsid w:val="19DFA387"/>
    <w:rsid w:val="19ECB0DF"/>
    <w:rsid w:val="19FB383C"/>
    <w:rsid w:val="1A056514"/>
    <w:rsid w:val="1A05D93C"/>
    <w:rsid w:val="1A0D385C"/>
    <w:rsid w:val="1A150564"/>
    <w:rsid w:val="1A65A569"/>
    <w:rsid w:val="1A74C998"/>
    <w:rsid w:val="1A8E83C0"/>
    <w:rsid w:val="1A96FE3B"/>
    <w:rsid w:val="1A9E18A2"/>
    <w:rsid w:val="1AB7D075"/>
    <w:rsid w:val="1ABEB18D"/>
    <w:rsid w:val="1AC3D83B"/>
    <w:rsid w:val="1AD0F8D2"/>
    <w:rsid w:val="1AD988D5"/>
    <w:rsid w:val="1AE6F10C"/>
    <w:rsid w:val="1AF344BF"/>
    <w:rsid w:val="1AF50773"/>
    <w:rsid w:val="1AF696D2"/>
    <w:rsid w:val="1B27E1EB"/>
    <w:rsid w:val="1B3279CA"/>
    <w:rsid w:val="1B6C8FDA"/>
    <w:rsid w:val="1B73D8A0"/>
    <w:rsid w:val="1B790640"/>
    <w:rsid w:val="1B8D99A5"/>
    <w:rsid w:val="1B906EC6"/>
    <w:rsid w:val="1B9C2F73"/>
    <w:rsid w:val="1B9CFE9C"/>
    <w:rsid w:val="1B9DF8FB"/>
    <w:rsid w:val="1B9F45B2"/>
    <w:rsid w:val="1BA36974"/>
    <w:rsid w:val="1BC6F8B7"/>
    <w:rsid w:val="1C30C918"/>
    <w:rsid w:val="1C365860"/>
    <w:rsid w:val="1C40AC98"/>
    <w:rsid w:val="1C40EFA5"/>
    <w:rsid w:val="1C4AF9E2"/>
    <w:rsid w:val="1C5A3D11"/>
    <w:rsid w:val="1C631BD6"/>
    <w:rsid w:val="1C6F5709"/>
    <w:rsid w:val="1C71BE99"/>
    <w:rsid w:val="1C736CDC"/>
    <w:rsid w:val="1C8C8D83"/>
    <w:rsid w:val="1C9BD01C"/>
    <w:rsid w:val="1CA0900D"/>
    <w:rsid w:val="1CE52143"/>
    <w:rsid w:val="1D0C2BCD"/>
    <w:rsid w:val="1D0FA901"/>
    <w:rsid w:val="1D1D61FC"/>
    <w:rsid w:val="1D1DA4AD"/>
    <w:rsid w:val="1D37262D"/>
    <w:rsid w:val="1D488726"/>
    <w:rsid w:val="1D4FFD56"/>
    <w:rsid w:val="1D5DB0A9"/>
    <w:rsid w:val="1D7540C1"/>
    <w:rsid w:val="1DBC287F"/>
    <w:rsid w:val="1DCBB2A7"/>
    <w:rsid w:val="1DE8548B"/>
    <w:rsid w:val="1E090693"/>
    <w:rsid w:val="1E235634"/>
    <w:rsid w:val="1E295A1B"/>
    <w:rsid w:val="1E2DD276"/>
    <w:rsid w:val="1E50EB7D"/>
    <w:rsid w:val="1E54FCE3"/>
    <w:rsid w:val="1E65CD6F"/>
    <w:rsid w:val="1E66AD4D"/>
    <w:rsid w:val="1E80E92D"/>
    <w:rsid w:val="1E876057"/>
    <w:rsid w:val="1E977EA5"/>
    <w:rsid w:val="1EA3C214"/>
    <w:rsid w:val="1EAEE72B"/>
    <w:rsid w:val="1EB09BFB"/>
    <w:rsid w:val="1ECA4986"/>
    <w:rsid w:val="1ECAF2BC"/>
    <w:rsid w:val="1EDE3862"/>
    <w:rsid w:val="1EE542A6"/>
    <w:rsid w:val="1EEC450D"/>
    <w:rsid w:val="1EF4AECB"/>
    <w:rsid w:val="1F27F436"/>
    <w:rsid w:val="1F46DB60"/>
    <w:rsid w:val="1F50DEAF"/>
    <w:rsid w:val="1F6266B7"/>
    <w:rsid w:val="1F62AD2F"/>
    <w:rsid w:val="1F6AA795"/>
    <w:rsid w:val="1F701CF6"/>
    <w:rsid w:val="1F76A301"/>
    <w:rsid w:val="1FADD49B"/>
    <w:rsid w:val="1FD0C25C"/>
    <w:rsid w:val="1FF1592C"/>
    <w:rsid w:val="201A089D"/>
    <w:rsid w:val="2028DC33"/>
    <w:rsid w:val="20433513"/>
    <w:rsid w:val="20629511"/>
    <w:rsid w:val="2068EEA4"/>
    <w:rsid w:val="20986BE8"/>
    <w:rsid w:val="20AC8FF4"/>
    <w:rsid w:val="20BCB46C"/>
    <w:rsid w:val="20D62F0E"/>
    <w:rsid w:val="20D8FB14"/>
    <w:rsid w:val="20DDF7D0"/>
    <w:rsid w:val="20FDFACE"/>
    <w:rsid w:val="2124D041"/>
    <w:rsid w:val="212C49DD"/>
    <w:rsid w:val="213C4FB7"/>
    <w:rsid w:val="214B171B"/>
    <w:rsid w:val="21506918"/>
    <w:rsid w:val="2161D4D2"/>
    <w:rsid w:val="2199AE4E"/>
    <w:rsid w:val="21A165E6"/>
    <w:rsid w:val="21F9E0E3"/>
    <w:rsid w:val="220848CA"/>
    <w:rsid w:val="221207A7"/>
    <w:rsid w:val="22136C4C"/>
    <w:rsid w:val="2225687D"/>
    <w:rsid w:val="22261F5F"/>
    <w:rsid w:val="2236BF35"/>
    <w:rsid w:val="22523DAB"/>
    <w:rsid w:val="225F2DA2"/>
    <w:rsid w:val="22609FD4"/>
    <w:rsid w:val="226DD70A"/>
    <w:rsid w:val="2270A6BD"/>
    <w:rsid w:val="2281F225"/>
    <w:rsid w:val="22A44FEF"/>
    <w:rsid w:val="22BA7508"/>
    <w:rsid w:val="22C97E95"/>
    <w:rsid w:val="22CA0AC8"/>
    <w:rsid w:val="22CD5ED9"/>
    <w:rsid w:val="22D1ECA6"/>
    <w:rsid w:val="22D41D31"/>
    <w:rsid w:val="22E34552"/>
    <w:rsid w:val="22FE8065"/>
    <w:rsid w:val="22FFDCE5"/>
    <w:rsid w:val="231C51D4"/>
    <w:rsid w:val="23322CDA"/>
    <w:rsid w:val="236D51B2"/>
    <w:rsid w:val="237052A3"/>
    <w:rsid w:val="237AC318"/>
    <w:rsid w:val="237B6D51"/>
    <w:rsid w:val="239552FC"/>
    <w:rsid w:val="23AA959F"/>
    <w:rsid w:val="23AE7B59"/>
    <w:rsid w:val="23BE48A4"/>
    <w:rsid w:val="23D90C00"/>
    <w:rsid w:val="23DE1BDF"/>
    <w:rsid w:val="23F07CB6"/>
    <w:rsid w:val="240408F9"/>
    <w:rsid w:val="241A8FAE"/>
    <w:rsid w:val="2426D7D5"/>
    <w:rsid w:val="246A2092"/>
    <w:rsid w:val="24893DA8"/>
    <w:rsid w:val="248E8656"/>
    <w:rsid w:val="24AF9369"/>
    <w:rsid w:val="24B59625"/>
    <w:rsid w:val="24DEF437"/>
    <w:rsid w:val="24E076D5"/>
    <w:rsid w:val="24F6C84E"/>
    <w:rsid w:val="2512C9E5"/>
    <w:rsid w:val="25149B07"/>
    <w:rsid w:val="25321D2C"/>
    <w:rsid w:val="25353E5E"/>
    <w:rsid w:val="254863C4"/>
    <w:rsid w:val="25590743"/>
    <w:rsid w:val="259D264D"/>
    <w:rsid w:val="25AD206D"/>
    <w:rsid w:val="25B04596"/>
    <w:rsid w:val="25D5EEAB"/>
    <w:rsid w:val="25F4C63D"/>
    <w:rsid w:val="25F5C316"/>
    <w:rsid w:val="25F984C1"/>
    <w:rsid w:val="25FF56F4"/>
    <w:rsid w:val="26011F57"/>
    <w:rsid w:val="260161E3"/>
    <w:rsid w:val="261B9284"/>
    <w:rsid w:val="26268840"/>
    <w:rsid w:val="26291FA6"/>
    <w:rsid w:val="262DBCE2"/>
    <w:rsid w:val="2636D071"/>
    <w:rsid w:val="26516C4E"/>
    <w:rsid w:val="268613F4"/>
    <w:rsid w:val="26978D24"/>
    <w:rsid w:val="269C8148"/>
    <w:rsid w:val="26B263DA"/>
    <w:rsid w:val="26BEBF51"/>
    <w:rsid w:val="26D66075"/>
    <w:rsid w:val="26FF58F2"/>
    <w:rsid w:val="2702E66A"/>
    <w:rsid w:val="270FBE45"/>
    <w:rsid w:val="2722D620"/>
    <w:rsid w:val="273F22E2"/>
    <w:rsid w:val="27442871"/>
    <w:rsid w:val="274DE704"/>
    <w:rsid w:val="27503E96"/>
    <w:rsid w:val="27627396"/>
    <w:rsid w:val="279CEFB8"/>
    <w:rsid w:val="27A76EA6"/>
    <w:rsid w:val="27AD9079"/>
    <w:rsid w:val="27C8FF82"/>
    <w:rsid w:val="27E342B4"/>
    <w:rsid w:val="27E5F051"/>
    <w:rsid w:val="27EF9D76"/>
    <w:rsid w:val="27F3C13A"/>
    <w:rsid w:val="280CFD8C"/>
    <w:rsid w:val="28255F77"/>
    <w:rsid w:val="282884A7"/>
    <w:rsid w:val="28377D1E"/>
    <w:rsid w:val="2843964C"/>
    <w:rsid w:val="2858ACA5"/>
    <w:rsid w:val="28670448"/>
    <w:rsid w:val="286C261F"/>
    <w:rsid w:val="2889A0D0"/>
    <w:rsid w:val="288B39CD"/>
    <w:rsid w:val="2890D79C"/>
    <w:rsid w:val="28B86912"/>
    <w:rsid w:val="28DFF8D2"/>
    <w:rsid w:val="2959BFA1"/>
    <w:rsid w:val="295D65C8"/>
    <w:rsid w:val="29695069"/>
    <w:rsid w:val="29780ACC"/>
    <w:rsid w:val="298B6DD7"/>
    <w:rsid w:val="29906D2F"/>
    <w:rsid w:val="29B1058F"/>
    <w:rsid w:val="29C3A44B"/>
    <w:rsid w:val="29C6E4BE"/>
    <w:rsid w:val="29EA049C"/>
    <w:rsid w:val="29EAAED5"/>
    <w:rsid w:val="29F199D2"/>
    <w:rsid w:val="2A01EBCF"/>
    <w:rsid w:val="2A075466"/>
    <w:rsid w:val="2A235BFF"/>
    <w:rsid w:val="2A2F2527"/>
    <w:rsid w:val="2A329DB5"/>
    <w:rsid w:val="2A5204DA"/>
    <w:rsid w:val="2A676933"/>
    <w:rsid w:val="2A8D040A"/>
    <w:rsid w:val="2A8D6E39"/>
    <w:rsid w:val="2AA83B7F"/>
    <w:rsid w:val="2AABE4A0"/>
    <w:rsid w:val="2AB74F5A"/>
    <w:rsid w:val="2AB9CD3D"/>
    <w:rsid w:val="2ABB469C"/>
    <w:rsid w:val="2B0486C1"/>
    <w:rsid w:val="2B12544E"/>
    <w:rsid w:val="2B24C11D"/>
    <w:rsid w:val="2B3462C9"/>
    <w:rsid w:val="2B3DDA47"/>
    <w:rsid w:val="2B4E1F34"/>
    <w:rsid w:val="2B55026F"/>
    <w:rsid w:val="2B7FF32F"/>
    <w:rsid w:val="2B9EA50A"/>
    <w:rsid w:val="2BAF957F"/>
    <w:rsid w:val="2BBD0641"/>
    <w:rsid w:val="2BC8589B"/>
    <w:rsid w:val="2BCB5B7B"/>
    <w:rsid w:val="2BCF3376"/>
    <w:rsid w:val="2BEDD53B"/>
    <w:rsid w:val="2C047B2C"/>
    <w:rsid w:val="2C064599"/>
    <w:rsid w:val="2C081659"/>
    <w:rsid w:val="2C179994"/>
    <w:rsid w:val="2C27CA90"/>
    <w:rsid w:val="2C43BF74"/>
    <w:rsid w:val="2C924A61"/>
    <w:rsid w:val="2C9427D4"/>
    <w:rsid w:val="2C95E2A9"/>
    <w:rsid w:val="2CA6E559"/>
    <w:rsid w:val="2CA8721E"/>
    <w:rsid w:val="2CF55BC5"/>
    <w:rsid w:val="2D0A2068"/>
    <w:rsid w:val="2D13117B"/>
    <w:rsid w:val="2D3F47F7"/>
    <w:rsid w:val="2D510DAD"/>
    <w:rsid w:val="2D6361EF"/>
    <w:rsid w:val="2D6FD9E0"/>
    <w:rsid w:val="2D8907D3"/>
    <w:rsid w:val="2D89A59C"/>
    <w:rsid w:val="2D8C5648"/>
    <w:rsid w:val="2D970AFE"/>
    <w:rsid w:val="2D971724"/>
    <w:rsid w:val="2DAFCC3E"/>
    <w:rsid w:val="2DB369F5"/>
    <w:rsid w:val="2DBB577B"/>
    <w:rsid w:val="2DC4A4CC"/>
    <w:rsid w:val="2DE7034A"/>
    <w:rsid w:val="2DF8256F"/>
    <w:rsid w:val="2DFBFA51"/>
    <w:rsid w:val="2E0B034E"/>
    <w:rsid w:val="2E16128A"/>
    <w:rsid w:val="2E2794FD"/>
    <w:rsid w:val="2E37BEBC"/>
    <w:rsid w:val="2E3DB195"/>
    <w:rsid w:val="2E4923CE"/>
    <w:rsid w:val="2E4BC07D"/>
    <w:rsid w:val="2E55EBDD"/>
    <w:rsid w:val="2E61EA04"/>
    <w:rsid w:val="2E6E9F3F"/>
    <w:rsid w:val="2E733BDE"/>
    <w:rsid w:val="2EB5D2DE"/>
    <w:rsid w:val="2ED0B876"/>
    <w:rsid w:val="2EDC916B"/>
    <w:rsid w:val="2EEB3723"/>
    <w:rsid w:val="2F02463C"/>
    <w:rsid w:val="2F07ADBE"/>
    <w:rsid w:val="2F0C122A"/>
    <w:rsid w:val="2F263E7E"/>
    <w:rsid w:val="2F370035"/>
    <w:rsid w:val="2F3C23E3"/>
    <w:rsid w:val="2F4133BD"/>
    <w:rsid w:val="2F51E8D0"/>
    <w:rsid w:val="2F528A4A"/>
    <w:rsid w:val="2F574F19"/>
    <w:rsid w:val="2F6CEE66"/>
    <w:rsid w:val="2F71B004"/>
    <w:rsid w:val="2F890F91"/>
    <w:rsid w:val="2F9968E1"/>
    <w:rsid w:val="2FCBC896"/>
    <w:rsid w:val="2FCD3102"/>
    <w:rsid w:val="2FD3F3CC"/>
    <w:rsid w:val="2FD5CE9B"/>
    <w:rsid w:val="2FD94556"/>
    <w:rsid w:val="2FEAD54A"/>
    <w:rsid w:val="2FF008D3"/>
    <w:rsid w:val="300A48B0"/>
    <w:rsid w:val="301B7558"/>
    <w:rsid w:val="30399B1B"/>
    <w:rsid w:val="303AAB72"/>
    <w:rsid w:val="306FF04A"/>
    <w:rsid w:val="30726E7D"/>
    <w:rsid w:val="3092725B"/>
    <w:rsid w:val="309ACAD3"/>
    <w:rsid w:val="30A0CE03"/>
    <w:rsid w:val="30B5DE2C"/>
    <w:rsid w:val="30CE91A1"/>
    <w:rsid w:val="30E5CB83"/>
    <w:rsid w:val="30EB0AB7"/>
    <w:rsid w:val="30EFD599"/>
    <w:rsid w:val="30F2F83D"/>
    <w:rsid w:val="30FD317E"/>
    <w:rsid w:val="3132EDEA"/>
    <w:rsid w:val="31440695"/>
    <w:rsid w:val="314F65F2"/>
    <w:rsid w:val="3168CA85"/>
    <w:rsid w:val="3182AB8A"/>
    <w:rsid w:val="3187AF87"/>
    <w:rsid w:val="31AC1346"/>
    <w:rsid w:val="31F4C922"/>
    <w:rsid w:val="31F51888"/>
    <w:rsid w:val="3203819D"/>
    <w:rsid w:val="320FA665"/>
    <w:rsid w:val="321C27E1"/>
    <w:rsid w:val="3246066C"/>
    <w:rsid w:val="32494A16"/>
    <w:rsid w:val="3286DB18"/>
    <w:rsid w:val="328A9583"/>
    <w:rsid w:val="32CD1310"/>
    <w:rsid w:val="32D109A3"/>
    <w:rsid w:val="32E8D974"/>
    <w:rsid w:val="32ED10DB"/>
    <w:rsid w:val="32F36F5D"/>
    <w:rsid w:val="3312587F"/>
    <w:rsid w:val="331626DD"/>
    <w:rsid w:val="331AE311"/>
    <w:rsid w:val="33356FA5"/>
    <w:rsid w:val="334339B6"/>
    <w:rsid w:val="334761F4"/>
    <w:rsid w:val="335D87ED"/>
    <w:rsid w:val="3367ABF3"/>
    <w:rsid w:val="3369AE10"/>
    <w:rsid w:val="336A8691"/>
    <w:rsid w:val="336ACE60"/>
    <w:rsid w:val="339C0120"/>
    <w:rsid w:val="33A47170"/>
    <w:rsid w:val="33A6124D"/>
    <w:rsid w:val="33AE04BE"/>
    <w:rsid w:val="33AE36AC"/>
    <w:rsid w:val="33C782B6"/>
    <w:rsid w:val="33CF9B93"/>
    <w:rsid w:val="33F5D18D"/>
    <w:rsid w:val="33FBD000"/>
    <w:rsid w:val="340988BB"/>
    <w:rsid w:val="340D6FAD"/>
    <w:rsid w:val="341170A2"/>
    <w:rsid w:val="341574AF"/>
    <w:rsid w:val="3433E650"/>
    <w:rsid w:val="3463DD4F"/>
    <w:rsid w:val="34787907"/>
    <w:rsid w:val="347E0F4A"/>
    <w:rsid w:val="34AA1839"/>
    <w:rsid w:val="34C9B342"/>
    <w:rsid w:val="34DCCB01"/>
    <w:rsid w:val="34EB0593"/>
    <w:rsid w:val="34F14699"/>
    <w:rsid w:val="34FF7FB3"/>
    <w:rsid w:val="3506E6BA"/>
    <w:rsid w:val="35241FBC"/>
    <w:rsid w:val="352D617C"/>
    <w:rsid w:val="35360C50"/>
    <w:rsid w:val="35415B9E"/>
    <w:rsid w:val="355DFADC"/>
    <w:rsid w:val="35898C05"/>
    <w:rsid w:val="359419B8"/>
    <w:rsid w:val="359780BD"/>
    <w:rsid w:val="35A8572A"/>
    <w:rsid w:val="35C66960"/>
    <w:rsid w:val="35CFB6B1"/>
    <w:rsid w:val="35E1533C"/>
    <w:rsid w:val="35E9A78C"/>
    <w:rsid w:val="36023565"/>
    <w:rsid w:val="364466EC"/>
    <w:rsid w:val="36485F37"/>
    <w:rsid w:val="364A60C4"/>
    <w:rsid w:val="366A2A12"/>
    <w:rsid w:val="367BB9AC"/>
    <w:rsid w:val="367FB1A5"/>
    <w:rsid w:val="36802DF0"/>
    <w:rsid w:val="368BF022"/>
    <w:rsid w:val="36919132"/>
    <w:rsid w:val="369BD1BA"/>
    <w:rsid w:val="36A59DE5"/>
    <w:rsid w:val="36BE3783"/>
    <w:rsid w:val="36D49C97"/>
    <w:rsid w:val="36D5DB9F"/>
    <w:rsid w:val="36DF31CE"/>
    <w:rsid w:val="36E1C2F6"/>
    <w:rsid w:val="36E70877"/>
    <w:rsid w:val="36F1DDB7"/>
    <w:rsid w:val="37255C66"/>
    <w:rsid w:val="37267A26"/>
    <w:rsid w:val="372FEA19"/>
    <w:rsid w:val="373370C2"/>
    <w:rsid w:val="37351481"/>
    <w:rsid w:val="376239C1"/>
    <w:rsid w:val="3772AB61"/>
    <w:rsid w:val="37873070"/>
    <w:rsid w:val="3799FC68"/>
    <w:rsid w:val="37B2A4F6"/>
    <w:rsid w:val="37B5B550"/>
    <w:rsid w:val="37D9A8AD"/>
    <w:rsid w:val="37E3C31C"/>
    <w:rsid w:val="37F03F46"/>
    <w:rsid w:val="37F0DEF6"/>
    <w:rsid w:val="3813C15F"/>
    <w:rsid w:val="382271A2"/>
    <w:rsid w:val="3836CB6A"/>
    <w:rsid w:val="3862E660"/>
    <w:rsid w:val="3866D7FE"/>
    <w:rsid w:val="388F87A4"/>
    <w:rsid w:val="3892B1AF"/>
    <w:rsid w:val="38AE280A"/>
    <w:rsid w:val="38EB642E"/>
    <w:rsid w:val="38ECBD9B"/>
    <w:rsid w:val="38ECF081"/>
    <w:rsid w:val="38ED81A1"/>
    <w:rsid w:val="38F6F7E5"/>
    <w:rsid w:val="38F94F41"/>
    <w:rsid w:val="3904AFF3"/>
    <w:rsid w:val="39075359"/>
    <w:rsid w:val="39075773"/>
    <w:rsid w:val="391D8E35"/>
    <w:rsid w:val="3929C636"/>
    <w:rsid w:val="3931A2C3"/>
    <w:rsid w:val="395E14E7"/>
    <w:rsid w:val="396070BE"/>
    <w:rsid w:val="39658A7B"/>
    <w:rsid w:val="396C4004"/>
    <w:rsid w:val="3972027B"/>
    <w:rsid w:val="39806CE4"/>
    <w:rsid w:val="399B1F05"/>
    <w:rsid w:val="39BB029E"/>
    <w:rsid w:val="39C7843B"/>
    <w:rsid w:val="39D33783"/>
    <w:rsid w:val="39D57F8F"/>
    <w:rsid w:val="39D706E3"/>
    <w:rsid w:val="39E1B59B"/>
    <w:rsid w:val="39EF4D2D"/>
    <w:rsid w:val="3A00D29F"/>
    <w:rsid w:val="3A040EA3"/>
    <w:rsid w:val="3A316BFF"/>
    <w:rsid w:val="3A31B1A5"/>
    <w:rsid w:val="3A540BAD"/>
    <w:rsid w:val="3A67B730"/>
    <w:rsid w:val="3A6AC4A6"/>
    <w:rsid w:val="3A801500"/>
    <w:rsid w:val="3A857A83"/>
    <w:rsid w:val="3A91ECFD"/>
    <w:rsid w:val="3A967665"/>
    <w:rsid w:val="3AAA4C23"/>
    <w:rsid w:val="3AAF7AB4"/>
    <w:rsid w:val="3ADF0F6B"/>
    <w:rsid w:val="3AF39309"/>
    <w:rsid w:val="3B13E71A"/>
    <w:rsid w:val="3B282A1A"/>
    <w:rsid w:val="3B3FF004"/>
    <w:rsid w:val="3B9A576C"/>
    <w:rsid w:val="3BAE5EB7"/>
    <w:rsid w:val="3BB688AB"/>
    <w:rsid w:val="3BCD3C60"/>
    <w:rsid w:val="3BFC5678"/>
    <w:rsid w:val="3C14B868"/>
    <w:rsid w:val="3C1A1D41"/>
    <w:rsid w:val="3C23487F"/>
    <w:rsid w:val="3C459837"/>
    <w:rsid w:val="3C46FB38"/>
    <w:rsid w:val="3C8FBBBA"/>
    <w:rsid w:val="3CA3E0C6"/>
    <w:rsid w:val="3CB01436"/>
    <w:rsid w:val="3CF508C4"/>
    <w:rsid w:val="3D0C3449"/>
    <w:rsid w:val="3D1112E6"/>
    <w:rsid w:val="3D161CC8"/>
    <w:rsid w:val="3D1EA887"/>
    <w:rsid w:val="3D20FA43"/>
    <w:rsid w:val="3D387361"/>
    <w:rsid w:val="3D3BFA2A"/>
    <w:rsid w:val="3D3F5E5E"/>
    <w:rsid w:val="3D41D96D"/>
    <w:rsid w:val="3D4E7352"/>
    <w:rsid w:val="3D64F9EB"/>
    <w:rsid w:val="3D6B6365"/>
    <w:rsid w:val="3D6B8169"/>
    <w:rsid w:val="3D71A139"/>
    <w:rsid w:val="3D79B89F"/>
    <w:rsid w:val="3D8B9F9C"/>
    <w:rsid w:val="3D8BE344"/>
    <w:rsid w:val="3DAFAB1E"/>
    <w:rsid w:val="3DC8C488"/>
    <w:rsid w:val="3E0317A2"/>
    <w:rsid w:val="3E053FA7"/>
    <w:rsid w:val="3E0636B6"/>
    <w:rsid w:val="3E1A0151"/>
    <w:rsid w:val="3E33D513"/>
    <w:rsid w:val="3E34E128"/>
    <w:rsid w:val="3E4F491F"/>
    <w:rsid w:val="3E59ECDB"/>
    <w:rsid w:val="3E5A59D6"/>
    <w:rsid w:val="3E5F80CA"/>
    <w:rsid w:val="3E76461D"/>
    <w:rsid w:val="3E79400E"/>
    <w:rsid w:val="3EA90994"/>
    <w:rsid w:val="3EAA64E7"/>
    <w:rsid w:val="3EB1ED29"/>
    <w:rsid w:val="3EC2EECB"/>
    <w:rsid w:val="3ED052DE"/>
    <w:rsid w:val="3EE34D1C"/>
    <w:rsid w:val="3EE76EEB"/>
    <w:rsid w:val="3F11BF13"/>
    <w:rsid w:val="3F277902"/>
    <w:rsid w:val="3F2AEF05"/>
    <w:rsid w:val="3F40E70D"/>
    <w:rsid w:val="3F489E3E"/>
    <w:rsid w:val="3F4B99CD"/>
    <w:rsid w:val="3F804DD0"/>
    <w:rsid w:val="3FC0BEE9"/>
    <w:rsid w:val="3FC269E6"/>
    <w:rsid w:val="3FCA110D"/>
    <w:rsid w:val="3FF0B28F"/>
    <w:rsid w:val="4028A1BE"/>
    <w:rsid w:val="4032116D"/>
    <w:rsid w:val="4038E571"/>
    <w:rsid w:val="4050F71F"/>
    <w:rsid w:val="4058203A"/>
    <w:rsid w:val="406A57D0"/>
    <w:rsid w:val="40701423"/>
    <w:rsid w:val="409238E2"/>
    <w:rsid w:val="4097920A"/>
    <w:rsid w:val="409966AA"/>
    <w:rsid w:val="409A2970"/>
    <w:rsid w:val="409B34A5"/>
    <w:rsid w:val="409F3C71"/>
    <w:rsid w:val="40C2B4A5"/>
    <w:rsid w:val="40C34963"/>
    <w:rsid w:val="40C6BF66"/>
    <w:rsid w:val="40F5BC89"/>
    <w:rsid w:val="40F845E5"/>
    <w:rsid w:val="413807B1"/>
    <w:rsid w:val="415199B6"/>
    <w:rsid w:val="415BB08A"/>
    <w:rsid w:val="416AC213"/>
    <w:rsid w:val="41735A93"/>
    <w:rsid w:val="4182C950"/>
    <w:rsid w:val="41A40D7B"/>
    <w:rsid w:val="41BC188A"/>
    <w:rsid w:val="41C26015"/>
    <w:rsid w:val="41E4AC31"/>
    <w:rsid w:val="41ECC780"/>
    <w:rsid w:val="41EDC39B"/>
    <w:rsid w:val="41F7FB73"/>
    <w:rsid w:val="420BE484"/>
    <w:rsid w:val="420D2EA1"/>
    <w:rsid w:val="422BF7DE"/>
    <w:rsid w:val="422DF423"/>
    <w:rsid w:val="424812E1"/>
    <w:rsid w:val="4267D489"/>
    <w:rsid w:val="426EFBB0"/>
    <w:rsid w:val="4282D0E0"/>
    <w:rsid w:val="42922FB8"/>
    <w:rsid w:val="4295A88F"/>
    <w:rsid w:val="429AD726"/>
    <w:rsid w:val="42AE39B9"/>
    <w:rsid w:val="42BDBC18"/>
    <w:rsid w:val="42D7CE9F"/>
    <w:rsid w:val="42DA6605"/>
    <w:rsid w:val="42DED75B"/>
    <w:rsid w:val="43087180"/>
    <w:rsid w:val="430E8A29"/>
    <w:rsid w:val="430F9563"/>
    <w:rsid w:val="431A520D"/>
    <w:rsid w:val="432856B8"/>
    <w:rsid w:val="434A5A73"/>
    <w:rsid w:val="435637EE"/>
    <w:rsid w:val="4385372B"/>
    <w:rsid w:val="438B73DA"/>
    <w:rsid w:val="43C8ACE4"/>
    <w:rsid w:val="43D1CCEC"/>
    <w:rsid w:val="43D1F9C9"/>
    <w:rsid w:val="43DAF060"/>
    <w:rsid w:val="43E12D0A"/>
    <w:rsid w:val="43EDA252"/>
    <w:rsid w:val="43FE6028"/>
    <w:rsid w:val="440D7CBF"/>
    <w:rsid w:val="44207770"/>
    <w:rsid w:val="44354861"/>
    <w:rsid w:val="4437E0BC"/>
    <w:rsid w:val="4440BCC9"/>
    <w:rsid w:val="444A0A1A"/>
    <w:rsid w:val="4456BD4E"/>
    <w:rsid w:val="4477FFA1"/>
    <w:rsid w:val="447ABE6D"/>
    <w:rsid w:val="4481A542"/>
    <w:rsid w:val="44896C2B"/>
    <w:rsid w:val="4492E7D5"/>
    <w:rsid w:val="44A3560D"/>
    <w:rsid w:val="44F5BBE2"/>
    <w:rsid w:val="44F7B4D9"/>
    <w:rsid w:val="4501295D"/>
    <w:rsid w:val="45027DE1"/>
    <w:rsid w:val="450CE551"/>
    <w:rsid w:val="452CD468"/>
    <w:rsid w:val="4535C7A3"/>
    <w:rsid w:val="4537D35C"/>
    <w:rsid w:val="453FE926"/>
    <w:rsid w:val="45721462"/>
    <w:rsid w:val="4577C4B0"/>
    <w:rsid w:val="4586E362"/>
    <w:rsid w:val="459EA7D3"/>
    <w:rsid w:val="45B76901"/>
    <w:rsid w:val="45CCAE04"/>
    <w:rsid w:val="45D3C018"/>
    <w:rsid w:val="45D57AED"/>
    <w:rsid w:val="45DB101A"/>
    <w:rsid w:val="4611364E"/>
    <w:rsid w:val="461D75A3"/>
    <w:rsid w:val="4629AAB5"/>
    <w:rsid w:val="4629E249"/>
    <w:rsid w:val="4634A025"/>
    <w:rsid w:val="464088BF"/>
    <w:rsid w:val="465A242A"/>
    <w:rsid w:val="46651A84"/>
    <w:rsid w:val="4673A392"/>
    <w:rsid w:val="46795C99"/>
    <w:rsid w:val="46A14A43"/>
    <w:rsid w:val="46C0236A"/>
    <w:rsid w:val="46C038A3"/>
    <w:rsid w:val="46CC9481"/>
    <w:rsid w:val="46D58182"/>
    <w:rsid w:val="46F83BEA"/>
    <w:rsid w:val="46F858F8"/>
    <w:rsid w:val="47016546"/>
    <w:rsid w:val="470741C5"/>
    <w:rsid w:val="470AD131"/>
    <w:rsid w:val="470BC69D"/>
    <w:rsid w:val="471263AF"/>
    <w:rsid w:val="471471CC"/>
    <w:rsid w:val="471BAD5D"/>
    <w:rsid w:val="472EF2F1"/>
    <w:rsid w:val="47307704"/>
    <w:rsid w:val="47361663"/>
    <w:rsid w:val="47564203"/>
    <w:rsid w:val="475A34C0"/>
    <w:rsid w:val="4792CECC"/>
    <w:rsid w:val="47957F1C"/>
    <w:rsid w:val="479605EA"/>
    <w:rsid w:val="479804B0"/>
    <w:rsid w:val="47A725A9"/>
    <w:rsid w:val="47B869B9"/>
    <w:rsid w:val="47CE58EC"/>
    <w:rsid w:val="47DDD201"/>
    <w:rsid w:val="47E510BF"/>
    <w:rsid w:val="47E9E95A"/>
    <w:rsid w:val="47EE80F3"/>
    <w:rsid w:val="47F7DAF6"/>
    <w:rsid w:val="480093E1"/>
    <w:rsid w:val="481021C5"/>
    <w:rsid w:val="482DC4BB"/>
    <w:rsid w:val="483791B1"/>
    <w:rsid w:val="483F1C72"/>
    <w:rsid w:val="4857E834"/>
    <w:rsid w:val="486247C9"/>
    <w:rsid w:val="4862FC76"/>
    <w:rsid w:val="486B9EFF"/>
    <w:rsid w:val="486D6865"/>
    <w:rsid w:val="48ABBF68"/>
    <w:rsid w:val="48AE3410"/>
    <w:rsid w:val="48BA32E1"/>
    <w:rsid w:val="48BF6EE7"/>
    <w:rsid w:val="48C691FD"/>
    <w:rsid w:val="48CDA947"/>
    <w:rsid w:val="48D1D14B"/>
    <w:rsid w:val="48DC39E8"/>
    <w:rsid w:val="48EEDCB7"/>
    <w:rsid w:val="490336E6"/>
    <w:rsid w:val="491D13C6"/>
    <w:rsid w:val="492B0FF9"/>
    <w:rsid w:val="493734A5"/>
    <w:rsid w:val="4944F51D"/>
    <w:rsid w:val="494D903C"/>
    <w:rsid w:val="495DAE24"/>
    <w:rsid w:val="49616E25"/>
    <w:rsid w:val="49617CDC"/>
    <w:rsid w:val="49677C55"/>
    <w:rsid w:val="496B797B"/>
    <w:rsid w:val="496BA812"/>
    <w:rsid w:val="496DF02F"/>
    <w:rsid w:val="4972E829"/>
    <w:rsid w:val="4974FE67"/>
    <w:rsid w:val="498BD562"/>
    <w:rsid w:val="499FE666"/>
    <w:rsid w:val="49A7678B"/>
    <w:rsid w:val="49D9B7A1"/>
    <w:rsid w:val="49EA1C85"/>
    <w:rsid w:val="49EB84F5"/>
    <w:rsid w:val="49EEC70A"/>
    <w:rsid w:val="49FC8D56"/>
    <w:rsid w:val="4A104DAB"/>
    <w:rsid w:val="4A294262"/>
    <w:rsid w:val="4A48D426"/>
    <w:rsid w:val="4A4B7B1A"/>
    <w:rsid w:val="4A522E65"/>
    <w:rsid w:val="4A8FB408"/>
    <w:rsid w:val="4A9366AE"/>
    <w:rsid w:val="4A96D5F0"/>
    <w:rsid w:val="4A9D4866"/>
    <w:rsid w:val="4AB2D976"/>
    <w:rsid w:val="4ADC7701"/>
    <w:rsid w:val="4ADCA966"/>
    <w:rsid w:val="4AF211DF"/>
    <w:rsid w:val="4AF86AA1"/>
    <w:rsid w:val="4B0207B1"/>
    <w:rsid w:val="4B03EAB5"/>
    <w:rsid w:val="4B288468"/>
    <w:rsid w:val="4B312B00"/>
    <w:rsid w:val="4B4C9E98"/>
    <w:rsid w:val="4B636B26"/>
    <w:rsid w:val="4B684457"/>
    <w:rsid w:val="4B72FFE4"/>
    <w:rsid w:val="4B7F1E88"/>
    <w:rsid w:val="4B81A5B8"/>
    <w:rsid w:val="4B9A4A21"/>
    <w:rsid w:val="4B9EF87D"/>
    <w:rsid w:val="4B9FF3AA"/>
    <w:rsid w:val="4BA50927"/>
    <w:rsid w:val="4BAE2CC4"/>
    <w:rsid w:val="4BB419EA"/>
    <w:rsid w:val="4BBA0A17"/>
    <w:rsid w:val="4BC2E899"/>
    <w:rsid w:val="4BD24E84"/>
    <w:rsid w:val="4BD4D669"/>
    <w:rsid w:val="4BD6E6B7"/>
    <w:rsid w:val="4BED1059"/>
    <w:rsid w:val="4BFB871A"/>
    <w:rsid w:val="4C0169F9"/>
    <w:rsid w:val="4C1A33BB"/>
    <w:rsid w:val="4C1DBDD3"/>
    <w:rsid w:val="4C28DDAD"/>
    <w:rsid w:val="4C687C1B"/>
    <w:rsid w:val="4C6B9F09"/>
    <w:rsid w:val="4C785420"/>
    <w:rsid w:val="4C78E8E2"/>
    <w:rsid w:val="4C79BCD6"/>
    <w:rsid w:val="4C80C220"/>
    <w:rsid w:val="4CA14F32"/>
    <w:rsid w:val="4CBDFAC0"/>
    <w:rsid w:val="4CFBCDED"/>
    <w:rsid w:val="4CFFB128"/>
    <w:rsid w:val="4D044DBC"/>
    <w:rsid w:val="4D0D42DD"/>
    <w:rsid w:val="4D26761E"/>
    <w:rsid w:val="4D30BFAB"/>
    <w:rsid w:val="4D591D1E"/>
    <w:rsid w:val="4D632E7B"/>
    <w:rsid w:val="4D68A2BB"/>
    <w:rsid w:val="4D75330E"/>
    <w:rsid w:val="4D8A66B6"/>
    <w:rsid w:val="4DA5426E"/>
    <w:rsid w:val="4DA6FAB4"/>
    <w:rsid w:val="4DC09460"/>
    <w:rsid w:val="4DD6E7D6"/>
    <w:rsid w:val="4DEB5805"/>
    <w:rsid w:val="4DFE9B14"/>
    <w:rsid w:val="4E1EE1E7"/>
    <w:rsid w:val="4E288788"/>
    <w:rsid w:val="4E349C7B"/>
    <w:rsid w:val="4E40A2C4"/>
    <w:rsid w:val="4E45D752"/>
    <w:rsid w:val="4E936D12"/>
    <w:rsid w:val="4E952178"/>
    <w:rsid w:val="4ED04C83"/>
    <w:rsid w:val="4EEE26E3"/>
    <w:rsid w:val="4EF5D246"/>
    <w:rsid w:val="4F259F88"/>
    <w:rsid w:val="4F4082BA"/>
    <w:rsid w:val="4F494BB5"/>
    <w:rsid w:val="4F4C407C"/>
    <w:rsid w:val="4F50E5C6"/>
    <w:rsid w:val="4F5DAA1F"/>
    <w:rsid w:val="4F66922F"/>
    <w:rsid w:val="4F7AB8B3"/>
    <w:rsid w:val="4F7C5D33"/>
    <w:rsid w:val="4F7EAA0A"/>
    <w:rsid w:val="4F88E1C3"/>
    <w:rsid w:val="4F9DF798"/>
    <w:rsid w:val="4FB28F37"/>
    <w:rsid w:val="4FB89B65"/>
    <w:rsid w:val="4FBDB022"/>
    <w:rsid w:val="4FCD7DD7"/>
    <w:rsid w:val="4FCDACF6"/>
    <w:rsid w:val="4FD9CD5F"/>
    <w:rsid w:val="4FFC17F6"/>
    <w:rsid w:val="500124ED"/>
    <w:rsid w:val="50163258"/>
    <w:rsid w:val="5017A2A4"/>
    <w:rsid w:val="5028E9A5"/>
    <w:rsid w:val="502949A9"/>
    <w:rsid w:val="5084ABE5"/>
    <w:rsid w:val="509F9CB8"/>
    <w:rsid w:val="50AF6A8A"/>
    <w:rsid w:val="50B1149E"/>
    <w:rsid w:val="50BC13A7"/>
    <w:rsid w:val="50C6F554"/>
    <w:rsid w:val="50DEE6AF"/>
    <w:rsid w:val="50E4EC7F"/>
    <w:rsid w:val="51307AA8"/>
    <w:rsid w:val="513706C7"/>
    <w:rsid w:val="514DD2A7"/>
    <w:rsid w:val="5152CCC0"/>
    <w:rsid w:val="51784386"/>
    <w:rsid w:val="5184C853"/>
    <w:rsid w:val="51871196"/>
    <w:rsid w:val="5189884A"/>
    <w:rsid w:val="519CF3CF"/>
    <w:rsid w:val="51B76775"/>
    <w:rsid w:val="51D736E5"/>
    <w:rsid w:val="51D7BEDF"/>
    <w:rsid w:val="51EA6AD9"/>
    <w:rsid w:val="51F1ECE1"/>
    <w:rsid w:val="521CD9EC"/>
    <w:rsid w:val="521E73CD"/>
    <w:rsid w:val="522A24C6"/>
    <w:rsid w:val="5232DD16"/>
    <w:rsid w:val="52398123"/>
    <w:rsid w:val="5252A1AE"/>
    <w:rsid w:val="5280A117"/>
    <w:rsid w:val="528C9B65"/>
    <w:rsid w:val="52985005"/>
    <w:rsid w:val="5298F4AA"/>
    <w:rsid w:val="529B7E64"/>
    <w:rsid w:val="52BB1032"/>
    <w:rsid w:val="52C7FCBB"/>
    <w:rsid w:val="52CC4B09"/>
    <w:rsid w:val="52DDD2CF"/>
    <w:rsid w:val="52F62BA1"/>
    <w:rsid w:val="52F740A0"/>
    <w:rsid w:val="52FC98D5"/>
    <w:rsid w:val="5302677D"/>
    <w:rsid w:val="531413E7"/>
    <w:rsid w:val="531785F7"/>
    <w:rsid w:val="53472314"/>
    <w:rsid w:val="534F95D9"/>
    <w:rsid w:val="5355784E"/>
    <w:rsid w:val="53625469"/>
    <w:rsid w:val="536B2BF7"/>
    <w:rsid w:val="536BEB36"/>
    <w:rsid w:val="53B01B0C"/>
    <w:rsid w:val="53BD6A6C"/>
    <w:rsid w:val="53BEEF65"/>
    <w:rsid w:val="53CF39A0"/>
    <w:rsid w:val="54005F2B"/>
    <w:rsid w:val="540B1554"/>
    <w:rsid w:val="54271E16"/>
    <w:rsid w:val="54295836"/>
    <w:rsid w:val="5434C50B"/>
    <w:rsid w:val="5434FA55"/>
    <w:rsid w:val="543DB836"/>
    <w:rsid w:val="5463DFA7"/>
    <w:rsid w:val="5470B87E"/>
    <w:rsid w:val="54792423"/>
    <w:rsid w:val="54987345"/>
    <w:rsid w:val="549D8A77"/>
    <w:rsid w:val="549F5E42"/>
    <w:rsid w:val="54A7ED25"/>
    <w:rsid w:val="54B00D66"/>
    <w:rsid w:val="54B41CB5"/>
    <w:rsid w:val="54B71622"/>
    <w:rsid w:val="54BF878F"/>
    <w:rsid w:val="54CDC0A9"/>
    <w:rsid w:val="54D43B25"/>
    <w:rsid w:val="54E811C9"/>
    <w:rsid w:val="550CCCC8"/>
    <w:rsid w:val="551D1B29"/>
    <w:rsid w:val="55298DA3"/>
    <w:rsid w:val="552A0045"/>
    <w:rsid w:val="5543B9B1"/>
    <w:rsid w:val="55647796"/>
    <w:rsid w:val="5586E707"/>
    <w:rsid w:val="558AA266"/>
    <w:rsid w:val="5595B4E3"/>
    <w:rsid w:val="55AAAD7A"/>
    <w:rsid w:val="55BB0D98"/>
    <w:rsid w:val="55BED68E"/>
    <w:rsid w:val="55C867C9"/>
    <w:rsid w:val="55D20B13"/>
    <w:rsid w:val="55EB1B3C"/>
    <w:rsid w:val="55F79633"/>
    <w:rsid w:val="5643BD86"/>
    <w:rsid w:val="56493EF2"/>
    <w:rsid w:val="564BB4A9"/>
    <w:rsid w:val="564DE5F3"/>
    <w:rsid w:val="564DEC05"/>
    <w:rsid w:val="564E2951"/>
    <w:rsid w:val="5689C75C"/>
    <w:rsid w:val="56AB19AD"/>
    <w:rsid w:val="56B028CC"/>
    <w:rsid w:val="56C2DDA8"/>
    <w:rsid w:val="56D495A4"/>
    <w:rsid w:val="56D91BAF"/>
    <w:rsid w:val="56FC154B"/>
    <w:rsid w:val="56FF5FCA"/>
    <w:rsid w:val="57178910"/>
    <w:rsid w:val="5717CEE2"/>
    <w:rsid w:val="571C0B05"/>
    <w:rsid w:val="5740A8DB"/>
    <w:rsid w:val="57436A1C"/>
    <w:rsid w:val="5750B273"/>
    <w:rsid w:val="5754123A"/>
    <w:rsid w:val="5764DC6D"/>
    <w:rsid w:val="576C65CD"/>
    <w:rsid w:val="5780FEB3"/>
    <w:rsid w:val="57868FB5"/>
    <w:rsid w:val="579E11F4"/>
    <w:rsid w:val="57A3C8DB"/>
    <w:rsid w:val="57AD47DE"/>
    <w:rsid w:val="57B445BD"/>
    <w:rsid w:val="57C92454"/>
    <w:rsid w:val="57CDDE56"/>
    <w:rsid w:val="57DB7EC1"/>
    <w:rsid w:val="57F3673B"/>
    <w:rsid w:val="57FB3489"/>
    <w:rsid w:val="580D1010"/>
    <w:rsid w:val="58145CE6"/>
    <w:rsid w:val="58291D79"/>
    <w:rsid w:val="5835BF41"/>
    <w:rsid w:val="58612E65"/>
    <w:rsid w:val="589EE96F"/>
    <w:rsid w:val="58A150D9"/>
    <w:rsid w:val="58A52D92"/>
    <w:rsid w:val="58AB2474"/>
    <w:rsid w:val="58AB2F7D"/>
    <w:rsid w:val="58AF1CF8"/>
    <w:rsid w:val="58CC81CE"/>
    <w:rsid w:val="58CEFAE2"/>
    <w:rsid w:val="58D592B1"/>
    <w:rsid w:val="58D81578"/>
    <w:rsid w:val="58D9D6EB"/>
    <w:rsid w:val="58DE5ABF"/>
    <w:rsid w:val="591B9296"/>
    <w:rsid w:val="59339F07"/>
    <w:rsid w:val="593AAD01"/>
    <w:rsid w:val="5940FBAD"/>
    <w:rsid w:val="596F80BE"/>
    <w:rsid w:val="5972CF65"/>
    <w:rsid w:val="5974892C"/>
    <w:rsid w:val="597D514F"/>
    <w:rsid w:val="5981BD1F"/>
    <w:rsid w:val="598586B5"/>
    <w:rsid w:val="599573AE"/>
    <w:rsid w:val="599BC487"/>
    <w:rsid w:val="599EF270"/>
    <w:rsid w:val="59A0CA80"/>
    <w:rsid w:val="59AD40D6"/>
    <w:rsid w:val="59D195ED"/>
    <w:rsid w:val="59D240A2"/>
    <w:rsid w:val="59E07B72"/>
    <w:rsid w:val="59E3888F"/>
    <w:rsid w:val="59F48684"/>
    <w:rsid w:val="59FC1F3A"/>
    <w:rsid w:val="59FCFEC6"/>
    <w:rsid w:val="5A4E4136"/>
    <w:rsid w:val="5A532352"/>
    <w:rsid w:val="5A555781"/>
    <w:rsid w:val="5A5F5B46"/>
    <w:rsid w:val="5A75A74C"/>
    <w:rsid w:val="5A90997B"/>
    <w:rsid w:val="5A953DEF"/>
    <w:rsid w:val="5AAC3083"/>
    <w:rsid w:val="5AADD503"/>
    <w:rsid w:val="5ABE7965"/>
    <w:rsid w:val="5AC36D4F"/>
    <w:rsid w:val="5AC62217"/>
    <w:rsid w:val="5ACA07FE"/>
    <w:rsid w:val="5ADD8B57"/>
    <w:rsid w:val="5AE12073"/>
    <w:rsid w:val="5AE14815"/>
    <w:rsid w:val="5AEE229B"/>
    <w:rsid w:val="5AF35241"/>
    <w:rsid w:val="5AFF15CB"/>
    <w:rsid w:val="5B12F8F8"/>
    <w:rsid w:val="5B29A296"/>
    <w:rsid w:val="5B2C0470"/>
    <w:rsid w:val="5B2C47E0"/>
    <w:rsid w:val="5B3AF044"/>
    <w:rsid w:val="5B3FA173"/>
    <w:rsid w:val="5B3FB124"/>
    <w:rsid w:val="5B54279C"/>
    <w:rsid w:val="5B55571F"/>
    <w:rsid w:val="5B7E8AD0"/>
    <w:rsid w:val="5B868EAB"/>
    <w:rsid w:val="5B8898E3"/>
    <w:rsid w:val="5B8C2073"/>
    <w:rsid w:val="5BCC024E"/>
    <w:rsid w:val="5BCD7F7E"/>
    <w:rsid w:val="5BD31978"/>
    <w:rsid w:val="5BD3D928"/>
    <w:rsid w:val="5BE2D03F"/>
    <w:rsid w:val="5BE4AF6F"/>
    <w:rsid w:val="5BE98526"/>
    <w:rsid w:val="5C11793A"/>
    <w:rsid w:val="5C144E3B"/>
    <w:rsid w:val="5C1A25F2"/>
    <w:rsid w:val="5C26983E"/>
    <w:rsid w:val="5C305BF0"/>
    <w:rsid w:val="5C30804A"/>
    <w:rsid w:val="5C342EEB"/>
    <w:rsid w:val="5C5F1CF6"/>
    <w:rsid w:val="5C732D4F"/>
    <w:rsid w:val="5C846826"/>
    <w:rsid w:val="5C931DD5"/>
    <w:rsid w:val="5CA24474"/>
    <w:rsid w:val="5CA3AF33"/>
    <w:rsid w:val="5CAA7027"/>
    <w:rsid w:val="5CBAF62D"/>
    <w:rsid w:val="5CBD6AD5"/>
    <w:rsid w:val="5CDA9AFE"/>
    <w:rsid w:val="5CE21246"/>
    <w:rsid w:val="5CFB404A"/>
    <w:rsid w:val="5CFE6F47"/>
    <w:rsid w:val="5D1333FA"/>
    <w:rsid w:val="5D1EC5A2"/>
    <w:rsid w:val="5D30F0E3"/>
    <w:rsid w:val="5D4BE7A4"/>
    <w:rsid w:val="5D620DB3"/>
    <w:rsid w:val="5D86727F"/>
    <w:rsid w:val="5D8734D5"/>
    <w:rsid w:val="5DB272CA"/>
    <w:rsid w:val="5DC84588"/>
    <w:rsid w:val="5DCCD967"/>
    <w:rsid w:val="5DFD54FC"/>
    <w:rsid w:val="5DFD9E17"/>
    <w:rsid w:val="5DFDC2D9"/>
    <w:rsid w:val="5E0EFDB0"/>
    <w:rsid w:val="5E18F0CC"/>
    <w:rsid w:val="5E2C8B91"/>
    <w:rsid w:val="5E3FD66B"/>
    <w:rsid w:val="5E474311"/>
    <w:rsid w:val="5E4AC045"/>
    <w:rsid w:val="5E57F904"/>
    <w:rsid w:val="5E5EB414"/>
    <w:rsid w:val="5E6A760D"/>
    <w:rsid w:val="5E91D547"/>
    <w:rsid w:val="5EB8758D"/>
    <w:rsid w:val="5EBC5D7A"/>
    <w:rsid w:val="5EBF3512"/>
    <w:rsid w:val="5ECCAE1A"/>
    <w:rsid w:val="5ECEDE50"/>
    <w:rsid w:val="5EDB5CD9"/>
    <w:rsid w:val="5EDC8DA2"/>
    <w:rsid w:val="5EF3F789"/>
    <w:rsid w:val="5F0FA047"/>
    <w:rsid w:val="5F239032"/>
    <w:rsid w:val="5F26A852"/>
    <w:rsid w:val="5F2C7E18"/>
    <w:rsid w:val="5F312A24"/>
    <w:rsid w:val="5F44D435"/>
    <w:rsid w:val="5F5F0237"/>
    <w:rsid w:val="5F854554"/>
    <w:rsid w:val="5F88096C"/>
    <w:rsid w:val="5F8CAA99"/>
    <w:rsid w:val="5F96D576"/>
    <w:rsid w:val="5F9F8E61"/>
    <w:rsid w:val="5FAFDFCA"/>
    <w:rsid w:val="5FC1DBD4"/>
    <w:rsid w:val="5FE210E9"/>
    <w:rsid w:val="5FF78CD8"/>
    <w:rsid w:val="5FFA8475"/>
    <w:rsid w:val="600E6167"/>
    <w:rsid w:val="602ADD93"/>
    <w:rsid w:val="602DC66E"/>
    <w:rsid w:val="6062F2F9"/>
    <w:rsid w:val="6070C634"/>
    <w:rsid w:val="60A7AB08"/>
    <w:rsid w:val="60AB70A8"/>
    <w:rsid w:val="60AD307F"/>
    <w:rsid w:val="60DD6A1A"/>
    <w:rsid w:val="60DE21A6"/>
    <w:rsid w:val="60FAF480"/>
    <w:rsid w:val="611B7207"/>
    <w:rsid w:val="611CBF92"/>
    <w:rsid w:val="61358C74"/>
    <w:rsid w:val="613CC68E"/>
    <w:rsid w:val="61484437"/>
    <w:rsid w:val="614988AA"/>
    <w:rsid w:val="6159E8A5"/>
    <w:rsid w:val="617468D1"/>
    <w:rsid w:val="619654D6"/>
    <w:rsid w:val="61A427BC"/>
    <w:rsid w:val="61A64788"/>
    <w:rsid w:val="61B25F5A"/>
    <w:rsid w:val="61DC917D"/>
    <w:rsid w:val="61E59C0F"/>
    <w:rsid w:val="61EDE2A9"/>
    <w:rsid w:val="61F67EC5"/>
    <w:rsid w:val="62037122"/>
    <w:rsid w:val="6224F904"/>
    <w:rsid w:val="622CA02B"/>
    <w:rsid w:val="624BF35E"/>
    <w:rsid w:val="627948E8"/>
    <w:rsid w:val="62807389"/>
    <w:rsid w:val="6283D6A8"/>
    <w:rsid w:val="629F49F6"/>
    <w:rsid w:val="62AF19C1"/>
    <w:rsid w:val="62F3A9AA"/>
    <w:rsid w:val="62FB0A67"/>
    <w:rsid w:val="63001826"/>
    <w:rsid w:val="632C1A88"/>
    <w:rsid w:val="6373B722"/>
    <w:rsid w:val="6381FE4B"/>
    <w:rsid w:val="638485F2"/>
    <w:rsid w:val="63919185"/>
    <w:rsid w:val="6393F23E"/>
    <w:rsid w:val="639C25F2"/>
    <w:rsid w:val="63AA235F"/>
    <w:rsid w:val="63ACEC56"/>
    <w:rsid w:val="63B03127"/>
    <w:rsid w:val="63C63652"/>
    <w:rsid w:val="63D1558C"/>
    <w:rsid w:val="643E1B3A"/>
    <w:rsid w:val="64580BCF"/>
    <w:rsid w:val="64715E9E"/>
    <w:rsid w:val="64901DA4"/>
    <w:rsid w:val="6494294B"/>
    <w:rsid w:val="64B22459"/>
    <w:rsid w:val="64BD6F92"/>
    <w:rsid w:val="64BE2FB7"/>
    <w:rsid w:val="64C60812"/>
    <w:rsid w:val="64CDF598"/>
    <w:rsid w:val="64CE04D7"/>
    <w:rsid w:val="64D7D74C"/>
    <w:rsid w:val="650C44B9"/>
    <w:rsid w:val="6510C93B"/>
    <w:rsid w:val="651B06CD"/>
    <w:rsid w:val="65419A8F"/>
    <w:rsid w:val="655F60C3"/>
    <w:rsid w:val="657E4181"/>
    <w:rsid w:val="6586A3DF"/>
    <w:rsid w:val="658F5C7A"/>
    <w:rsid w:val="65C91075"/>
    <w:rsid w:val="65D6EAB8"/>
    <w:rsid w:val="65DD00F2"/>
    <w:rsid w:val="65EBDA32"/>
    <w:rsid w:val="66045A1E"/>
    <w:rsid w:val="6607215E"/>
    <w:rsid w:val="66123CCB"/>
    <w:rsid w:val="66154EA0"/>
    <w:rsid w:val="666560EB"/>
    <w:rsid w:val="666C3AA1"/>
    <w:rsid w:val="667B00D0"/>
    <w:rsid w:val="667DBB46"/>
    <w:rsid w:val="66859071"/>
    <w:rsid w:val="669DBBB4"/>
    <w:rsid w:val="66B42211"/>
    <w:rsid w:val="66BB7F56"/>
    <w:rsid w:val="66BDB291"/>
    <w:rsid w:val="66C2C025"/>
    <w:rsid w:val="6723125D"/>
    <w:rsid w:val="6736309B"/>
    <w:rsid w:val="674403C6"/>
    <w:rsid w:val="6747B11A"/>
    <w:rsid w:val="6781A30E"/>
    <w:rsid w:val="6794F375"/>
    <w:rsid w:val="679845E7"/>
    <w:rsid w:val="679BEE62"/>
    <w:rsid w:val="67A067C4"/>
    <w:rsid w:val="67ABAFDB"/>
    <w:rsid w:val="67B516BF"/>
    <w:rsid w:val="67B5DFF6"/>
    <w:rsid w:val="67C420F1"/>
    <w:rsid w:val="67D4FCFA"/>
    <w:rsid w:val="67E07004"/>
    <w:rsid w:val="67EC6DFD"/>
    <w:rsid w:val="67FA337C"/>
    <w:rsid w:val="67FDA8D4"/>
    <w:rsid w:val="6816D131"/>
    <w:rsid w:val="681F22C2"/>
    <w:rsid w:val="682569A3"/>
    <w:rsid w:val="68591CEA"/>
    <w:rsid w:val="685B77DD"/>
    <w:rsid w:val="685D242D"/>
    <w:rsid w:val="68757950"/>
    <w:rsid w:val="687E1F23"/>
    <w:rsid w:val="68887827"/>
    <w:rsid w:val="6893A0E6"/>
    <w:rsid w:val="689AAC46"/>
    <w:rsid w:val="68A7AB06"/>
    <w:rsid w:val="68B2AE45"/>
    <w:rsid w:val="68C21B0F"/>
    <w:rsid w:val="68DA0B83"/>
    <w:rsid w:val="68E0225C"/>
    <w:rsid w:val="68FF87B8"/>
    <w:rsid w:val="6914B671"/>
    <w:rsid w:val="691BA8E3"/>
    <w:rsid w:val="6922B2CB"/>
    <w:rsid w:val="69241A50"/>
    <w:rsid w:val="6928286C"/>
    <w:rsid w:val="693944FE"/>
    <w:rsid w:val="69458233"/>
    <w:rsid w:val="6951B057"/>
    <w:rsid w:val="696029FC"/>
    <w:rsid w:val="6962A2E1"/>
    <w:rsid w:val="696324DB"/>
    <w:rsid w:val="69679F1F"/>
    <w:rsid w:val="6971CAB2"/>
    <w:rsid w:val="697CC827"/>
    <w:rsid w:val="697D7102"/>
    <w:rsid w:val="69AD28B4"/>
    <w:rsid w:val="69AFAF0E"/>
    <w:rsid w:val="69BC0F47"/>
    <w:rsid w:val="69D7D138"/>
    <w:rsid w:val="69E0A0FB"/>
    <w:rsid w:val="69E49BA8"/>
    <w:rsid w:val="69EC91B5"/>
    <w:rsid w:val="69F9E7A0"/>
    <w:rsid w:val="6A00F932"/>
    <w:rsid w:val="6A307176"/>
    <w:rsid w:val="6A3E83F1"/>
    <w:rsid w:val="6A4B67F1"/>
    <w:rsid w:val="6A5FDECC"/>
    <w:rsid w:val="6A93193E"/>
    <w:rsid w:val="6AA9B8B9"/>
    <w:rsid w:val="6AAB659E"/>
    <w:rsid w:val="6AB4DA6F"/>
    <w:rsid w:val="6AC3F8CD"/>
    <w:rsid w:val="6AC7D6A0"/>
    <w:rsid w:val="6ACA5147"/>
    <w:rsid w:val="6AEA3F90"/>
    <w:rsid w:val="6AFBC69E"/>
    <w:rsid w:val="6AFBFA5D"/>
    <w:rsid w:val="6B11AD7A"/>
    <w:rsid w:val="6B3C7E0F"/>
    <w:rsid w:val="6B3EA9DF"/>
    <w:rsid w:val="6B48F915"/>
    <w:rsid w:val="6B5B9DFA"/>
    <w:rsid w:val="6B74C72F"/>
    <w:rsid w:val="6B87D410"/>
    <w:rsid w:val="6BAEF2F1"/>
    <w:rsid w:val="6BC07671"/>
    <w:rsid w:val="6BCD9E4E"/>
    <w:rsid w:val="6BE73852"/>
    <w:rsid w:val="6C462C3C"/>
    <w:rsid w:val="6C4756C9"/>
    <w:rsid w:val="6C5CD65D"/>
    <w:rsid w:val="6C774D0B"/>
    <w:rsid w:val="6C893132"/>
    <w:rsid w:val="6CDB7C25"/>
    <w:rsid w:val="6CE05AA5"/>
    <w:rsid w:val="6CF305F2"/>
    <w:rsid w:val="6D26FB81"/>
    <w:rsid w:val="6D469D6D"/>
    <w:rsid w:val="6D63BFAE"/>
    <w:rsid w:val="6D63EBAF"/>
    <w:rsid w:val="6D72FE59"/>
    <w:rsid w:val="6D79D6C7"/>
    <w:rsid w:val="6D83E2AB"/>
    <w:rsid w:val="6D9C3110"/>
    <w:rsid w:val="6D9FAE44"/>
    <w:rsid w:val="6DA48292"/>
    <w:rsid w:val="6DBAD044"/>
    <w:rsid w:val="6DBEFF26"/>
    <w:rsid w:val="6DBF7357"/>
    <w:rsid w:val="6DE83972"/>
    <w:rsid w:val="6DF35337"/>
    <w:rsid w:val="6DFB998F"/>
    <w:rsid w:val="6DFFA1C9"/>
    <w:rsid w:val="6E0B2FE6"/>
    <w:rsid w:val="6E0EDDD6"/>
    <w:rsid w:val="6E1348F5"/>
    <w:rsid w:val="6E15A25E"/>
    <w:rsid w:val="6E3B1042"/>
    <w:rsid w:val="6E7607CC"/>
    <w:rsid w:val="6E8C3E8C"/>
    <w:rsid w:val="6E8ED55B"/>
    <w:rsid w:val="6E908DA6"/>
    <w:rsid w:val="6E9605B9"/>
    <w:rsid w:val="6E9DEAA8"/>
    <w:rsid w:val="6EB02683"/>
    <w:rsid w:val="6EBB1485"/>
    <w:rsid w:val="6ED47952"/>
    <w:rsid w:val="6EE3562B"/>
    <w:rsid w:val="6EF03F09"/>
    <w:rsid w:val="6EF225CC"/>
    <w:rsid w:val="6EFFBC10"/>
    <w:rsid w:val="6F132ED3"/>
    <w:rsid w:val="6F1FB2DA"/>
    <w:rsid w:val="6F313EDC"/>
    <w:rsid w:val="6F380171"/>
    <w:rsid w:val="6F45B428"/>
    <w:rsid w:val="6F71D3B5"/>
    <w:rsid w:val="6FAFB3B8"/>
    <w:rsid w:val="6FB1278D"/>
    <w:rsid w:val="6FD54326"/>
    <w:rsid w:val="6FE00EDF"/>
    <w:rsid w:val="6FE31FE0"/>
    <w:rsid w:val="6FE77C6F"/>
    <w:rsid w:val="6FF767C2"/>
    <w:rsid w:val="6FFCB470"/>
    <w:rsid w:val="70051236"/>
    <w:rsid w:val="701A3CED"/>
    <w:rsid w:val="7037D19B"/>
    <w:rsid w:val="7071293D"/>
    <w:rsid w:val="70973EB1"/>
    <w:rsid w:val="709E6F0F"/>
    <w:rsid w:val="70C39D53"/>
    <w:rsid w:val="70E58699"/>
    <w:rsid w:val="70ED1B83"/>
    <w:rsid w:val="7143825B"/>
    <w:rsid w:val="7143F343"/>
    <w:rsid w:val="714A9F15"/>
    <w:rsid w:val="714E3038"/>
    <w:rsid w:val="714F87A4"/>
    <w:rsid w:val="71614117"/>
    <w:rsid w:val="7163CDAC"/>
    <w:rsid w:val="717B3507"/>
    <w:rsid w:val="718749FA"/>
    <w:rsid w:val="71BF0B52"/>
    <w:rsid w:val="71C6923C"/>
    <w:rsid w:val="71D7C74F"/>
    <w:rsid w:val="71E003CC"/>
    <w:rsid w:val="71F0C6DD"/>
    <w:rsid w:val="720AF633"/>
    <w:rsid w:val="720BF3F9"/>
    <w:rsid w:val="722558C4"/>
    <w:rsid w:val="722BAFD8"/>
    <w:rsid w:val="723805C4"/>
    <w:rsid w:val="7264AD8F"/>
    <w:rsid w:val="72671230"/>
    <w:rsid w:val="72784D07"/>
    <w:rsid w:val="72AA6A60"/>
    <w:rsid w:val="72D13079"/>
    <w:rsid w:val="73247A5C"/>
    <w:rsid w:val="732530A7"/>
    <w:rsid w:val="734F26EF"/>
    <w:rsid w:val="735B1D89"/>
    <w:rsid w:val="73878341"/>
    <w:rsid w:val="73ABCBEB"/>
    <w:rsid w:val="73BA04D6"/>
    <w:rsid w:val="73CDC640"/>
    <w:rsid w:val="73EFF995"/>
    <w:rsid w:val="73F24A37"/>
    <w:rsid w:val="74125D91"/>
    <w:rsid w:val="7416DD4E"/>
    <w:rsid w:val="741A5DEC"/>
    <w:rsid w:val="741D275B"/>
    <w:rsid w:val="741D2E4B"/>
    <w:rsid w:val="74402246"/>
    <w:rsid w:val="746F99DB"/>
    <w:rsid w:val="74837CB3"/>
    <w:rsid w:val="748E92C6"/>
    <w:rsid w:val="74A3FC2B"/>
    <w:rsid w:val="74EDA05E"/>
    <w:rsid w:val="74F3449D"/>
    <w:rsid w:val="74FE32FE"/>
    <w:rsid w:val="7507E05B"/>
    <w:rsid w:val="75191B32"/>
    <w:rsid w:val="752353A2"/>
    <w:rsid w:val="7524825A"/>
    <w:rsid w:val="75367795"/>
    <w:rsid w:val="75395DEB"/>
    <w:rsid w:val="753AC1E6"/>
    <w:rsid w:val="7556B778"/>
    <w:rsid w:val="755CF986"/>
    <w:rsid w:val="755DC2BD"/>
    <w:rsid w:val="75858A95"/>
    <w:rsid w:val="75876616"/>
    <w:rsid w:val="759792C8"/>
    <w:rsid w:val="75AD5C9A"/>
    <w:rsid w:val="75AEB672"/>
    <w:rsid w:val="75C604AF"/>
    <w:rsid w:val="75C89F9B"/>
    <w:rsid w:val="75D3E625"/>
    <w:rsid w:val="75E77678"/>
    <w:rsid w:val="76008589"/>
    <w:rsid w:val="763B53EB"/>
    <w:rsid w:val="7643424A"/>
    <w:rsid w:val="7646591A"/>
    <w:rsid w:val="765693B0"/>
    <w:rsid w:val="765CBCFA"/>
    <w:rsid w:val="7665B793"/>
    <w:rsid w:val="7680D351"/>
    <w:rsid w:val="76A285A3"/>
    <w:rsid w:val="76A3B0BC"/>
    <w:rsid w:val="76DBB09B"/>
    <w:rsid w:val="7715AC5A"/>
    <w:rsid w:val="7727920C"/>
    <w:rsid w:val="7727ACC6"/>
    <w:rsid w:val="772FEFC9"/>
    <w:rsid w:val="7743D0A4"/>
    <w:rsid w:val="7749FE53"/>
    <w:rsid w:val="77506A4C"/>
    <w:rsid w:val="7755742B"/>
    <w:rsid w:val="7763A11F"/>
    <w:rsid w:val="77768D25"/>
    <w:rsid w:val="777C9F1C"/>
    <w:rsid w:val="7788BEF3"/>
    <w:rsid w:val="77A778D5"/>
    <w:rsid w:val="77AA695B"/>
    <w:rsid w:val="77CE2DCB"/>
    <w:rsid w:val="77D0A128"/>
    <w:rsid w:val="77E4A032"/>
    <w:rsid w:val="77E55D25"/>
    <w:rsid w:val="7803E5EC"/>
    <w:rsid w:val="7827B30D"/>
    <w:rsid w:val="78386C6E"/>
    <w:rsid w:val="783B7F3C"/>
    <w:rsid w:val="784A315B"/>
    <w:rsid w:val="785AF464"/>
    <w:rsid w:val="785E1111"/>
    <w:rsid w:val="78690382"/>
    <w:rsid w:val="786B004B"/>
    <w:rsid w:val="78790696"/>
    <w:rsid w:val="787ECED7"/>
    <w:rsid w:val="788F22FE"/>
    <w:rsid w:val="7895EB43"/>
    <w:rsid w:val="789F6509"/>
    <w:rsid w:val="78E3F24F"/>
    <w:rsid w:val="78F20F27"/>
    <w:rsid w:val="790DB416"/>
    <w:rsid w:val="790DFB94"/>
    <w:rsid w:val="7933AED4"/>
    <w:rsid w:val="7933E458"/>
    <w:rsid w:val="79459BF3"/>
    <w:rsid w:val="79959F0F"/>
    <w:rsid w:val="79C7498D"/>
    <w:rsid w:val="79C8F320"/>
    <w:rsid w:val="79D354FD"/>
    <w:rsid w:val="79D9931D"/>
    <w:rsid w:val="79E05091"/>
    <w:rsid w:val="79E3BD80"/>
    <w:rsid w:val="7A0D96F6"/>
    <w:rsid w:val="7A1705DE"/>
    <w:rsid w:val="7A1B12F0"/>
    <w:rsid w:val="7A2E23EB"/>
    <w:rsid w:val="7A323E11"/>
    <w:rsid w:val="7A3EF490"/>
    <w:rsid w:val="7A426EB7"/>
    <w:rsid w:val="7A45BFCC"/>
    <w:rsid w:val="7A834541"/>
    <w:rsid w:val="7A84F806"/>
    <w:rsid w:val="7A9A1CBA"/>
    <w:rsid w:val="7AA9DC66"/>
    <w:rsid w:val="7AAA9C75"/>
    <w:rsid w:val="7AB06EFD"/>
    <w:rsid w:val="7AEF36D7"/>
    <w:rsid w:val="7AFF62C2"/>
    <w:rsid w:val="7B2E2C40"/>
    <w:rsid w:val="7B3854B7"/>
    <w:rsid w:val="7B4C0BB2"/>
    <w:rsid w:val="7B4DE208"/>
    <w:rsid w:val="7B535AE6"/>
    <w:rsid w:val="7B55CF8E"/>
    <w:rsid w:val="7B57052B"/>
    <w:rsid w:val="7B8EADDA"/>
    <w:rsid w:val="7B94AFE3"/>
    <w:rsid w:val="7BA0DFA8"/>
    <w:rsid w:val="7BA6E5A1"/>
    <w:rsid w:val="7BA7696A"/>
    <w:rsid w:val="7BC2AA5C"/>
    <w:rsid w:val="7BC5DF74"/>
    <w:rsid w:val="7BCC3B0A"/>
    <w:rsid w:val="7BEC8035"/>
    <w:rsid w:val="7BECB8BD"/>
    <w:rsid w:val="7BF4CC19"/>
    <w:rsid w:val="7C0976CE"/>
    <w:rsid w:val="7C104896"/>
    <w:rsid w:val="7C189FD5"/>
    <w:rsid w:val="7C2B8E82"/>
    <w:rsid w:val="7C3919E2"/>
    <w:rsid w:val="7C45ACC7"/>
    <w:rsid w:val="7C4A10CD"/>
    <w:rsid w:val="7C659E3D"/>
    <w:rsid w:val="7C67B4AF"/>
    <w:rsid w:val="7C85402B"/>
    <w:rsid w:val="7C8CBDF9"/>
    <w:rsid w:val="7C966400"/>
    <w:rsid w:val="7C9E9557"/>
    <w:rsid w:val="7CA79ED7"/>
    <w:rsid w:val="7CDF76BE"/>
    <w:rsid w:val="7CE2F85F"/>
    <w:rsid w:val="7D2D37A9"/>
    <w:rsid w:val="7D345AF4"/>
    <w:rsid w:val="7D36EA9C"/>
    <w:rsid w:val="7D4339CB"/>
    <w:rsid w:val="7D4FAC45"/>
    <w:rsid w:val="7D591BF6"/>
    <w:rsid w:val="7D8FFE41"/>
    <w:rsid w:val="7DA80500"/>
    <w:rsid w:val="7DABFCAE"/>
    <w:rsid w:val="7DAD7294"/>
    <w:rsid w:val="7DB5D20E"/>
    <w:rsid w:val="7DB60479"/>
    <w:rsid w:val="7DBB15FE"/>
    <w:rsid w:val="7DCEEE04"/>
    <w:rsid w:val="7DDBEC97"/>
    <w:rsid w:val="7DDC0347"/>
    <w:rsid w:val="7DE8CB50"/>
    <w:rsid w:val="7DEBCCFF"/>
    <w:rsid w:val="7E1018D9"/>
    <w:rsid w:val="7E7F3C3C"/>
    <w:rsid w:val="7E845F6D"/>
    <w:rsid w:val="7E942BC9"/>
    <w:rsid w:val="7EA37428"/>
    <w:rsid w:val="7EA51544"/>
    <w:rsid w:val="7ED4DB1E"/>
    <w:rsid w:val="7EE61280"/>
    <w:rsid w:val="7EF1C25D"/>
    <w:rsid w:val="7F1516A3"/>
    <w:rsid w:val="7F51406F"/>
    <w:rsid w:val="7F545DEC"/>
    <w:rsid w:val="7F58180E"/>
    <w:rsid w:val="7F698D94"/>
    <w:rsid w:val="7F7034DA"/>
    <w:rsid w:val="7F879D60"/>
    <w:rsid w:val="7F906333"/>
    <w:rsid w:val="7F948E25"/>
    <w:rsid w:val="7F9F0882"/>
    <w:rsid w:val="7FB59171"/>
    <w:rsid w:val="7FC8C506"/>
    <w:rsid w:val="7FD1411D"/>
    <w:rsid w:val="7FE98CC1"/>
    <w:rsid w:val="7FF86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020bf5fac3ec4de4"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8f95dc-a676-49de-b60a-88ad20fc0e15">
      <Terms xmlns="http://schemas.microsoft.com/office/infopath/2007/PartnerControls"/>
    </lcf76f155ced4ddcb4097134ff3c332f>
    <TaxCatchAll xmlns="3e7d49f1-a3da-4883-8078-19ac15a1da1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13" ma:contentTypeDescription="Create a new document." ma:contentTypeScope="" ma:versionID="0eb51f0642b03dc0990bf51a0bef14bc">
  <xsd:schema xmlns:xsd="http://www.w3.org/2001/XMLSchema" xmlns:xs="http://www.w3.org/2001/XMLSchema" xmlns:p="http://schemas.microsoft.com/office/2006/metadata/properties" xmlns:ns2="2e8f95dc-a676-49de-b60a-88ad20fc0e15" xmlns:ns3="3e7d49f1-a3da-4883-8078-19ac15a1da1e" targetNamespace="http://schemas.microsoft.com/office/2006/metadata/properties" ma:root="true" ma:fieldsID="51a1aed3f5c36e2197ce78c76e759a54" ns2:_="" ns3:_="">
    <xsd:import namespace="2e8f95dc-a676-49de-b60a-88ad20fc0e15"/>
    <xsd:import namespace="3e7d49f1-a3da-4883-8078-19ac15a1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21a8d2-76d8-41e0-a4c4-f1e1ed8b87e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d49f1-a3da-4883-8078-19ac15a1da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cea3731-e60b-4c8c-96ca-27aa163132a9}" ma:internalName="TaxCatchAll" ma:showField="CatchAllData" ma:web="3e7d49f1-a3da-4883-8078-19ac15a1d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e8f95dc-a676-49de-b60a-88ad20fc0e15"/>
    <ds:schemaRef ds:uri="3e7d49f1-a3da-4883-8078-19ac15a1da1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BF2D9E0E-554B-44A1-87AA-6AD081DF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95dc-a676-49de-b60a-88ad20fc0e15"/>
    <ds:schemaRef ds:uri="3e7d49f1-a3da-4883-8078-19ac15a1d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6D04D-9392-49B2-BE5D-472AD8D5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2020.dotx</Template>
  <TotalTime>2</TotalTime>
  <Pages>7</Pages>
  <Words>2367</Words>
  <Characters>13492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Rob Campbell</cp:lastModifiedBy>
  <cp:revision>2</cp:revision>
  <cp:lastPrinted>2021-05-12T09:49:00Z</cp:lastPrinted>
  <dcterms:created xsi:type="dcterms:W3CDTF">2023-03-21T09:38:00Z</dcterms:created>
  <dcterms:modified xsi:type="dcterms:W3CDTF">2023-03-21T09:38:00Z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ies>
</file>