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00DBDD7E" w:rsidR="00107BF6" w:rsidRDefault="00107BF6" w:rsidP="00107BF6">
      <w:pPr>
        <w:pStyle w:val="Heading1"/>
      </w:pPr>
      <w:r>
        <w:t>Minutes of Governing Body Meeting, 22</w:t>
      </w:r>
      <w:r w:rsidR="00330A13" w:rsidRPr="588E5C30">
        <w:rPr>
          <w:vertAlign w:val="superscript"/>
        </w:rPr>
        <w:t>nd</w:t>
      </w:r>
      <w:r w:rsidR="00330A13">
        <w:t xml:space="preserve"> </w:t>
      </w:r>
      <w:r w:rsidR="09CF4740">
        <w:t>March</w:t>
      </w:r>
      <w:r w:rsidR="4A8FB408">
        <w:t xml:space="preserve"> 202</w:t>
      </w:r>
      <w:r w:rsidR="49617CDC">
        <w:t>2</w:t>
      </w:r>
      <w:r>
        <w:t>, Via Zoom.</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189F0913">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2105288A" w14:textId="73AFB7E4" w:rsidR="5B8898E3" w:rsidRDefault="00CA3AED" w:rsidP="2FE88046">
            <w:pPr>
              <w:keepNext/>
              <w:spacing w:after="0" w:line="240" w:lineRule="auto"/>
            </w:pPr>
            <w:r>
              <w:t>C Gilbey (Chair)</w:t>
            </w:r>
          </w:p>
          <w:p w14:paraId="0EDDC2C1" w14:textId="707B6AAD" w:rsidR="00CA3AED" w:rsidRDefault="00CA3AED" w:rsidP="00CA3AED">
            <w:pPr>
              <w:keepNext/>
              <w:spacing w:after="0" w:line="240" w:lineRule="auto"/>
            </w:pPr>
            <w:r>
              <w:t>R Campbell (Head teacher)</w:t>
            </w:r>
          </w:p>
          <w:p w14:paraId="6596E873" w14:textId="2C4349D6" w:rsidR="00CA3AED" w:rsidRDefault="00CA3AED" w:rsidP="00CA3AED">
            <w:pPr>
              <w:keepNext/>
              <w:spacing w:after="0" w:line="240" w:lineRule="auto"/>
            </w:pPr>
            <w:r>
              <w:t>K Davies (Staff Governor)</w:t>
            </w:r>
          </w:p>
          <w:p w14:paraId="01D2A789" w14:textId="64C3E00F" w:rsidR="2FE88046" w:rsidRDefault="2FE88046" w:rsidP="2FE88046">
            <w:pPr>
              <w:keepNext/>
              <w:spacing w:after="0" w:line="240" w:lineRule="auto"/>
            </w:pPr>
            <w:r w:rsidRPr="2FE88046">
              <w:t>B Calvert</w:t>
            </w:r>
          </w:p>
          <w:p w14:paraId="7A1A0F1E" w14:textId="26E7B2C1" w:rsidR="002A7D78" w:rsidRDefault="002A7D78" w:rsidP="00CA3AED">
            <w:pPr>
              <w:keepNext/>
              <w:spacing w:after="0" w:line="240" w:lineRule="auto"/>
            </w:pPr>
            <w:r>
              <w:t>S Moss</w:t>
            </w:r>
          </w:p>
          <w:p w14:paraId="6A2D9175" w14:textId="496955E5" w:rsidR="79C8F320" w:rsidRDefault="00CA3AED" w:rsidP="4E936D12">
            <w:pPr>
              <w:keepNext/>
              <w:spacing w:after="0" w:line="240" w:lineRule="auto"/>
            </w:pPr>
            <w:r>
              <w:t>N Wiltshire</w:t>
            </w:r>
          </w:p>
          <w:p w14:paraId="3BE85C72" w14:textId="5C0B9FFA" w:rsidR="4E936D12" w:rsidRDefault="4E936D12" w:rsidP="4E936D12">
            <w:pPr>
              <w:keepNext/>
              <w:spacing w:after="0" w:line="240" w:lineRule="auto"/>
            </w:pPr>
          </w:p>
          <w:p w14:paraId="7645C1D5" w14:textId="351DA096" w:rsidR="2AABE4A0" w:rsidRDefault="2AABE4A0" w:rsidP="2AABE4A0">
            <w:pPr>
              <w:spacing w:after="0" w:line="240" w:lineRule="auto"/>
            </w:pPr>
          </w:p>
          <w:p w14:paraId="07CBEB2B" w14:textId="77777777" w:rsidR="00107BF6" w:rsidRPr="00B51256" w:rsidRDefault="00107BF6" w:rsidP="004935FC">
            <w:pPr>
              <w:keepNext/>
              <w:spacing w:after="0" w:line="240" w:lineRule="auto"/>
            </w:pPr>
          </w:p>
        </w:tc>
      </w:tr>
      <w:tr w:rsidR="00107BF6" w:rsidRPr="00B51256" w14:paraId="1F35EC22" w14:textId="77777777" w:rsidTr="189F0913">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189F0913">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34154859" w:rsidR="00107BF6" w:rsidRDefault="2FE88046" w:rsidP="56C2DDA8">
            <w:pPr>
              <w:keepNext/>
              <w:spacing w:after="0" w:line="240" w:lineRule="auto"/>
            </w:pPr>
            <w:r>
              <w:t>Katrina Davies</w:t>
            </w:r>
          </w:p>
          <w:p w14:paraId="2F8550C1" w14:textId="5FB5FFB7" w:rsidR="00F5110A" w:rsidRPr="00B51256" w:rsidRDefault="00F5110A" w:rsidP="56C2DDA8">
            <w:pPr>
              <w:keepNext/>
              <w:spacing w:after="0" w:line="240" w:lineRule="auto"/>
            </w:pPr>
            <w:r>
              <w:t>Chris Ditch</w:t>
            </w:r>
          </w:p>
          <w:p w14:paraId="1BE440AE" w14:textId="2793E523" w:rsidR="189F0913" w:rsidRDefault="189F0913" w:rsidP="189F0913">
            <w:pPr>
              <w:keepNext/>
              <w:spacing w:after="0" w:line="240" w:lineRule="auto"/>
            </w:pPr>
            <w:r w:rsidRPr="189F0913">
              <w:t>G Weatherhead</w:t>
            </w:r>
          </w:p>
          <w:p w14:paraId="7B266CDD" w14:textId="6162AE3D" w:rsidR="00107BF6" w:rsidRPr="00B51256" w:rsidRDefault="00107BF6" w:rsidP="1545DA42">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588E5C30">
        <w:tc>
          <w:tcPr>
            <w:tcW w:w="1555" w:type="dxa"/>
            <w:shd w:val="clear" w:color="auto" w:fill="EBE8EC"/>
          </w:tcPr>
          <w:p w14:paraId="40904C21" w14:textId="2638F261" w:rsidR="00107BF6" w:rsidRPr="00B51256" w:rsidRDefault="00107BF6" w:rsidP="2AABE4A0">
            <w:pPr>
              <w:keepNext/>
              <w:spacing w:after="0" w:line="240" w:lineRule="auto"/>
              <w:rPr>
                <w:b/>
                <w:bCs/>
              </w:rPr>
            </w:pPr>
            <w:r w:rsidRPr="7F6909BC">
              <w:rPr>
                <w:b/>
                <w:bCs/>
              </w:rPr>
              <w:t>2</w:t>
            </w:r>
            <w:r w:rsidR="4D75330E" w:rsidRPr="7F6909BC">
              <w:rPr>
                <w:b/>
                <w:bCs/>
              </w:rPr>
              <w:t>2</w:t>
            </w:r>
            <w:r w:rsidR="00F91CFD" w:rsidRPr="7F6909BC">
              <w:rPr>
                <w:b/>
                <w:bCs/>
              </w:rPr>
              <w:t>/43</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588E5C30">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1C0994DA" w:rsidR="00107BF6" w:rsidRPr="00B51256" w:rsidRDefault="00107BF6" w:rsidP="7F6909BC">
            <w:pPr>
              <w:keepNext/>
              <w:spacing w:after="0" w:line="240" w:lineRule="auto"/>
              <w:rPr>
                <w:sz w:val="18"/>
                <w:szCs w:val="18"/>
              </w:rPr>
            </w:pPr>
            <w:r w:rsidRPr="7F6909BC">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18E7D4C3" w14:textId="068F6699" w:rsidR="00107BF6" w:rsidRDefault="00107BF6" w:rsidP="004935FC">
            <w:pPr>
              <w:keepNext/>
              <w:spacing w:after="0" w:line="240" w:lineRule="auto"/>
            </w:pPr>
            <w:r>
              <w:t>Apologies received in advance via email</w:t>
            </w:r>
            <w:r w:rsidR="3A8A51A6">
              <w:t xml:space="preserve"> accepted by all in attendance.</w:t>
            </w:r>
          </w:p>
          <w:p w14:paraId="577C2D6D" w14:textId="69BC63D1" w:rsidR="00107BF6" w:rsidRDefault="3A8A51A6" w:rsidP="004935FC">
            <w:pPr>
              <w:keepNext/>
              <w:spacing w:after="0" w:line="240" w:lineRule="auto"/>
            </w:pPr>
            <w:r>
              <w:t xml:space="preserve">CofG to send another </w:t>
            </w:r>
            <w:r w:rsidR="00877560">
              <w:t>(</w:t>
            </w:r>
            <w:r>
              <w:t>now final</w:t>
            </w:r>
            <w:r w:rsidR="00877560">
              <w:t>)</w:t>
            </w:r>
            <w:r>
              <w:t xml:space="preserve"> email to G Firth regarding whether being a governor is no longer a viable possibility for him, if not viable</w:t>
            </w:r>
            <w:r w:rsidR="00877560">
              <w:t xml:space="preserve"> (or no reply)</w:t>
            </w:r>
            <w:r>
              <w:t xml:space="preserve"> to be removed from board</w:t>
            </w:r>
            <w:r w:rsidR="00877560">
              <w:t>, with thanks.</w:t>
            </w:r>
          </w:p>
          <w:p w14:paraId="6B2843F6" w14:textId="2A8E3733" w:rsidR="588E5C30" w:rsidRDefault="588E5C30" w:rsidP="588E5C30">
            <w:pPr>
              <w:keepNext/>
              <w:spacing w:after="0" w:line="240" w:lineRule="auto"/>
            </w:pPr>
          </w:p>
          <w:p w14:paraId="6DDE25B5" w14:textId="7CA8B7BD" w:rsidR="00F5110A" w:rsidRDefault="3A8A51A6" w:rsidP="004935FC">
            <w:pPr>
              <w:keepNext/>
              <w:spacing w:after="0" w:line="240" w:lineRule="auto"/>
            </w:pPr>
            <w:r>
              <w:t xml:space="preserve">Item to consider </w:t>
            </w:r>
          </w:p>
          <w:p w14:paraId="4FAB0DB2" w14:textId="02941B32" w:rsidR="00F5110A" w:rsidRDefault="3A8A51A6" w:rsidP="004935FC">
            <w:pPr>
              <w:keepNext/>
              <w:spacing w:after="0" w:line="240" w:lineRule="auto"/>
            </w:pPr>
            <w:r>
              <w:t>Co-Opt of C Buckle, meeting held already with CofG and Headteacher with potential to deliver in many of the areas needed within the governing body that C Buckle would bring experience</w:t>
            </w:r>
            <w:r w:rsidR="00877560">
              <w:t xml:space="preserve"> t</w:t>
            </w:r>
            <w:r w:rsidR="4C3ACDA4">
              <w:t>o the role and would be most appropriate as a new co-opted member.</w:t>
            </w:r>
          </w:p>
          <w:p w14:paraId="4C4A3F63" w14:textId="71608176" w:rsidR="588E5C30" w:rsidRDefault="588E5C30" w:rsidP="588E5C30">
            <w:pPr>
              <w:keepNext/>
              <w:spacing w:after="0" w:line="240" w:lineRule="auto"/>
            </w:pPr>
          </w:p>
          <w:p w14:paraId="2A083386" w14:textId="1F7E227E" w:rsidR="00FB066E" w:rsidRDefault="4C3ACDA4" w:rsidP="004935FC">
            <w:pPr>
              <w:keepNext/>
              <w:spacing w:after="0" w:line="240" w:lineRule="auto"/>
            </w:pPr>
            <w:r>
              <w:t>Parent vacancy discussed and may well be advertised in the summer term as we have a returning governor with expansive experience who may be interested in the role.</w:t>
            </w: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588E5C30">
        <w:tc>
          <w:tcPr>
            <w:tcW w:w="10456" w:type="dxa"/>
            <w:gridSpan w:val="3"/>
            <w:shd w:val="clear" w:color="auto" w:fill="EBE8EC"/>
          </w:tcPr>
          <w:p w14:paraId="7BB569E1" w14:textId="1CC7CA0A" w:rsidR="00107BF6" w:rsidRPr="00B51256" w:rsidRDefault="00107BF6" w:rsidP="2AABE4A0">
            <w:pPr>
              <w:keepNext/>
              <w:spacing w:after="0" w:line="240" w:lineRule="auto"/>
              <w:rPr>
                <w:b/>
                <w:bCs/>
              </w:rPr>
            </w:pPr>
            <w:r w:rsidRPr="7F6909BC">
              <w:rPr>
                <w:b/>
                <w:bCs/>
              </w:rPr>
              <w:t>Actions Arising / Resolutions 2</w:t>
            </w:r>
            <w:r w:rsidR="26FF58F2" w:rsidRPr="7F6909BC">
              <w:rPr>
                <w:b/>
                <w:bCs/>
              </w:rPr>
              <w:t>2</w:t>
            </w:r>
            <w:r w:rsidRPr="7F6909BC">
              <w:rPr>
                <w:b/>
                <w:bCs/>
              </w:rPr>
              <w:t>/43</w:t>
            </w:r>
          </w:p>
        </w:tc>
      </w:tr>
      <w:tr w:rsidR="00107BF6" w:rsidRPr="00B51256" w14:paraId="713BE37A" w14:textId="77777777" w:rsidTr="588E5C30">
        <w:tc>
          <w:tcPr>
            <w:tcW w:w="9351" w:type="dxa"/>
            <w:gridSpan w:val="2"/>
            <w:shd w:val="clear" w:color="auto" w:fill="auto"/>
          </w:tcPr>
          <w:p w14:paraId="52490B2C" w14:textId="77822F28" w:rsidR="00107BF6" w:rsidRDefault="7E96B82F" w:rsidP="004935FC">
            <w:pPr>
              <w:keepNext/>
              <w:spacing w:after="0" w:line="240" w:lineRule="auto"/>
            </w:pPr>
            <w:r>
              <w:t>Acc</w:t>
            </w:r>
            <w:r w:rsidR="5F71B874">
              <w:t>e</w:t>
            </w:r>
            <w:r>
              <w:t>pted all absences submitted</w:t>
            </w:r>
          </w:p>
          <w:p w14:paraId="23087061" w14:textId="039FC4CD" w:rsidR="2388917C" w:rsidRDefault="2388917C" w:rsidP="588E5C30">
            <w:pPr>
              <w:keepNext/>
              <w:spacing w:after="0" w:line="240" w:lineRule="auto"/>
            </w:pPr>
            <w:r>
              <w:t>Resolutions: Co-Opt of C Buckle</w:t>
            </w:r>
          </w:p>
          <w:p w14:paraId="08885574" w14:textId="33E53C2A" w:rsidR="2388917C" w:rsidRDefault="2388917C" w:rsidP="588E5C30">
            <w:pPr>
              <w:keepNext/>
              <w:spacing w:after="0" w:line="240" w:lineRule="auto"/>
            </w:pPr>
            <w:r>
              <w:t xml:space="preserve">The above resolution for Co-Opt of C Buckle has been applied unanimously. </w:t>
            </w:r>
          </w:p>
          <w:p w14:paraId="26D21A7A" w14:textId="77777777" w:rsidR="588E5C30" w:rsidRDefault="588E5C30" w:rsidP="588E5C30">
            <w:pPr>
              <w:keepNext/>
              <w:spacing w:after="0" w:line="240" w:lineRule="auto"/>
            </w:pPr>
          </w:p>
          <w:p w14:paraId="2B4F9806" w14:textId="1EC5C722" w:rsidR="2388917C" w:rsidRDefault="2388917C" w:rsidP="588E5C30">
            <w:pPr>
              <w:keepNext/>
              <w:spacing w:after="0" w:line="240" w:lineRule="auto"/>
            </w:pPr>
            <w:r w:rsidRPr="588E5C30">
              <w:rPr>
                <w:b/>
                <w:bCs/>
              </w:rPr>
              <w:t xml:space="preserve">Agreed </w:t>
            </w:r>
            <w:r>
              <w:t>(All) Abstain</w:t>
            </w:r>
            <w:r w:rsidRPr="588E5C30">
              <w:rPr>
                <w:b/>
                <w:bCs/>
              </w:rPr>
              <w:t xml:space="preserve"> </w:t>
            </w:r>
            <w:r>
              <w:t>None</w:t>
            </w:r>
          </w:p>
          <w:p w14:paraId="5E9585DD" w14:textId="0E8DDA22" w:rsidR="588E5C30" w:rsidRDefault="588E5C30" w:rsidP="588E5C30">
            <w:pPr>
              <w:keepNext/>
              <w:spacing w:after="0" w:line="240" w:lineRule="auto"/>
            </w:pPr>
          </w:p>
          <w:p w14:paraId="5025886F" w14:textId="24AB3E9E" w:rsidR="00917A73" w:rsidRPr="00B51256" w:rsidRDefault="4C3ACDA4" w:rsidP="004935FC">
            <w:pPr>
              <w:keepNext/>
              <w:spacing w:after="0" w:line="240" w:lineRule="auto"/>
            </w:pPr>
            <w:r>
              <w:t>Clerk to re- send all documents for safeguarding checks.</w:t>
            </w:r>
          </w:p>
        </w:tc>
        <w:tc>
          <w:tcPr>
            <w:tcW w:w="1105" w:type="dxa"/>
            <w:shd w:val="clear" w:color="auto" w:fill="auto"/>
          </w:tcPr>
          <w:p w14:paraId="6BC701F8" w14:textId="56DD209A" w:rsidR="00107BF6" w:rsidRDefault="00107BF6" w:rsidP="004935FC">
            <w:pPr>
              <w:keepNext/>
              <w:spacing w:after="0" w:line="240" w:lineRule="auto"/>
              <w:rPr>
                <w:b/>
              </w:rPr>
            </w:pPr>
            <w:r w:rsidRPr="588E5C30">
              <w:rPr>
                <w:b/>
                <w:bCs/>
              </w:rPr>
              <w:t>Chair</w:t>
            </w:r>
          </w:p>
          <w:p w14:paraId="6AB9D410" w14:textId="5C121804" w:rsidR="00FB066E" w:rsidRDefault="00FB066E" w:rsidP="588E5C30">
            <w:pPr>
              <w:keepNext/>
              <w:spacing w:after="0" w:line="240" w:lineRule="auto"/>
              <w:rPr>
                <w:b/>
                <w:bCs/>
              </w:rPr>
            </w:pPr>
          </w:p>
          <w:p w14:paraId="5FB0A67B" w14:textId="24B24DB1" w:rsidR="00FB066E" w:rsidRDefault="00FB066E" w:rsidP="588E5C30">
            <w:pPr>
              <w:keepNext/>
              <w:spacing w:after="0" w:line="240" w:lineRule="auto"/>
              <w:rPr>
                <w:b/>
                <w:bCs/>
              </w:rPr>
            </w:pPr>
          </w:p>
          <w:p w14:paraId="7DFD7ADA" w14:textId="6547C198" w:rsidR="00FB066E" w:rsidRDefault="00FB066E" w:rsidP="588E5C30">
            <w:pPr>
              <w:keepNext/>
              <w:spacing w:after="0" w:line="240" w:lineRule="auto"/>
              <w:rPr>
                <w:b/>
                <w:bCs/>
              </w:rPr>
            </w:pPr>
          </w:p>
          <w:p w14:paraId="302B48F9" w14:textId="5805F630" w:rsidR="00FB066E" w:rsidRDefault="00FB066E" w:rsidP="588E5C30">
            <w:pPr>
              <w:keepNext/>
              <w:spacing w:after="0" w:line="240" w:lineRule="auto"/>
              <w:rPr>
                <w:b/>
                <w:bCs/>
              </w:rPr>
            </w:pPr>
          </w:p>
          <w:p w14:paraId="165ECA1C" w14:textId="7FC3D21C" w:rsidR="00FB066E" w:rsidRDefault="00FB066E" w:rsidP="588E5C30">
            <w:pPr>
              <w:keepNext/>
              <w:spacing w:after="0" w:line="240" w:lineRule="auto"/>
              <w:rPr>
                <w:b/>
                <w:bCs/>
              </w:rPr>
            </w:pPr>
          </w:p>
          <w:p w14:paraId="7C389832" w14:textId="01E3B310" w:rsidR="00FB066E" w:rsidRDefault="00FB066E" w:rsidP="588E5C30">
            <w:pPr>
              <w:keepNext/>
              <w:spacing w:after="0" w:line="240" w:lineRule="auto"/>
              <w:rPr>
                <w:b/>
                <w:bCs/>
              </w:rPr>
            </w:pPr>
            <w:r w:rsidRPr="588E5C30">
              <w:rPr>
                <w:b/>
                <w:bCs/>
              </w:rPr>
              <w:t>Clerk</w:t>
            </w:r>
          </w:p>
          <w:p w14:paraId="4AEFEBF5" w14:textId="54F23ACF" w:rsidR="00917A73" w:rsidRPr="00B51256" w:rsidRDefault="00917A73" w:rsidP="004935FC">
            <w:pPr>
              <w:keepNext/>
              <w:spacing w:after="0" w:line="240" w:lineRule="auto"/>
              <w:rPr>
                <w:b/>
              </w:rPr>
            </w:pP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7F6909BC">
        <w:tc>
          <w:tcPr>
            <w:tcW w:w="1555" w:type="dxa"/>
            <w:shd w:val="clear" w:color="auto" w:fill="EBE8EC"/>
          </w:tcPr>
          <w:p w14:paraId="14BC1596" w14:textId="0300A816" w:rsidR="00107BF6" w:rsidRPr="00B51256" w:rsidRDefault="00107BF6" w:rsidP="2AABE4A0">
            <w:pPr>
              <w:keepNext/>
              <w:spacing w:after="0" w:line="240" w:lineRule="auto"/>
              <w:rPr>
                <w:b/>
                <w:bCs/>
              </w:rPr>
            </w:pPr>
            <w:r w:rsidRPr="7F6909BC">
              <w:rPr>
                <w:b/>
                <w:bCs/>
              </w:rPr>
              <w:t>2</w:t>
            </w:r>
            <w:r w:rsidR="0292E1A4" w:rsidRPr="7F6909BC">
              <w:rPr>
                <w:b/>
                <w:bCs/>
              </w:rPr>
              <w:t>2</w:t>
            </w:r>
            <w:r w:rsidR="002A7D78" w:rsidRPr="7F6909BC">
              <w:rPr>
                <w:b/>
                <w:bCs/>
              </w:rPr>
              <w:t>/44</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7F6909BC">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14590FCA" w:rsidR="00107BF6" w:rsidRPr="00B51256" w:rsidRDefault="00107BF6" w:rsidP="7F6909BC">
            <w:pPr>
              <w:keepNext/>
              <w:spacing w:after="0" w:line="240" w:lineRule="auto"/>
              <w:rPr>
                <w:sz w:val="18"/>
                <w:szCs w:val="18"/>
              </w:rPr>
            </w:pPr>
            <w:r w:rsidRPr="7F6909BC">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7F6909BC">
        <w:tc>
          <w:tcPr>
            <w:tcW w:w="10456" w:type="dxa"/>
            <w:gridSpan w:val="3"/>
            <w:shd w:val="clear" w:color="auto" w:fill="EBE8EC"/>
          </w:tcPr>
          <w:p w14:paraId="4F105266" w14:textId="7B0653B1" w:rsidR="00107BF6" w:rsidRPr="00B51256" w:rsidRDefault="00107BF6" w:rsidP="16F675CB">
            <w:pPr>
              <w:keepNext/>
              <w:spacing w:after="0" w:line="240" w:lineRule="auto"/>
              <w:rPr>
                <w:b/>
                <w:bCs/>
              </w:rPr>
            </w:pPr>
            <w:r w:rsidRPr="7F6909BC">
              <w:rPr>
                <w:b/>
                <w:bCs/>
              </w:rPr>
              <w:t xml:space="preserve">Actions </w:t>
            </w:r>
            <w:r w:rsidR="5D620DB3" w:rsidRPr="7F6909BC">
              <w:rPr>
                <w:b/>
                <w:bCs/>
              </w:rPr>
              <w:t>Arising Resolutions</w:t>
            </w:r>
            <w:r w:rsidRPr="7F6909BC">
              <w:rPr>
                <w:b/>
                <w:bCs/>
              </w:rPr>
              <w:t xml:space="preserve"> 2</w:t>
            </w:r>
            <w:r w:rsidR="0665D49B" w:rsidRPr="7F6909BC">
              <w:rPr>
                <w:b/>
                <w:bCs/>
              </w:rPr>
              <w:t>2/44</w:t>
            </w:r>
          </w:p>
        </w:tc>
      </w:tr>
      <w:tr w:rsidR="00107BF6" w:rsidRPr="00B51256" w14:paraId="60B8475A" w14:textId="77777777" w:rsidTr="7F6909BC">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588E5C30">
        <w:tc>
          <w:tcPr>
            <w:tcW w:w="1555" w:type="dxa"/>
            <w:shd w:val="clear" w:color="auto" w:fill="EBE8EC"/>
          </w:tcPr>
          <w:p w14:paraId="0E53F4E2" w14:textId="53D0BE57" w:rsidR="00107BF6" w:rsidRPr="00B51256" w:rsidRDefault="00107BF6" w:rsidP="2AABE4A0">
            <w:pPr>
              <w:keepNext/>
              <w:spacing w:after="0" w:line="240" w:lineRule="auto"/>
              <w:rPr>
                <w:b/>
                <w:bCs/>
              </w:rPr>
            </w:pPr>
            <w:r w:rsidRPr="7F6909BC">
              <w:rPr>
                <w:b/>
                <w:bCs/>
              </w:rPr>
              <w:t>2</w:t>
            </w:r>
            <w:r w:rsidR="7C189FD5" w:rsidRPr="7F6909BC">
              <w:rPr>
                <w:b/>
                <w:bCs/>
              </w:rPr>
              <w:t>2</w:t>
            </w:r>
            <w:r w:rsidRPr="7F6909BC">
              <w:rPr>
                <w:b/>
                <w:bCs/>
              </w:rPr>
              <w:t>/45</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588E5C30">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2DF13BAE" w:rsidR="00107BF6" w:rsidRPr="00B51256" w:rsidRDefault="00107BF6" w:rsidP="7F6909BC">
            <w:pPr>
              <w:keepNext/>
              <w:spacing w:after="0" w:line="240" w:lineRule="auto"/>
              <w:rPr>
                <w:sz w:val="18"/>
                <w:szCs w:val="18"/>
              </w:rPr>
            </w:pPr>
            <w:r w:rsidRPr="7F6909BC">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5CA60AA2" w14:textId="77261CD2" w:rsidR="00130F8A" w:rsidRPr="004425D8" w:rsidRDefault="2ED0583C" w:rsidP="002A7D78">
            <w:pPr>
              <w:keepNext/>
            </w:pPr>
            <w:r>
              <w:t>REF</w:t>
            </w:r>
            <w:r w:rsidR="00FB066E">
              <w:t xml:space="preserve"> 22/35 Crash and Disaster plan discussed at Cofg and Headteacher Friday meeting, but not viable. We do have a school contingency plan that is fit for purpose</w:t>
            </w:r>
            <w:r w:rsidR="00877560">
              <w:t xml:space="preserve"> -</w:t>
            </w:r>
            <w:r w:rsidR="00FB066E">
              <w:t xml:space="preserve"> difference and the unique needs of the pupils and classes means each absence brings different demands.</w:t>
            </w:r>
          </w:p>
        </w:tc>
      </w:tr>
      <w:tr w:rsidR="00107BF6" w:rsidRPr="00B51256" w14:paraId="1D0B0D7C" w14:textId="77777777" w:rsidTr="588E5C30">
        <w:tc>
          <w:tcPr>
            <w:tcW w:w="10456" w:type="dxa"/>
            <w:gridSpan w:val="3"/>
            <w:shd w:val="clear" w:color="auto" w:fill="EBE8EC"/>
          </w:tcPr>
          <w:p w14:paraId="46BEB3F8" w14:textId="48AB764D" w:rsidR="00107BF6" w:rsidRPr="00B51256" w:rsidRDefault="00107BF6" w:rsidP="2AABE4A0">
            <w:pPr>
              <w:keepNext/>
              <w:spacing w:after="0" w:line="240" w:lineRule="auto"/>
              <w:rPr>
                <w:b/>
                <w:bCs/>
              </w:rPr>
            </w:pPr>
            <w:r w:rsidRPr="7F6909BC">
              <w:rPr>
                <w:b/>
                <w:bCs/>
              </w:rPr>
              <w:t>Actions Arising / Resolutions 2</w:t>
            </w:r>
            <w:r w:rsidR="4CFFB128" w:rsidRPr="7F6909BC">
              <w:rPr>
                <w:b/>
                <w:bCs/>
              </w:rPr>
              <w:t>2</w:t>
            </w:r>
            <w:r w:rsidR="00F91CFD" w:rsidRPr="7F6909BC">
              <w:rPr>
                <w:b/>
                <w:bCs/>
              </w:rPr>
              <w:t>/45</w:t>
            </w:r>
          </w:p>
        </w:tc>
      </w:tr>
      <w:tr w:rsidR="00107BF6" w:rsidRPr="00B51256" w14:paraId="2F0ED12A" w14:textId="77777777" w:rsidTr="588E5C30">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588E5C30">
        <w:tc>
          <w:tcPr>
            <w:tcW w:w="1555" w:type="dxa"/>
            <w:shd w:val="clear" w:color="auto" w:fill="EBE8EC"/>
          </w:tcPr>
          <w:p w14:paraId="17A37B17" w14:textId="02EBBF16" w:rsidR="00107BF6" w:rsidRPr="00B51256" w:rsidRDefault="00107BF6" w:rsidP="2AABE4A0">
            <w:pPr>
              <w:keepNext/>
              <w:spacing w:after="0" w:line="240" w:lineRule="auto"/>
              <w:rPr>
                <w:b/>
                <w:bCs/>
              </w:rPr>
            </w:pPr>
            <w:r w:rsidRPr="7F6909BC">
              <w:rPr>
                <w:b/>
                <w:bCs/>
              </w:rPr>
              <w:t>2</w:t>
            </w:r>
            <w:r w:rsidR="62037122" w:rsidRPr="7F6909BC">
              <w:rPr>
                <w:b/>
                <w:bCs/>
              </w:rPr>
              <w:t>2</w:t>
            </w:r>
            <w:r w:rsidRPr="7F6909BC">
              <w:rPr>
                <w:b/>
                <w:bCs/>
              </w:rPr>
              <w:t>/46</w:t>
            </w:r>
          </w:p>
        </w:tc>
        <w:tc>
          <w:tcPr>
            <w:tcW w:w="8901" w:type="dxa"/>
            <w:gridSpan w:val="2"/>
            <w:shd w:val="clear" w:color="auto" w:fill="EBE8EC"/>
          </w:tcPr>
          <w:p w14:paraId="75B5CED6" w14:textId="70C5E03D" w:rsidR="00107BF6" w:rsidRPr="00F11A00" w:rsidRDefault="00107BF6" w:rsidP="2AABE4A0">
            <w:pPr>
              <w:suppressAutoHyphens/>
              <w:autoSpaceDN w:val="0"/>
              <w:textAlignment w:val="baseline"/>
              <w:rPr>
                <w:b/>
                <w:bCs/>
              </w:rPr>
            </w:pPr>
            <w:r w:rsidRPr="7F6909BC">
              <w:rPr>
                <w:b/>
                <w:bCs/>
              </w:rPr>
              <w:t>Consider Meeting Focus – Finance</w:t>
            </w:r>
          </w:p>
        </w:tc>
      </w:tr>
      <w:tr w:rsidR="00107BF6" w:rsidRPr="00B51256" w14:paraId="0173670F" w14:textId="77777777" w:rsidTr="588E5C30">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32511264" w:rsidR="00107BF6" w:rsidRPr="00B51256" w:rsidRDefault="00107BF6" w:rsidP="7F6909BC">
            <w:pPr>
              <w:keepNext/>
              <w:spacing w:after="0" w:line="240" w:lineRule="auto"/>
              <w:rPr>
                <w:sz w:val="18"/>
                <w:szCs w:val="18"/>
              </w:rPr>
            </w:pPr>
            <w:r w:rsidRPr="7F6909BC">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r w:rsidR="46F83BEA" w:rsidRPr="2AABE4A0">
              <w:rPr>
                <w:i/>
                <w:iCs/>
              </w:rPr>
              <w:t xml:space="preserve">CoG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00843581">
            <w:pPr>
              <w:shd w:val="clear" w:color="auto" w:fill="FFFFFF"/>
              <w:spacing w:after="0" w:line="240" w:lineRule="auto"/>
            </w:pPr>
            <w:r w:rsidRPr="008D5511">
              <w:t>Policy documents tabled in advance to all Governors via portal.</w:t>
            </w:r>
          </w:p>
          <w:p w14:paraId="1668E47A" w14:textId="71A5EF9E" w:rsidR="008D5511" w:rsidRPr="008242EA" w:rsidRDefault="008D5511" w:rsidP="2AABE4A0">
            <w:pPr>
              <w:shd w:val="clear" w:color="auto" w:fill="FFFFFF" w:themeFill="background1"/>
              <w:spacing w:after="0" w:line="240" w:lineRule="auto"/>
            </w:pPr>
          </w:p>
          <w:p w14:paraId="58C77877" w14:textId="0AED8789" w:rsidR="2AABE4A0" w:rsidRDefault="4FBDB022" w:rsidP="6393F23E">
            <w:pPr>
              <w:spacing w:after="0" w:line="240" w:lineRule="auto"/>
            </w:pPr>
            <w:r w:rsidRPr="6393F23E">
              <w:rPr>
                <w:rFonts w:eastAsia="Century Gothic" w:cs="Century Gothic"/>
                <w:i/>
                <w:iCs/>
                <w:sz w:val="20"/>
                <w:szCs w:val="20"/>
              </w:rPr>
              <w:t>Finance</w:t>
            </w:r>
          </w:p>
          <w:p w14:paraId="755E2FD0" w14:textId="51338357" w:rsidR="2AABE4A0" w:rsidRDefault="4FBDB022" w:rsidP="00417EEB">
            <w:pPr>
              <w:pStyle w:val="ListParagraph"/>
              <w:numPr>
                <w:ilvl w:val="0"/>
                <w:numId w:val="3"/>
              </w:numPr>
              <w:spacing w:after="0" w:line="240" w:lineRule="auto"/>
              <w:rPr>
                <w:rFonts w:eastAsia="Century Gothic" w:cs="Century Gothic"/>
                <w:sz w:val="20"/>
                <w:szCs w:val="20"/>
              </w:rPr>
            </w:pPr>
            <w:r w:rsidRPr="6393F23E">
              <w:rPr>
                <w:rFonts w:eastAsia="Century Gothic" w:cs="Century Gothic"/>
                <w:sz w:val="20"/>
                <w:szCs w:val="20"/>
              </w:rPr>
              <w:t>Receive and consider Draft Start Budget</w:t>
            </w:r>
          </w:p>
          <w:p w14:paraId="7A31436E" w14:textId="6440078F" w:rsidR="2AABE4A0" w:rsidRDefault="22777CF8" w:rsidP="00417EEB">
            <w:pPr>
              <w:pStyle w:val="ListParagraph"/>
              <w:numPr>
                <w:ilvl w:val="0"/>
                <w:numId w:val="3"/>
              </w:numPr>
              <w:spacing w:after="0" w:line="240" w:lineRule="auto"/>
              <w:rPr>
                <w:rFonts w:eastAsia="Century Gothic" w:cs="Century Gothic"/>
                <w:sz w:val="20"/>
                <w:szCs w:val="20"/>
              </w:rPr>
            </w:pPr>
            <w:r w:rsidRPr="189F0913">
              <w:rPr>
                <w:rFonts w:eastAsia="Century Gothic" w:cs="Century Gothic"/>
                <w:sz w:val="20"/>
                <w:szCs w:val="20"/>
              </w:rPr>
              <w:t>Review and finalise SFVS (School Financial Value Standard)</w:t>
            </w:r>
          </w:p>
          <w:p w14:paraId="247C45FF" w14:textId="5729DE9B" w:rsidR="2AABE4A0" w:rsidRDefault="4FBDB022" w:rsidP="00417EEB">
            <w:pPr>
              <w:pStyle w:val="ListParagraph"/>
              <w:numPr>
                <w:ilvl w:val="0"/>
                <w:numId w:val="3"/>
              </w:numPr>
              <w:spacing w:after="0" w:line="240" w:lineRule="auto"/>
              <w:rPr>
                <w:rFonts w:eastAsia="Century Gothic" w:cs="Century Gothic"/>
                <w:sz w:val="20"/>
                <w:szCs w:val="20"/>
              </w:rPr>
            </w:pPr>
            <w:r w:rsidRPr="6393F23E">
              <w:rPr>
                <w:rFonts w:eastAsia="Century Gothic" w:cs="Century Gothic"/>
                <w:sz w:val="20"/>
                <w:szCs w:val="20"/>
              </w:rPr>
              <w:t>Review Contract Schedule (if available)</w:t>
            </w:r>
          </w:p>
          <w:p w14:paraId="7C4DB62D" w14:textId="4BBD8A0C" w:rsidR="00540253" w:rsidRDefault="00540253" w:rsidP="00540253">
            <w:pPr>
              <w:spacing w:after="0" w:line="240" w:lineRule="auto"/>
              <w:rPr>
                <w:rFonts w:eastAsia="Century Gothic" w:cs="Century Gothic"/>
                <w:sz w:val="20"/>
                <w:szCs w:val="20"/>
              </w:rPr>
            </w:pPr>
          </w:p>
          <w:p w14:paraId="29055835" w14:textId="77777777" w:rsidR="00877560" w:rsidRDefault="231A468B" w:rsidP="588E5C30">
            <w:pPr>
              <w:spacing w:after="0" w:line="240" w:lineRule="auto"/>
              <w:rPr>
                <w:rFonts w:eastAsia="Century Gothic" w:cs="Century Gothic"/>
                <w:sz w:val="20"/>
                <w:szCs w:val="20"/>
              </w:rPr>
            </w:pPr>
            <w:r w:rsidRPr="588E5C30">
              <w:rPr>
                <w:rFonts w:eastAsia="Century Gothic" w:cs="Century Gothic"/>
                <w:sz w:val="20"/>
                <w:szCs w:val="20"/>
              </w:rPr>
              <w:t xml:space="preserve">Current budget year, As the year goes on, we have many contingencies for repair and additional costs so being nearer the end of the year we can remove some of those contingencies, which makes us a little healthier at the end of this school year. </w:t>
            </w:r>
          </w:p>
          <w:p w14:paraId="2BC2A03F" w14:textId="77777777" w:rsidR="00877560" w:rsidRDefault="00877560" w:rsidP="588E5C30">
            <w:pPr>
              <w:spacing w:after="0" w:line="240" w:lineRule="auto"/>
              <w:rPr>
                <w:rFonts w:eastAsia="Century Gothic" w:cs="Century Gothic"/>
                <w:b/>
                <w:sz w:val="20"/>
                <w:szCs w:val="20"/>
              </w:rPr>
            </w:pPr>
          </w:p>
          <w:p w14:paraId="546EFDF8" w14:textId="585ABAF1" w:rsidR="00877560" w:rsidRPr="00877560" w:rsidRDefault="00877560" w:rsidP="588E5C30">
            <w:pPr>
              <w:spacing w:after="0" w:line="240" w:lineRule="auto"/>
              <w:rPr>
                <w:rFonts w:eastAsia="Century Gothic" w:cs="Century Gothic"/>
                <w:b/>
                <w:sz w:val="20"/>
                <w:szCs w:val="20"/>
              </w:rPr>
            </w:pPr>
            <w:r>
              <w:rPr>
                <w:rFonts w:eastAsia="Century Gothic" w:cs="Century Gothic"/>
                <w:b/>
                <w:sz w:val="20"/>
                <w:szCs w:val="20"/>
              </w:rPr>
              <w:t>Where have savings come from?</w:t>
            </w:r>
          </w:p>
          <w:p w14:paraId="09F3CA4E" w14:textId="1DB9DC85" w:rsidR="231A468B" w:rsidRDefault="231A468B" w:rsidP="588E5C30">
            <w:pPr>
              <w:spacing w:after="0" w:line="240" w:lineRule="auto"/>
              <w:rPr>
                <w:rFonts w:eastAsia="Century Gothic" w:cs="Century Gothic"/>
                <w:sz w:val="20"/>
                <w:szCs w:val="20"/>
              </w:rPr>
            </w:pPr>
            <w:r w:rsidRPr="588E5C30">
              <w:rPr>
                <w:rFonts w:eastAsia="Century Gothic" w:cs="Century Gothic"/>
                <w:sz w:val="20"/>
                <w:szCs w:val="20"/>
              </w:rPr>
              <w:t xml:space="preserve">Considerable saving on fuel than what we had originally considered, number of meals cost has also reduced slightly improving the balance and additional funding for children on EHCP (Education Health and Care Plan), so we should be on a smaller in year deficit with a £283,000 carry forward, but you can see with the 3-year plan how this will rapidly reduce </w:t>
            </w:r>
            <w:r w:rsidR="00877560">
              <w:rPr>
                <w:rFonts w:eastAsia="Century Gothic" w:cs="Century Gothic"/>
                <w:sz w:val="20"/>
                <w:szCs w:val="20"/>
              </w:rPr>
              <w:t>over time.</w:t>
            </w:r>
          </w:p>
          <w:p w14:paraId="1E303FBA" w14:textId="3C097D8A" w:rsidR="00540253" w:rsidRDefault="00540253" w:rsidP="00540253">
            <w:pPr>
              <w:spacing w:after="0" w:line="240" w:lineRule="auto"/>
              <w:rPr>
                <w:rFonts w:eastAsia="Century Gothic" w:cs="Century Gothic"/>
                <w:sz w:val="20"/>
                <w:szCs w:val="20"/>
              </w:rPr>
            </w:pPr>
          </w:p>
          <w:p w14:paraId="1DD0B6BF" w14:textId="49823E88" w:rsidR="588E5C30" w:rsidRPr="00877560" w:rsidRDefault="6E082662" w:rsidP="588E5C30">
            <w:pPr>
              <w:spacing w:after="0" w:line="240" w:lineRule="auto"/>
              <w:rPr>
                <w:rFonts w:eastAsia="Century Gothic" w:cs="Century Gothic"/>
                <w:b/>
                <w:sz w:val="20"/>
                <w:szCs w:val="20"/>
              </w:rPr>
            </w:pPr>
            <w:r w:rsidRPr="00877560">
              <w:rPr>
                <w:rFonts w:eastAsia="Century Gothic" w:cs="Century Gothic"/>
                <w:b/>
                <w:sz w:val="20"/>
                <w:szCs w:val="20"/>
              </w:rPr>
              <w:t>Explain then, h</w:t>
            </w:r>
            <w:r w:rsidR="231A468B" w:rsidRPr="00877560">
              <w:rPr>
                <w:rFonts w:eastAsia="Century Gothic" w:cs="Century Gothic"/>
                <w:b/>
                <w:sz w:val="20"/>
                <w:szCs w:val="20"/>
              </w:rPr>
              <w:t xml:space="preserve">ow does this work with the cost of living going up regarding the children meal prices, will the loss </w:t>
            </w:r>
            <w:r w:rsidR="00877560">
              <w:rPr>
                <w:rFonts w:eastAsia="Century Gothic" w:cs="Century Gothic"/>
                <w:b/>
                <w:sz w:val="20"/>
                <w:szCs w:val="20"/>
              </w:rPr>
              <w:t>sit</w:t>
            </w:r>
            <w:r w:rsidR="231A468B" w:rsidRPr="00877560">
              <w:rPr>
                <w:rFonts w:eastAsia="Century Gothic" w:cs="Century Gothic"/>
                <w:b/>
                <w:sz w:val="20"/>
                <w:szCs w:val="20"/>
              </w:rPr>
              <w:t xml:space="preserve"> with the school?</w:t>
            </w:r>
          </w:p>
          <w:p w14:paraId="0B3C27D7" w14:textId="25024DF5" w:rsidR="00540253" w:rsidRPr="00877560" w:rsidRDefault="328F6FD6" w:rsidP="588E5C30">
            <w:pPr>
              <w:spacing w:after="0" w:line="240" w:lineRule="auto"/>
              <w:rPr>
                <w:rFonts w:eastAsia="Century Gothic" w:cs="Century Gothic"/>
                <w:iCs/>
                <w:sz w:val="20"/>
                <w:szCs w:val="20"/>
              </w:rPr>
            </w:pPr>
            <w:r w:rsidRPr="00877560">
              <w:rPr>
                <w:rFonts w:eastAsia="Century Gothic" w:cs="Century Gothic"/>
                <w:iCs/>
                <w:sz w:val="20"/>
                <w:szCs w:val="20"/>
              </w:rPr>
              <w:t xml:space="preserve">Each September we enter a contract for the academic year, each year the catering service tells us what the cost is for that fiscal year, normally it is around May for the next academic year, current price is £2.40, and for those in KS1 we get grant funded so all those are funded at £2.34 per meal and this is dictated by uptake of meals on the census days in October and January. This average gives us allocated funding from the government, which should cover what meals we are charged for </w:t>
            </w:r>
            <w:r w:rsidR="00877560">
              <w:rPr>
                <w:rFonts w:eastAsia="Century Gothic" w:cs="Century Gothic"/>
                <w:iCs/>
                <w:sz w:val="20"/>
                <w:szCs w:val="20"/>
              </w:rPr>
              <w:t xml:space="preserve">by </w:t>
            </w:r>
            <w:r w:rsidRPr="00877560">
              <w:rPr>
                <w:rFonts w:eastAsia="Century Gothic" w:cs="Century Gothic"/>
                <w:iCs/>
                <w:sz w:val="20"/>
                <w:szCs w:val="20"/>
              </w:rPr>
              <w:t>NYCC Catering, as all children do not take a meal every day of the year</w:t>
            </w:r>
            <w:r w:rsidR="377ED94C" w:rsidRPr="00877560">
              <w:rPr>
                <w:rFonts w:eastAsia="Century Gothic" w:cs="Century Gothic"/>
                <w:iCs/>
                <w:sz w:val="20"/>
                <w:szCs w:val="20"/>
              </w:rPr>
              <w:t>. The meal prices are costed from the staff costs and the cost of food per meals produced on and economy of scale, so this really is an advantage to our school, in also being a provider of meals to Pickhill as our staff are producing more meals.</w:t>
            </w:r>
          </w:p>
          <w:p w14:paraId="05985E0D" w14:textId="415CCA40" w:rsidR="006555E1" w:rsidRPr="00F73961" w:rsidRDefault="006555E1" w:rsidP="00540253">
            <w:pPr>
              <w:spacing w:after="0" w:line="240" w:lineRule="auto"/>
              <w:rPr>
                <w:rFonts w:eastAsia="Century Gothic" w:cs="Century Gothic"/>
                <w:i/>
                <w:iCs/>
                <w:sz w:val="20"/>
                <w:szCs w:val="20"/>
              </w:rPr>
            </w:pPr>
          </w:p>
          <w:p w14:paraId="5384B1C8" w14:textId="66E6A61A" w:rsidR="006555E1" w:rsidRPr="006555E1" w:rsidRDefault="377ED94C" w:rsidP="00540253">
            <w:pPr>
              <w:spacing w:after="0" w:line="240" w:lineRule="auto"/>
              <w:rPr>
                <w:rFonts w:eastAsia="Century Gothic" w:cs="Century Gothic"/>
                <w:color w:val="FF0000"/>
                <w:sz w:val="20"/>
                <w:szCs w:val="20"/>
              </w:rPr>
            </w:pPr>
            <w:r w:rsidRPr="588E5C30">
              <w:rPr>
                <w:rFonts w:eastAsia="Century Gothic" w:cs="Century Gothic"/>
                <w:color w:val="FF0000"/>
                <w:sz w:val="20"/>
                <w:szCs w:val="20"/>
              </w:rPr>
              <w:t>Confidential</w:t>
            </w:r>
            <w:r w:rsidR="003C372F">
              <w:rPr>
                <w:rFonts w:eastAsia="Century Gothic" w:cs="Century Gothic"/>
                <w:color w:val="FF0000"/>
                <w:sz w:val="20"/>
                <w:szCs w:val="20"/>
              </w:rPr>
              <w:t xml:space="preserve"> item</w:t>
            </w:r>
            <w:bookmarkStart w:id="0" w:name="_GoBack"/>
            <w:bookmarkEnd w:id="0"/>
            <w:r w:rsidRPr="588E5C30">
              <w:rPr>
                <w:rFonts w:eastAsia="Century Gothic" w:cs="Century Gothic"/>
                <w:color w:val="FF0000"/>
                <w:sz w:val="20"/>
                <w:szCs w:val="20"/>
              </w:rPr>
              <w:t>.</w:t>
            </w:r>
          </w:p>
          <w:p w14:paraId="623D3098" w14:textId="6475844C" w:rsidR="588E5C30" w:rsidRDefault="588E5C30" w:rsidP="588E5C30">
            <w:pPr>
              <w:spacing w:after="0" w:line="240" w:lineRule="auto"/>
              <w:rPr>
                <w:rFonts w:eastAsia="Century Gothic" w:cs="Century Gothic"/>
                <w:color w:val="FF0000"/>
              </w:rPr>
            </w:pPr>
            <w:r w:rsidRPr="588E5C30">
              <w:rPr>
                <w:rFonts w:eastAsia="Century Gothic" w:cs="Century Gothic"/>
                <w:color w:val="FF0000"/>
                <w:sz w:val="20"/>
                <w:szCs w:val="20"/>
              </w:rPr>
              <w:t>Held on file by Headteacher and CofG and removed from this main area of minutes.</w:t>
            </w:r>
          </w:p>
          <w:p w14:paraId="16CEBE3B" w14:textId="356D04B9" w:rsidR="588E5C30" w:rsidRDefault="588E5C30" w:rsidP="588E5C30">
            <w:pPr>
              <w:spacing w:after="0" w:line="240" w:lineRule="auto"/>
              <w:rPr>
                <w:rFonts w:eastAsia="Century Gothic" w:cs="Century Gothic"/>
                <w:color w:val="FF0000"/>
              </w:rPr>
            </w:pPr>
          </w:p>
          <w:p w14:paraId="4DFA3781" w14:textId="75394617" w:rsidR="00F73961" w:rsidRPr="00877560" w:rsidRDefault="149F486A" w:rsidP="588E5C30">
            <w:pPr>
              <w:shd w:val="clear" w:color="auto" w:fill="FFFFFF" w:themeFill="background1"/>
              <w:spacing w:after="0" w:line="240" w:lineRule="auto"/>
              <w:rPr>
                <w:b/>
              </w:rPr>
            </w:pPr>
            <w:r w:rsidRPr="00877560">
              <w:rPr>
                <w:b/>
              </w:rPr>
              <w:t>Do you envisage the 100sqn closure to have a negative impact on pupil numbers</w:t>
            </w:r>
            <w:r w:rsidR="00877560">
              <w:rPr>
                <w:b/>
              </w:rPr>
              <w:t xml:space="preserve"> and budget</w:t>
            </w:r>
            <w:r w:rsidRPr="00877560">
              <w:rPr>
                <w:b/>
              </w:rPr>
              <w:t>?</w:t>
            </w:r>
          </w:p>
          <w:p w14:paraId="040E7638" w14:textId="6CBF174B" w:rsidR="588E5C30" w:rsidRDefault="588E5C30" w:rsidP="588E5C30">
            <w:pPr>
              <w:shd w:val="clear" w:color="auto" w:fill="FFFFFF" w:themeFill="background1"/>
              <w:spacing w:after="0" w:line="240" w:lineRule="auto"/>
            </w:pPr>
          </w:p>
          <w:p w14:paraId="226554DE" w14:textId="22232998" w:rsidR="00F73961" w:rsidRPr="00877560" w:rsidRDefault="12C6257D" w:rsidP="189F0913">
            <w:pPr>
              <w:shd w:val="clear" w:color="auto" w:fill="FFFFFF" w:themeFill="background1"/>
              <w:spacing w:after="0" w:line="240" w:lineRule="auto"/>
              <w:rPr>
                <w:iCs/>
              </w:rPr>
            </w:pPr>
            <w:r w:rsidRPr="00877560">
              <w:rPr>
                <w:iCs/>
              </w:rPr>
              <w:t>No</w:t>
            </w:r>
            <w:r w:rsidR="6D0151DD" w:rsidRPr="00877560">
              <w:rPr>
                <w:iCs/>
              </w:rPr>
              <w:t>,</w:t>
            </w:r>
            <w:r w:rsidRPr="00877560">
              <w:rPr>
                <w:iCs/>
              </w:rPr>
              <w:t xml:space="preserve"> we do not have any pupils from parents within 100sqn, and of course there are other bases close by closing, that may benefit our schools.</w:t>
            </w:r>
          </w:p>
          <w:p w14:paraId="5D99D560" w14:textId="719BADBF" w:rsidR="00F73961" w:rsidRDefault="00F73961" w:rsidP="2AABE4A0">
            <w:pPr>
              <w:shd w:val="clear" w:color="auto" w:fill="FFFFFF" w:themeFill="background1"/>
              <w:spacing w:after="0" w:line="240" w:lineRule="auto"/>
              <w:rPr>
                <w:i/>
                <w:iCs/>
              </w:rPr>
            </w:pPr>
          </w:p>
          <w:p w14:paraId="7C656B79" w14:textId="128D9282" w:rsidR="00F73961" w:rsidRPr="00877560" w:rsidRDefault="6E082662" w:rsidP="588E5C30">
            <w:pPr>
              <w:shd w:val="clear" w:color="auto" w:fill="FFFFFF" w:themeFill="background1"/>
              <w:spacing w:after="0" w:line="240" w:lineRule="auto"/>
              <w:rPr>
                <w:b/>
              </w:rPr>
            </w:pPr>
            <w:r w:rsidRPr="00877560">
              <w:rPr>
                <w:b/>
              </w:rPr>
              <w:t>Unfortunately, pupil numbers could get worse with the new housing plan for military that is being trialled, encouraging parents to buy, or rent locally to reduce military maintenance on property. Are you aware and do you have strategies in place?</w:t>
            </w:r>
          </w:p>
          <w:p w14:paraId="3D1E35BE" w14:textId="6A1F59D3" w:rsidR="588E5C30" w:rsidRDefault="588E5C30" w:rsidP="588E5C30">
            <w:pPr>
              <w:shd w:val="clear" w:color="auto" w:fill="FFFFFF" w:themeFill="background1"/>
              <w:spacing w:after="0" w:line="240" w:lineRule="auto"/>
            </w:pPr>
          </w:p>
          <w:p w14:paraId="7BFAB112" w14:textId="47D4D5CF" w:rsidR="00F73961" w:rsidRPr="00877560" w:rsidRDefault="00877560" w:rsidP="588E5C30">
            <w:pPr>
              <w:shd w:val="clear" w:color="auto" w:fill="FFFFFF" w:themeFill="background1"/>
              <w:spacing w:after="0" w:line="240" w:lineRule="auto"/>
              <w:rPr>
                <w:iCs/>
              </w:rPr>
            </w:pPr>
            <w:r>
              <w:rPr>
                <w:iCs/>
              </w:rPr>
              <w:t>Yes,</w:t>
            </w:r>
            <w:r w:rsidR="149F486A" w:rsidRPr="00877560">
              <w:rPr>
                <w:iCs/>
              </w:rPr>
              <w:t xml:space="preserve"> there are lots of unknowns, but this all needs to be a factor going</w:t>
            </w:r>
            <w:r>
              <w:rPr>
                <w:iCs/>
              </w:rPr>
              <w:t xml:space="preserve"> forward</w:t>
            </w:r>
            <w:r w:rsidR="149F486A" w:rsidRPr="00877560">
              <w:rPr>
                <w:iCs/>
              </w:rPr>
              <w:t>. It really will be about flexibility in how we manage our class structure as discussed within other areas of this meeting and of course the continual monitoring and adapting of our financial plans/forecast.</w:t>
            </w:r>
          </w:p>
          <w:p w14:paraId="53B4C298" w14:textId="0B763E74" w:rsidR="00F73961" w:rsidRDefault="00F73961" w:rsidP="2AABE4A0">
            <w:pPr>
              <w:shd w:val="clear" w:color="auto" w:fill="FFFFFF" w:themeFill="background1"/>
              <w:spacing w:after="0" w:line="240" w:lineRule="auto"/>
              <w:rPr>
                <w:b/>
                <w:bCs/>
              </w:rPr>
            </w:pPr>
          </w:p>
          <w:p w14:paraId="52469698" w14:textId="790C36BB" w:rsidR="00103C63" w:rsidRDefault="00103C63" w:rsidP="2AABE4A0">
            <w:pPr>
              <w:shd w:val="clear" w:color="auto" w:fill="FFFFFF" w:themeFill="background1"/>
              <w:spacing w:after="0" w:line="240" w:lineRule="auto"/>
              <w:rPr>
                <w:b/>
                <w:bCs/>
              </w:rPr>
            </w:pPr>
          </w:p>
          <w:p w14:paraId="5162AB77" w14:textId="5158CDFE" w:rsidR="00877560" w:rsidRDefault="00103C63" w:rsidP="2AABE4A0">
            <w:pPr>
              <w:shd w:val="clear" w:color="auto" w:fill="FFFFFF" w:themeFill="background1"/>
              <w:spacing w:after="0" w:line="240" w:lineRule="auto"/>
            </w:pPr>
            <w:r>
              <w:t>Review and Finalize SFVS</w:t>
            </w:r>
          </w:p>
          <w:p w14:paraId="3045D352" w14:textId="01C8C397" w:rsidR="00103C63" w:rsidRDefault="00103C63" w:rsidP="2AABE4A0">
            <w:pPr>
              <w:shd w:val="clear" w:color="auto" w:fill="FFFFFF" w:themeFill="background1"/>
              <w:spacing w:after="0" w:line="240" w:lineRule="auto"/>
            </w:pPr>
          </w:p>
          <w:p w14:paraId="7B7101BF" w14:textId="77777777" w:rsidR="00877560" w:rsidRDefault="5A198CA9" w:rsidP="2AABE4A0">
            <w:pPr>
              <w:shd w:val="clear" w:color="auto" w:fill="FFFFFF" w:themeFill="background1"/>
              <w:spacing w:after="0" w:line="240" w:lineRule="auto"/>
            </w:pPr>
            <w:r>
              <w:t xml:space="preserve">All governors agreed that the SFVS can be finalised, as not many new additions to the report. </w:t>
            </w:r>
          </w:p>
          <w:p w14:paraId="3DC090B5" w14:textId="1F7C519D" w:rsidR="00877560" w:rsidRDefault="00877560" w:rsidP="2AABE4A0">
            <w:pPr>
              <w:shd w:val="clear" w:color="auto" w:fill="FFFFFF" w:themeFill="background1"/>
              <w:spacing w:after="0" w:line="240" w:lineRule="auto"/>
            </w:pPr>
          </w:p>
          <w:p w14:paraId="3646F144" w14:textId="307232EA" w:rsidR="00877560" w:rsidRPr="00877560" w:rsidRDefault="00877560" w:rsidP="2AABE4A0">
            <w:pPr>
              <w:shd w:val="clear" w:color="auto" w:fill="FFFFFF" w:themeFill="background1"/>
              <w:spacing w:after="0" w:line="240" w:lineRule="auto"/>
              <w:rPr>
                <w:b/>
              </w:rPr>
            </w:pPr>
            <w:r>
              <w:rPr>
                <w:b/>
              </w:rPr>
              <w:t>How have the answers been arrived at for the SFVS?</w:t>
            </w:r>
          </w:p>
          <w:p w14:paraId="0E042052" w14:textId="395CF21A" w:rsidR="00103C63" w:rsidRDefault="5A198CA9" w:rsidP="2AABE4A0">
            <w:pPr>
              <w:shd w:val="clear" w:color="auto" w:fill="FFFFFF" w:themeFill="background1"/>
              <w:spacing w:after="0" w:line="240" w:lineRule="auto"/>
            </w:pPr>
            <w:r>
              <w:t xml:space="preserve">The financial working party have scrutinised the SFVS in great detail and have discussed all points prior to submitting to the Governors </w:t>
            </w:r>
            <w:r w:rsidR="1927A73C">
              <w:t>as a final document for approval and submission.</w:t>
            </w:r>
          </w:p>
          <w:p w14:paraId="16B59403" w14:textId="4EFBFCEC" w:rsidR="0068678B" w:rsidRDefault="0068678B" w:rsidP="2AABE4A0">
            <w:pPr>
              <w:shd w:val="clear" w:color="auto" w:fill="FFFFFF" w:themeFill="background1"/>
              <w:spacing w:after="0" w:line="240" w:lineRule="auto"/>
            </w:pPr>
          </w:p>
          <w:p w14:paraId="3422CEAA" w14:textId="066D9022" w:rsidR="0068678B" w:rsidRDefault="0068678B" w:rsidP="2AABE4A0">
            <w:pPr>
              <w:shd w:val="clear" w:color="auto" w:fill="FFFFFF" w:themeFill="background1"/>
              <w:spacing w:after="0" w:line="240" w:lineRule="auto"/>
            </w:pPr>
            <w:r>
              <w:t>Contract review.</w:t>
            </w:r>
          </w:p>
          <w:p w14:paraId="57ECCAFB" w14:textId="28180FE7" w:rsidR="0068678B" w:rsidRDefault="2388917C" w:rsidP="2AABE4A0">
            <w:pPr>
              <w:shd w:val="clear" w:color="auto" w:fill="FFFFFF" w:themeFill="background1"/>
              <w:spacing w:after="0" w:line="240" w:lineRule="auto"/>
            </w:pPr>
            <w:r>
              <w:t>Only real change is the ICT tech we have, this is an adjusted contract and has almost quadrupled the work we can have for the same amount of cost that was previously being paid to SICT for support.</w:t>
            </w:r>
          </w:p>
          <w:p w14:paraId="3E26E30A" w14:textId="77777777" w:rsidR="00877560" w:rsidRDefault="00877560" w:rsidP="2AABE4A0">
            <w:pPr>
              <w:shd w:val="clear" w:color="auto" w:fill="FFFFFF" w:themeFill="background1"/>
              <w:spacing w:after="0" w:line="240" w:lineRule="auto"/>
            </w:pPr>
          </w:p>
          <w:p w14:paraId="1FAA99A6" w14:textId="1563083C" w:rsidR="0068678B" w:rsidRPr="00103C63" w:rsidRDefault="0068678B" w:rsidP="2AABE4A0">
            <w:pPr>
              <w:shd w:val="clear" w:color="auto" w:fill="FFFFFF" w:themeFill="background1"/>
              <w:spacing w:after="0" w:line="240" w:lineRule="auto"/>
            </w:pPr>
            <w:r>
              <w:t>Staff absence buy</w:t>
            </w:r>
            <w:r w:rsidR="00877560">
              <w:t>-</w:t>
            </w:r>
            <w:r>
              <w:t xml:space="preserve">in is </w:t>
            </w:r>
            <w:r w:rsidR="00877560">
              <w:t xml:space="preserve">broadly </w:t>
            </w:r>
            <w:r>
              <w:t>the same cost, but we have changed the cover to compliment the current set up of staff</w:t>
            </w:r>
          </w:p>
          <w:p w14:paraId="56F49E8D" w14:textId="6C25B1B6" w:rsidR="00107BF6" w:rsidRPr="008242EA" w:rsidRDefault="00107BF6" w:rsidP="68887827">
            <w:pPr>
              <w:pStyle w:val="ListParagraph"/>
              <w:shd w:val="clear" w:color="auto" w:fill="FFFFFF" w:themeFill="background1"/>
              <w:spacing w:after="0" w:line="240" w:lineRule="auto"/>
            </w:pPr>
          </w:p>
        </w:tc>
      </w:tr>
      <w:tr w:rsidR="00107BF6" w:rsidRPr="00B51256" w14:paraId="5905A9B0" w14:textId="77777777" w:rsidTr="588E5C30">
        <w:tc>
          <w:tcPr>
            <w:tcW w:w="10456" w:type="dxa"/>
            <w:gridSpan w:val="3"/>
            <w:shd w:val="clear" w:color="auto" w:fill="EBE8EC"/>
          </w:tcPr>
          <w:p w14:paraId="43456A23" w14:textId="46BDC904" w:rsidR="00107BF6" w:rsidRPr="00B51256" w:rsidRDefault="00107BF6" w:rsidP="2AABE4A0">
            <w:pPr>
              <w:keepNext/>
              <w:spacing w:after="0" w:line="240" w:lineRule="auto"/>
              <w:rPr>
                <w:b/>
                <w:bCs/>
              </w:rPr>
            </w:pPr>
            <w:r w:rsidRPr="7F6909BC">
              <w:rPr>
                <w:b/>
                <w:bCs/>
              </w:rPr>
              <w:t xml:space="preserve">Actions Arising / Resolutions </w:t>
            </w:r>
            <w:r w:rsidR="00F91CFD" w:rsidRPr="7F6909BC">
              <w:rPr>
                <w:b/>
                <w:bCs/>
              </w:rPr>
              <w:t>2</w:t>
            </w:r>
            <w:r w:rsidR="65C91075" w:rsidRPr="7F6909BC">
              <w:rPr>
                <w:b/>
                <w:bCs/>
              </w:rPr>
              <w:t>2</w:t>
            </w:r>
            <w:r w:rsidR="00F91CFD" w:rsidRPr="7F6909BC">
              <w:rPr>
                <w:b/>
                <w:bCs/>
              </w:rPr>
              <w:t>/46</w:t>
            </w:r>
          </w:p>
        </w:tc>
      </w:tr>
      <w:tr w:rsidR="00107BF6" w:rsidRPr="00B51256" w14:paraId="015EC29C" w14:textId="77777777" w:rsidTr="588E5C30">
        <w:trPr>
          <w:trHeight w:val="737"/>
        </w:trPr>
        <w:tc>
          <w:tcPr>
            <w:tcW w:w="9351" w:type="dxa"/>
            <w:gridSpan w:val="2"/>
            <w:shd w:val="clear" w:color="auto" w:fill="auto"/>
          </w:tcPr>
          <w:p w14:paraId="677C2E66" w14:textId="5FF0BFD0" w:rsidR="0068678B" w:rsidRDefault="0068678B" w:rsidP="0068678B">
            <w:pPr>
              <w:keepNext/>
              <w:spacing w:after="0" w:line="240" w:lineRule="auto"/>
            </w:pPr>
            <w:r>
              <w:t>Resolutions: All tabled policies carried (SFVS)</w:t>
            </w:r>
          </w:p>
          <w:p w14:paraId="220CE70F" w14:textId="77777777" w:rsidR="0068678B" w:rsidRDefault="0068678B" w:rsidP="0068678B">
            <w:pPr>
              <w:keepNext/>
              <w:spacing w:after="0" w:line="240" w:lineRule="auto"/>
            </w:pPr>
            <w:r>
              <w:t xml:space="preserve"> </w:t>
            </w:r>
          </w:p>
          <w:p w14:paraId="6408E26B" w14:textId="5F0054DF" w:rsidR="0068678B" w:rsidRDefault="2388917C" w:rsidP="0068678B">
            <w:pPr>
              <w:keepNext/>
              <w:spacing w:after="0" w:line="240" w:lineRule="auto"/>
            </w:pPr>
            <w:r>
              <w:t xml:space="preserve">The above SFVS document tabled in advance of the meeting have been adopted unanimously. </w:t>
            </w:r>
          </w:p>
          <w:p w14:paraId="43E31703" w14:textId="77777777" w:rsidR="0068678B" w:rsidRDefault="0068678B" w:rsidP="0068678B">
            <w:pPr>
              <w:keepNext/>
              <w:spacing w:after="0" w:line="240" w:lineRule="auto"/>
            </w:pPr>
          </w:p>
          <w:p w14:paraId="79F69664" w14:textId="1EC5C722" w:rsidR="0068678B" w:rsidRDefault="0068678B" w:rsidP="0068678B">
            <w:pPr>
              <w:keepNext/>
              <w:spacing w:after="0" w:line="240" w:lineRule="auto"/>
            </w:pPr>
            <w:r w:rsidRPr="7F6909BC">
              <w:rPr>
                <w:b/>
                <w:bCs/>
              </w:rPr>
              <w:t xml:space="preserve">Agreed </w:t>
            </w:r>
            <w:r>
              <w:t>(All) Abstain</w:t>
            </w:r>
            <w:r w:rsidRPr="7F6909BC">
              <w:rPr>
                <w:b/>
                <w:bCs/>
              </w:rPr>
              <w:t xml:space="preserve"> </w:t>
            </w:r>
            <w:r>
              <w:t>None</w:t>
            </w:r>
          </w:p>
          <w:p w14:paraId="494BBC99" w14:textId="0B892576" w:rsidR="00107BF6" w:rsidRPr="00B51256" w:rsidRDefault="00107BF6" w:rsidP="00843581">
            <w:pPr>
              <w:keepNext/>
              <w:spacing w:after="0" w:line="240" w:lineRule="auto"/>
            </w:pPr>
          </w:p>
        </w:tc>
        <w:tc>
          <w:tcPr>
            <w:tcW w:w="1105" w:type="dxa"/>
            <w:shd w:val="clear" w:color="auto" w:fill="auto"/>
          </w:tcPr>
          <w:p w14:paraId="798F167D" w14:textId="37E90F0D" w:rsidR="00107BF6" w:rsidRPr="00843581" w:rsidRDefault="00107BF6" w:rsidP="00843581">
            <w:pPr>
              <w:keepNext/>
              <w:spacing w:after="0" w:line="240" w:lineRule="auto"/>
              <w:rPr>
                <w:b/>
                <w:bCs/>
              </w:rPr>
            </w:pP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588E5C30">
        <w:tc>
          <w:tcPr>
            <w:tcW w:w="1555" w:type="dxa"/>
            <w:shd w:val="clear" w:color="auto" w:fill="EBE8EC"/>
          </w:tcPr>
          <w:p w14:paraId="1664B4E6" w14:textId="22186EC8" w:rsidR="00107BF6" w:rsidRPr="00B51256" w:rsidRDefault="00107BF6" w:rsidP="2AABE4A0">
            <w:pPr>
              <w:keepNext/>
              <w:spacing w:after="0" w:line="240" w:lineRule="auto"/>
              <w:rPr>
                <w:b/>
                <w:bCs/>
              </w:rPr>
            </w:pPr>
            <w:r w:rsidRPr="7F6909BC">
              <w:rPr>
                <w:b/>
                <w:bCs/>
              </w:rPr>
              <w:t>2</w:t>
            </w:r>
            <w:r w:rsidR="7C659E3D" w:rsidRPr="7F6909BC">
              <w:rPr>
                <w:b/>
                <w:bCs/>
              </w:rPr>
              <w:t>2</w:t>
            </w:r>
            <w:r w:rsidRPr="7F6909BC">
              <w:rPr>
                <w:b/>
                <w:bCs/>
              </w:rPr>
              <w:t>/47</w:t>
            </w:r>
          </w:p>
        </w:tc>
        <w:tc>
          <w:tcPr>
            <w:tcW w:w="8901" w:type="dxa"/>
            <w:gridSpan w:val="2"/>
            <w:shd w:val="clear" w:color="auto" w:fill="EBE8EC"/>
          </w:tcPr>
          <w:p w14:paraId="307C9164" w14:textId="0954FE34" w:rsidR="00107BF6" w:rsidRPr="00874F86" w:rsidRDefault="00107BF6" w:rsidP="68887827">
            <w:pPr>
              <w:suppressAutoHyphens/>
              <w:autoSpaceDN w:val="0"/>
              <w:textAlignment w:val="baseline"/>
              <w:rPr>
                <w:b/>
                <w:bCs/>
              </w:rPr>
            </w:pPr>
            <w:r w:rsidRPr="7F6909BC">
              <w:rPr>
                <w:b/>
                <w:bCs/>
              </w:rPr>
              <w:t>Consider Meeting Focus – Resources</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588E5C30">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544DC730" w:rsidR="00107BF6" w:rsidRPr="00B51256" w:rsidRDefault="00107BF6" w:rsidP="7F6909BC">
            <w:pPr>
              <w:keepNext/>
              <w:spacing w:after="0" w:line="240" w:lineRule="auto"/>
              <w:rPr>
                <w:sz w:val="18"/>
                <w:szCs w:val="18"/>
              </w:rPr>
            </w:pPr>
            <w:r w:rsidRPr="7F6909BC">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4A081753" w:rsidR="00107BF6" w:rsidRDefault="00107BF6" w:rsidP="2AABE4A0">
            <w:pPr>
              <w:keepNext/>
              <w:spacing w:after="0" w:line="240" w:lineRule="auto"/>
              <w:rPr>
                <w:i/>
                <w:iCs/>
              </w:rPr>
            </w:pPr>
            <w:r w:rsidRPr="2AABE4A0">
              <w:rPr>
                <w:i/>
                <w:iCs/>
              </w:rPr>
              <w:t>Lead – Headteacher</w:t>
            </w:r>
          </w:p>
          <w:p w14:paraId="100993D4" w14:textId="0C503A3A" w:rsidR="00107BF6" w:rsidRDefault="00107BF6" w:rsidP="00616AB3">
            <w:pPr>
              <w:keepNext/>
              <w:spacing w:after="0" w:line="240" w:lineRule="auto"/>
              <w:rPr>
                <w:i/>
              </w:rPr>
            </w:pPr>
            <w:r w:rsidRPr="6393F23E">
              <w:rPr>
                <w:i/>
                <w:iCs/>
              </w:rPr>
              <w:t>Purpose – Information</w:t>
            </w:r>
          </w:p>
          <w:p w14:paraId="4A728AC1" w14:textId="686F18BD" w:rsidR="008D5511" w:rsidRDefault="37873070" w:rsidP="00616AB3">
            <w:pPr>
              <w:keepNext/>
              <w:spacing w:after="0" w:line="240" w:lineRule="auto"/>
            </w:pPr>
            <w:r w:rsidRPr="6393F23E">
              <w:rPr>
                <w:rFonts w:eastAsia="Century Gothic" w:cs="Century Gothic"/>
                <w:i/>
                <w:iCs/>
                <w:sz w:val="20"/>
                <w:szCs w:val="20"/>
              </w:rPr>
              <w:t>Resources</w:t>
            </w:r>
          </w:p>
          <w:p w14:paraId="0D718AFB" w14:textId="3CB84307" w:rsidR="008D5511" w:rsidRDefault="37873070" w:rsidP="00417EEB">
            <w:pPr>
              <w:pStyle w:val="ListParagraph"/>
              <w:keepNext/>
              <w:numPr>
                <w:ilvl w:val="0"/>
                <w:numId w:val="2"/>
              </w:numPr>
              <w:spacing w:after="0" w:line="240" w:lineRule="auto"/>
              <w:rPr>
                <w:rFonts w:eastAsia="Century Gothic" w:cs="Century Gothic"/>
                <w:sz w:val="20"/>
                <w:szCs w:val="20"/>
              </w:rPr>
            </w:pPr>
            <w:r w:rsidRPr="6393F23E">
              <w:rPr>
                <w:rFonts w:eastAsia="Century Gothic" w:cs="Century Gothic"/>
                <w:sz w:val="20"/>
                <w:szCs w:val="20"/>
              </w:rPr>
              <w:t>Review LA H&amp;S Visit Outcomes</w:t>
            </w:r>
          </w:p>
          <w:p w14:paraId="7CD676D8" w14:textId="0B0BE1FD" w:rsidR="008D5511" w:rsidRDefault="48831C26" w:rsidP="39F307C0">
            <w:pPr>
              <w:pStyle w:val="ListParagraph"/>
              <w:keepNext/>
              <w:numPr>
                <w:ilvl w:val="0"/>
                <w:numId w:val="2"/>
              </w:numPr>
              <w:spacing w:after="0" w:line="240" w:lineRule="auto"/>
              <w:rPr>
                <w:sz w:val="20"/>
                <w:szCs w:val="20"/>
              </w:rPr>
            </w:pPr>
            <w:r w:rsidRPr="39F307C0">
              <w:rPr>
                <w:rFonts w:eastAsia="Century Gothic" w:cs="Century Gothic"/>
                <w:sz w:val="20"/>
                <w:szCs w:val="20"/>
              </w:rPr>
              <w:t>Safeguarding Audit Completion (biennial due 20)</w:t>
            </w:r>
          </w:p>
          <w:p w14:paraId="5A78E08A" w14:textId="77777777" w:rsidR="00107BF6" w:rsidRDefault="00107BF6" w:rsidP="00616AB3">
            <w:pPr>
              <w:keepNext/>
              <w:spacing w:after="0" w:line="240" w:lineRule="auto"/>
              <w:rPr>
                <w:i/>
              </w:rPr>
            </w:pPr>
          </w:p>
          <w:p w14:paraId="13CFDE62" w14:textId="5BF7B9D3" w:rsidR="00ED0CFD" w:rsidRPr="00877560" w:rsidRDefault="08CC46CC" w:rsidP="00616AB3">
            <w:pPr>
              <w:spacing w:after="0" w:line="240" w:lineRule="auto"/>
              <w:rPr>
                <w:rFonts w:cs="Arial"/>
                <w:b/>
              </w:rPr>
            </w:pPr>
            <w:r w:rsidRPr="00877560">
              <w:rPr>
                <w:rFonts w:cs="Arial"/>
                <w:b/>
              </w:rPr>
              <w:t xml:space="preserve">Regarding the </w:t>
            </w:r>
            <w:r w:rsidR="1927A73C" w:rsidRPr="00877560">
              <w:rPr>
                <w:rFonts w:cs="Arial"/>
                <w:b/>
              </w:rPr>
              <w:t>recent fire audit w</w:t>
            </w:r>
            <w:r w:rsidR="05B64B95" w:rsidRPr="00877560">
              <w:rPr>
                <w:rFonts w:cs="Arial"/>
                <w:b/>
              </w:rPr>
              <w:t>ere</w:t>
            </w:r>
            <w:r w:rsidR="1927A73C" w:rsidRPr="00877560">
              <w:rPr>
                <w:rFonts w:cs="Arial"/>
                <w:b/>
              </w:rPr>
              <w:t xml:space="preserve"> there </w:t>
            </w:r>
            <w:r w:rsidR="05B64B95" w:rsidRPr="00877560">
              <w:rPr>
                <w:rFonts w:cs="Arial"/>
                <w:b/>
              </w:rPr>
              <w:t xml:space="preserve">any raised </w:t>
            </w:r>
            <w:r w:rsidR="1927A73C" w:rsidRPr="00877560">
              <w:rPr>
                <w:rFonts w:cs="Arial"/>
                <w:b/>
              </w:rPr>
              <w:t>concerns that need addressing</w:t>
            </w:r>
            <w:r w:rsidR="00877560">
              <w:rPr>
                <w:rFonts w:cs="Arial"/>
                <w:b/>
              </w:rPr>
              <w:t xml:space="preserve"> urgently</w:t>
            </w:r>
            <w:r w:rsidR="1927A73C" w:rsidRPr="00877560">
              <w:rPr>
                <w:rFonts w:cs="Arial"/>
                <w:b/>
              </w:rPr>
              <w:t>?</w:t>
            </w:r>
          </w:p>
          <w:p w14:paraId="28441E8A" w14:textId="7D5BC787" w:rsidR="00EF18B9" w:rsidRPr="00877560" w:rsidRDefault="244AEE77" w:rsidP="588E5C30">
            <w:pPr>
              <w:spacing w:after="0" w:line="240" w:lineRule="auto"/>
              <w:rPr>
                <w:rFonts w:cs="Arial"/>
                <w:iCs/>
              </w:rPr>
            </w:pPr>
            <w:r w:rsidRPr="00877560">
              <w:rPr>
                <w:rFonts w:cs="Arial"/>
                <w:iCs/>
              </w:rPr>
              <w:t xml:space="preserve">No, school had just had their annual fire service equipment checked and had actions in place for repair/maintenance of any items noted in that report. We have not received the report in </w:t>
            </w:r>
            <w:bookmarkStart w:id="1" w:name="_Int_HCrtGQKe"/>
            <w:r w:rsidRPr="00877560">
              <w:rPr>
                <w:rFonts w:cs="Arial"/>
                <w:iCs/>
              </w:rPr>
              <w:t>full, from</w:t>
            </w:r>
            <w:bookmarkEnd w:id="1"/>
            <w:r w:rsidRPr="00877560">
              <w:rPr>
                <w:rFonts w:cs="Arial"/>
                <w:iCs/>
              </w:rPr>
              <w:t xml:space="preserve"> the NYCC audit, but we do not have any concerns, as none were raised on the day.</w:t>
            </w:r>
          </w:p>
          <w:p w14:paraId="58337CF3" w14:textId="77777777" w:rsidR="00843581" w:rsidRPr="0012663A" w:rsidRDefault="00843581" w:rsidP="00616AB3">
            <w:pPr>
              <w:spacing w:after="0" w:line="240" w:lineRule="auto"/>
              <w:rPr>
                <w:rFonts w:cs="Arial"/>
              </w:rPr>
            </w:pPr>
          </w:p>
          <w:p w14:paraId="5734EFBF" w14:textId="24DE63C1" w:rsidR="00ED0CFD" w:rsidRPr="00EF18B9" w:rsidRDefault="00ED0CFD" w:rsidP="00EF18B9">
            <w:pPr>
              <w:spacing w:after="0" w:line="240" w:lineRule="auto"/>
              <w:rPr>
                <w:rFonts w:ascii="Arial" w:eastAsia="Arial" w:hAnsi="Arial" w:cs="Arial"/>
                <w:b/>
                <w:bCs/>
              </w:rPr>
            </w:pPr>
          </w:p>
          <w:p w14:paraId="02A5B623" w14:textId="43AB29DB" w:rsidR="00ED0CFD" w:rsidRPr="00877560" w:rsidRDefault="5A20BD07" w:rsidP="00616AB3">
            <w:pPr>
              <w:spacing w:after="0" w:line="240" w:lineRule="auto"/>
              <w:rPr>
                <w:rFonts w:cs="Arial"/>
                <w:b/>
              </w:rPr>
            </w:pPr>
            <w:r w:rsidRPr="00877560">
              <w:rPr>
                <w:rFonts w:cs="Arial"/>
                <w:b/>
              </w:rPr>
              <w:t>I</w:t>
            </w:r>
            <w:r w:rsidR="244AEE77" w:rsidRPr="00877560">
              <w:rPr>
                <w:rFonts w:cs="Arial"/>
                <w:b/>
              </w:rPr>
              <w:t>s</w:t>
            </w:r>
            <w:r w:rsidRPr="00877560">
              <w:rPr>
                <w:rFonts w:cs="Arial"/>
                <w:b/>
              </w:rPr>
              <w:t xml:space="preserve"> the </w:t>
            </w:r>
            <w:r w:rsidR="244AEE77" w:rsidRPr="00877560">
              <w:rPr>
                <w:rFonts w:cs="Arial"/>
                <w:b/>
              </w:rPr>
              <w:t xml:space="preserve">upcoming </w:t>
            </w:r>
            <w:r w:rsidR="1927A73C" w:rsidRPr="00877560">
              <w:rPr>
                <w:rFonts w:cs="Arial"/>
                <w:b/>
              </w:rPr>
              <w:t>safeguarding audit of concern, any key issues that are anticipated to be reported or issues that have not been dealt with?</w:t>
            </w:r>
          </w:p>
          <w:p w14:paraId="76172FF0" w14:textId="49A0AD31" w:rsidR="00ED0CFD" w:rsidRDefault="0B4D8237" w:rsidP="588E5C30">
            <w:pPr>
              <w:spacing w:after="0" w:line="240" w:lineRule="auto"/>
              <w:rPr>
                <w:rFonts w:cs="Arial"/>
                <w:iCs/>
              </w:rPr>
            </w:pPr>
            <w:r w:rsidRPr="00877560">
              <w:rPr>
                <w:rFonts w:cs="Arial"/>
                <w:iCs/>
              </w:rPr>
              <w:t>No, currently we do not have outstanding major concerns. Any concerns we have identified ourselves are already being addressed and will be raised with the auditor at the meeting to ensure full disclosure.</w:t>
            </w:r>
          </w:p>
          <w:p w14:paraId="34210CF7" w14:textId="72FB233D" w:rsidR="00877560" w:rsidRDefault="00877560" w:rsidP="588E5C30">
            <w:pPr>
              <w:spacing w:after="0" w:line="240" w:lineRule="auto"/>
              <w:rPr>
                <w:rFonts w:cs="Arial"/>
                <w:iCs/>
              </w:rPr>
            </w:pPr>
          </w:p>
          <w:p w14:paraId="2783CE40" w14:textId="1F53F43D" w:rsidR="00877560" w:rsidRPr="00877560" w:rsidRDefault="00877560" w:rsidP="588E5C30">
            <w:pPr>
              <w:spacing w:after="0" w:line="240" w:lineRule="auto"/>
              <w:rPr>
                <w:rFonts w:cs="Arial"/>
                <w:iCs/>
              </w:rPr>
            </w:pPr>
            <w:r>
              <w:rPr>
                <w:rFonts w:cs="Arial"/>
                <w:iCs/>
              </w:rPr>
              <w:t>Governors will have sight of the Safeguarding report when it is published.</w:t>
            </w:r>
          </w:p>
          <w:p w14:paraId="20301BC0" w14:textId="6C14506B" w:rsidR="003D3CB6" w:rsidRDefault="003D3CB6" w:rsidP="39F307C0">
            <w:pPr>
              <w:pStyle w:val="ListParagraph"/>
              <w:keepNext/>
              <w:spacing w:after="0" w:line="240" w:lineRule="auto"/>
              <w:rPr>
                <w:rFonts w:cs="Arial"/>
                <w:b/>
                <w:bCs/>
              </w:rPr>
            </w:pPr>
          </w:p>
          <w:p w14:paraId="76CFBDB6" w14:textId="54CCB1F0" w:rsidR="00B06145" w:rsidRPr="00B51256" w:rsidRDefault="00B06145" w:rsidP="002A7D78">
            <w:pPr>
              <w:keepNext/>
              <w:spacing w:after="0" w:line="240" w:lineRule="auto"/>
              <w:rPr>
                <w:i/>
              </w:rPr>
            </w:pPr>
          </w:p>
        </w:tc>
      </w:tr>
      <w:tr w:rsidR="00107BF6" w:rsidRPr="00B51256" w14:paraId="5CCB3398" w14:textId="77777777" w:rsidTr="588E5C30">
        <w:tc>
          <w:tcPr>
            <w:tcW w:w="10456" w:type="dxa"/>
            <w:gridSpan w:val="3"/>
            <w:shd w:val="clear" w:color="auto" w:fill="EBE8EC"/>
          </w:tcPr>
          <w:p w14:paraId="1A8433FD" w14:textId="7BD938C7" w:rsidR="00107BF6" w:rsidRPr="00B51256" w:rsidRDefault="00107BF6" w:rsidP="2AABE4A0">
            <w:pPr>
              <w:keepNext/>
              <w:spacing w:after="0" w:line="240" w:lineRule="auto"/>
              <w:rPr>
                <w:b/>
                <w:bCs/>
              </w:rPr>
            </w:pPr>
            <w:r w:rsidRPr="7F6909BC">
              <w:rPr>
                <w:b/>
                <w:bCs/>
              </w:rPr>
              <w:t>Actions Arising / Resolutions 2</w:t>
            </w:r>
            <w:r w:rsidR="5A4E4136" w:rsidRPr="7F6909BC">
              <w:rPr>
                <w:b/>
                <w:bCs/>
              </w:rPr>
              <w:t>2</w:t>
            </w:r>
            <w:r w:rsidRPr="7F6909BC">
              <w:rPr>
                <w:b/>
                <w:bCs/>
              </w:rPr>
              <w:t>/47</w:t>
            </w:r>
          </w:p>
        </w:tc>
      </w:tr>
      <w:tr w:rsidR="00107BF6" w:rsidRPr="00B51256" w14:paraId="19AEE2B3" w14:textId="77777777" w:rsidTr="588E5C30">
        <w:tc>
          <w:tcPr>
            <w:tcW w:w="9351" w:type="dxa"/>
            <w:gridSpan w:val="2"/>
            <w:shd w:val="clear" w:color="auto" w:fill="auto"/>
          </w:tcPr>
          <w:p w14:paraId="7A874161" w14:textId="35E7E34C" w:rsidR="00107BF6" w:rsidRPr="00B51256" w:rsidRDefault="4B9A4A21" w:rsidP="56C2DDA8">
            <w:pPr>
              <w:spacing w:after="0" w:line="240" w:lineRule="auto"/>
            </w:pPr>
            <w:r>
              <w:t>NA</w:t>
            </w:r>
          </w:p>
        </w:tc>
        <w:tc>
          <w:tcPr>
            <w:tcW w:w="1105" w:type="dxa"/>
            <w:shd w:val="clear" w:color="auto" w:fill="auto"/>
          </w:tcPr>
          <w:p w14:paraId="31E42D69" w14:textId="375BA4B9" w:rsidR="00107BF6" w:rsidRPr="00EC305E" w:rsidRDefault="4B9A4A21" w:rsidP="00616AB3">
            <w:pPr>
              <w:keepNext/>
              <w:spacing w:after="0" w:line="240" w:lineRule="auto"/>
            </w:pPr>
            <w:r>
              <w:t>NA</w:t>
            </w:r>
          </w:p>
        </w:tc>
      </w:tr>
    </w:tbl>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588E5C30">
        <w:tc>
          <w:tcPr>
            <w:tcW w:w="1555" w:type="dxa"/>
            <w:shd w:val="clear" w:color="auto" w:fill="EBE8EC"/>
          </w:tcPr>
          <w:p w14:paraId="060ECC14" w14:textId="65A60FCA" w:rsidR="00107BF6" w:rsidRPr="00B51256" w:rsidRDefault="00107BF6" w:rsidP="2AABE4A0">
            <w:pPr>
              <w:keepNext/>
              <w:spacing w:after="0" w:line="240" w:lineRule="auto"/>
              <w:rPr>
                <w:b/>
                <w:bCs/>
              </w:rPr>
            </w:pPr>
            <w:r w:rsidRPr="7F6909BC">
              <w:rPr>
                <w:b/>
                <w:bCs/>
              </w:rPr>
              <w:t>2</w:t>
            </w:r>
            <w:r w:rsidR="0E534C19" w:rsidRPr="7F6909BC">
              <w:rPr>
                <w:b/>
                <w:bCs/>
              </w:rPr>
              <w:t>2</w:t>
            </w:r>
            <w:r w:rsidRPr="7F6909BC">
              <w:rPr>
                <w:b/>
                <w:bCs/>
              </w:rPr>
              <w:t>/48</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588E5C30">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47D1ADDD" w:rsidR="00107BF6" w:rsidRPr="00B51256" w:rsidRDefault="00107BF6" w:rsidP="7F6909BC">
            <w:pPr>
              <w:keepNext/>
              <w:spacing w:after="0" w:line="240" w:lineRule="auto"/>
              <w:rPr>
                <w:sz w:val="18"/>
                <w:szCs w:val="18"/>
              </w:rPr>
            </w:pPr>
            <w:r w:rsidRPr="7F6909BC">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53B4BBA" w14:textId="48B61645" w:rsidR="0068678B" w:rsidRPr="008D5511" w:rsidRDefault="2A8BC45C" w:rsidP="39F307C0">
            <w:pPr>
              <w:keepNext/>
            </w:pPr>
            <w:r>
              <w:t>Policies to be reviewed</w:t>
            </w:r>
            <w:r w:rsidR="5C6FCE6A">
              <w:t xml:space="preserve"> as per policy schedule</w:t>
            </w:r>
            <w:r>
              <w:t>:</w:t>
            </w:r>
          </w:p>
          <w:p w14:paraId="048DAD08" w14:textId="150E823E" w:rsidR="00107BF6" w:rsidRDefault="39F307C0" w:rsidP="39F307C0">
            <w:pPr>
              <w:pStyle w:val="ListParagraph"/>
              <w:keepNext/>
              <w:numPr>
                <w:ilvl w:val="0"/>
                <w:numId w:val="1"/>
              </w:numPr>
              <w:rPr>
                <w:rFonts w:eastAsia="Century Gothic" w:cs="Century Gothic"/>
                <w:i/>
                <w:iCs/>
                <w:color w:val="000000" w:themeColor="text1"/>
              </w:rPr>
            </w:pPr>
            <w:r w:rsidRPr="39F307C0">
              <w:rPr>
                <w:rFonts w:eastAsia="Century Gothic" w:cs="Century Gothic"/>
                <w:i/>
                <w:iCs/>
                <w:color w:val="000000" w:themeColor="text1"/>
              </w:rPr>
              <w:t>Assessment</w:t>
            </w:r>
          </w:p>
          <w:p w14:paraId="360835A2" w14:textId="2ACA344B" w:rsidR="00107BF6" w:rsidRDefault="39F307C0" w:rsidP="39F307C0">
            <w:pPr>
              <w:pStyle w:val="ListParagraph"/>
              <w:keepNext/>
              <w:numPr>
                <w:ilvl w:val="0"/>
                <w:numId w:val="1"/>
              </w:numPr>
              <w:rPr>
                <w:rFonts w:eastAsia="Century Gothic" w:cs="Century Gothic"/>
                <w:i/>
                <w:iCs/>
                <w:color w:val="000000" w:themeColor="text1"/>
              </w:rPr>
            </w:pPr>
            <w:r w:rsidRPr="39F307C0">
              <w:rPr>
                <w:rFonts w:eastAsia="Century Gothic" w:cs="Century Gothic"/>
                <w:i/>
                <w:iCs/>
                <w:color w:val="000000" w:themeColor="text1"/>
              </w:rPr>
              <w:t>Teaching and Learning</w:t>
            </w:r>
          </w:p>
          <w:p w14:paraId="006F298D" w14:textId="72CD934F" w:rsidR="00107BF6" w:rsidRDefault="656883C7" w:rsidP="588E5C30">
            <w:pPr>
              <w:keepNext/>
              <w:spacing w:after="0" w:line="240" w:lineRule="auto"/>
            </w:pPr>
            <w:r>
              <w:t>No Questions.</w:t>
            </w:r>
          </w:p>
          <w:p w14:paraId="53994505" w14:textId="77777777" w:rsidR="00877560" w:rsidRDefault="00877560" w:rsidP="588E5C30">
            <w:pPr>
              <w:keepNext/>
              <w:spacing w:after="0" w:line="240" w:lineRule="auto"/>
              <w:rPr>
                <w:i/>
                <w:iCs/>
              </w:rPr>
            </w:pPr>
          </w:p>
          <w:p w14:paraId="58D6F627" w14:textId="75723775" w:rsidR="00107BF6" w:rsidRDefault="5244B070" w:rsidP="588E5C30">
            <w:pPr>
              <w:keepNext/>
              <w:spacing w:after="0" w:line="240" w:lineRule="auto"/>
              <w:rPr>
                <w:i/>
                <w:iCs/>
              </w:rPr>
            </w:pPr>
            <w:r>
              <w:t>Delegated authority to head teacher for these policies is in place already, governors not required to vote, inclusion for information only as per previous governor request. Confirmed both policies to be updated by headteacher.</w:t>
            </w:r>
          </w:p>
          <w:p w14:paraId="49AE1C85" w14:textId="77777777" w:rsidR="00107BF6" w:rsidRPr="00B51256" w:rsidRDefault="00107BF6" w:rsidP="007C6381">
            <w:pPr>
              <w:keepNext/>
              <w:spacing w:after="0" w:line="240" w:lineRule="auto"/>
            </w:pPr>
          </w:p>
        </w:tc>
      </w:tr>
      <w:tr w:rsidR="00107BF6" w:rsidRPr="00B51256" w14:paraId="33836D81" w14:textId="77777777" w:rsidTr="588E5C30">
        <w:tc>
          <w:tcPr>
            <w:tcW w:w="10456" w:type="dxa"/>
            <w:gridSpan w:val="3"/>
            <w:shd w:val="clear" w:color="auto" w:fill="EBE8EC"/>
          </w:tcPr>
          <w:p w14:paraId="1CBDAC30" w14:textId="414F573D" w:rsidR="00107BF6" w:rsidRPr="00B51256" w:rsidRDefault="00107BF6" w:rsidP="2AABE4A0">
            <w:pPr>
              <w:keepNext/>
              <w:spacing w:after="0" w:line="240" w:lineRule="auto"/>
              <w:rPr>
                <w:b/>
                <w:bCs/>
              </w:rPr>
            </w:pPr>
            <w:r w:rsidRPr="7F6909BC">
              <w:rPr>
                <w:b/>
                <w:bCs/>
              </w:rPr>
              <w:t>Actions Arising / Resolutions 2</w:t>
            </w:r>
            <w:r w:rsidR="183A28A9" w:rsidRPr="7F6909BC">
              <w:rPr>
                <w:b/>
                <w:bCs/>
              </w:rPr>
              <w:t>2</w:t>
            </w:r>
            <w:r w:rsidRPr="7F6909BC">
              <w:rPr>
                <w:b/>
                <w:bCs/>
              </w:rPr>
              <w:t>/48</w:t>
            </w:r>
          </w:p>
        </w:tc>
      </w:tr>
      <w:tr w:rsidR="00107BF6" w:rsidRPr="00B51256" w14:paraId="1B48002F" w14:textId="77777777" w:rsidTr="588E5C30">
        <w:tc>
          <w:tcPr>
            <w:tcW w:w="9351" w:type="dxa"/>
            <w:gridSpan w:val="2"/>
            <w:shd w:val="clear" w:color="auto" w:fill="auto"/>
          </w:tcPr>
          <w:p w14:paraId="540CACF4" w14:textId="44EB51FB" w:rsidR="00107BF6" w:rsidRDefault="00107BF6" w:rsidP="007C6381">
            <w:pPr>
              <w:keepNext/>
              <w:spacing w:after="0" w:line="240" w:lineRule="auto"/>
            </w:pPr>
            <w:r>
              <w:t>Resolutions:</w:t>
            </w:r>
            <w:r w:rsidR="781814D1">
              <w:t xml:space="preserve"> </w:t>
            </w:r>
            <w:r w:rsidR="52D62523">
              <w:t>All</w:t>
            </w:r>
            <w:r w:rsidR="781814D1">
              <w:t xml:space="preserve"> tabled policies delegated.</w:t>
            </w:r>
          </w:p>
          <w:p w14:paraId="0553E43C" w14:textId="77777777" w:rsidR="00107BF6" w:rsidRDefault="00107BF6" w:rsidP="007C6381">
            <w:pPr>
              <w:keepNext/>
              <w:spacing w:after="0" w:line="240" w:lineRule="auto"/>
            </w:pPr>
            <w:r>
              <w:t xml:space="preserve"> </w:t>
            </w:r>
          </w:p>
          <w:p w14:paraId="7E67923B" w14:textId="4D83A0E9" w:rsidR="00107BF6" w:rsidRDefault="00107BF6" w:rsidP="007C6381">
            <w:pPr>
              <w:keepNext/>
              <w:spacing w:after="0" w:line="240" w:lineRule="auto"/>
            </w:pPr>
            <w:r>
              <w:t xml:space="preserve">The above policies </w:t>
            </w:r>
            <w:r w:rsidR="64EE4331">
              <w:t>tabled in advance of the meeting have been delegated to headteacher unanimously.</w:t>
            </w:r>
          </w:p>
          <w:p w14:paraId="6661E9BA" w14:textId="77777777" w:rsidR="00107BF6" w:rsidRDefault="00107BF6" w:rsidP="007C6381">
            <w:pPr>
              <w:keepNext/>
              <w:spacing w:after="0" w:line="240" w:lineRule="auto"/>
            </w:pPr>
          </w:p>
          <w:p w14:paraId="55506DFE" w14:textId="66E07A6C" w:rsidR="00107BF6" w:rsidRDefault="00107BF6" w:rsidP="007C6381">
            <w:pPr>
              <w:keepNext/>
              <w:spacing w:after="0" w:line="240" w:lineRule="auto"/>
            </w:pPr>
            <w:r w:rsidRPr="588E5C30">
              <w:rPr>
                <w:b/>
                <w:bCs/>
              </w:rPr>
              <w:t xml:space="preserve">Agreed </w:t>
            </w:r>
            <w:r w:rsidR="2388917C" w:rsidRPr="588E5C30">
              <w:rPr>
                <w:b/>
                <w:bCs/>
              </w:rPr>
              <w:t xml:space="preserve">Not </w:t>
            </w:r>
            <w:bookmarkStart w:id="2" w:name="_Int_DUSecXA8"/>
            <w:proofErr w:type="gramStart"/>
            <w:r w:rsidR="2388917C" w:rsidRPr="588E5C30">
              <w:rPr>
                <w:b/>
                <w:bCs/>
              </w:rPr>
              <w:t>required  Abstain</w:t>
            </w:r>
            <w:bookmarkEnd w:id="2"/>
            <w:proofErr w:type="gramEnd"/>
            <w:r w:rsidRPr="588E5C30">
              <w:rPr>
                <w:b/>
                <w:bCs/>
              </w:rPr>
              <w:t xml:space="preserve"> Not required</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bl>
    <w:p w14:paraId="1DBFDDEB" w14:textId="795A36AF" w:rsidR="00F91CFD" w:rsidRDefault="00F91CFD" w:rsidP="00107BF6"/>
    <w:p w14:paraId="548FFF0F" w14:textId="61C61A48" w:rsidR="13576ECE" w:rsidRDefault="13576ECE" w:rsidP="13576ECE"/>
    <w:tbl>
      <w:tblPr>
        <w:tblW w:w="0" w:type="auto"/>
        <w:tblLayout w:type="fixed"/>
        <w:tblLook w:val="04A0" w:firstRow="1" w:lastRow="0" w:firstColumn="1" w:lastColumn="0" w:noHBand="0" w:noVBand="1"/>
      </w:tblPr>
      <w:tblGrid>
        <w:gridCol w:w="1545"/>
        <w:gridCol w:w="7800"/>
        <w:gridCol w:w="1095"/>
      </w:tblGrid>
      <w:tr w:rsidR="13576ECE" w14:paraId="1BF68222" w14:textId="77777777" w:rsidTr="588E5C30">
        <w:tc>
          <w:tcPr>
            <w:tcW w:w="1545" w:type="dxa"/>
            <w:tcBorders>
              <w:top w:val="single" w:sz="6" w:space="0" w:color="auto"/>
              <w:left w:val="single" w:sz="6" w:space="0" w:color="auto"/>
              <w:bottom w:val="single" w:sz="6" w:space="0" w:color="auto"/>
              <w:right w:val="single" w:sz="6" w:space="0" w:color="auto"/>
            </w:tcBorders>
            <w:shd w:val="clear" w:color="auto" w:fill="EBE8EC"/>
          </w:tcPr>
          <w:p w14:paraId="54982ACE" w14:textId="60439F92" w:rsidR="13576ECE" w:rsidRDefault="6FC8F4F6" w:rsidP="13576ECE">
            <w:pPr>
              <w:spacing w:line="240" w:lineRule="auto"/>
              <w:rPr>
                <w:rFonts w:eastAsia="Century Gothic" w:cs="Century Gothic"/>
                <w:color w:val="000000" w:themeColor="text1"/>
              </w:rPr>
            </w:pPr>
            <w:r w:rsidRPr="7F6909BC">
              <w:rPr>
                <w:rFonts w:eastAsia="Century Gothic" w:cs="Century Gothic"/>
                <w:b/>
                <w:bCs/>
                <w:color w:val="000000" w:themeColor="text1"/>
              </w:rPr>
              <w:t>22/49</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51CA1D88" w14:textId="0484842E" w:rsidR="4D30BFAB" w:rsidRDefault="2123F99B" w:rsidP="13576ECE">
            <w:pPr>
              <w:spacing w:line="240" w:lineRule="auto"/>
              <w:rPr>
                <w:rFonts w:eastAsia="Century Gothic" w:cs="Century Gothic"/>
                <w:color w:val="000000" w:themeColor="text1"/>
              </w:rPr>
            </w:pPr>
            <w:r w:rsidRPr="7F6909BC">
              <w:rPr>
                <w:rFonts w:eastAsia="Century Gothic" w:cs="Century Gothic"/>
                <w:b/>
                <w:bCs/>
                <w:color w:val="000000" w:themeColor="text1"/>
              </w:rPr>
              <w:t>Receive Monitoring Reports</w:t>
            </w:r>
            <w:r w:rsidR="6FC8F4F6" w:rsidRPr="7F6909BC">
              <w:rPr>
                <w:rFonts w:eastAsia="Century Gothic" w:cs="Century Gothic"/>
                <w:b/>
                <w:bCs/>
                <w:color w:val="000000" w:themeColor="text1"/>
              </w:rPr>
              <w:t xml:space="preserve"> – 22/49</w:t>
            </w:r>
          </w:p>
        </w:tc>
      </w:tr>
      <w:tr w:rsidR="13576ECE" w14:paraId="55128A09" w14:textId="77777777" w:rsidTr="588E5C30">
        <w:tc>
          <w:tcPr>
            <w:tcW w:w="1545" w:type="dxa"/>
            <w:tcBorders>
              <w:top w:val="single" w:sz="6" w:space="0" w:color="auto"/>
              <w:left w:val="single" w:sz="6" w:space="0" w:color="auto"/>
              <w:bottom w:val="single" w:sz="6" w:space="0" w:color="auto"/>
              <w:right w:val="single" w:sz="6" w:space="0" w:color="auto"/>
            </w:tcBorders>
            <w:shd w:val="clear" w:color="auto" w:fill="EBE8EC"/>
          </w:tcPr>
          <w:p w14:paraId="5FBBF772" w14:textId="75D68066" w:rsidR="13576ECE" w:rsidRDefault="13576ECE" w:rsidP="13576ECE">
            <w:pPr>
              <w:spacing w:line="240" w:lineRule="auto"/>
              <w:rPr>
                <w:rFonts w:eastAsia="Century Gothic" w:cs="Century Gothic"/>
                <w:color w:val="000000" w:themeColor="text1"/>
              </w:rPr>
            </w:pPr>
            <w:r w:rsidRPr="13576ECE">
              <w:rPr>
                <w:rFonts w:eastAsia="Century Gothic" w:cs="Century Gothic"/>
                <w:i/>
                <w:iCs/>
                <w:color w:val="000000" w:themeColor="text1"/>
              </w:rPr>
              <w:t>Summary of Discussion</w:t>
            </w:r>
          </w:p>
          <w:p w14:paraId="795E5AC4" w14:textId="0F9CCE06" w:rsidR="13576ECE" w:rsidRDefault="6FC8F4F6" w:rsidP="13576ECE">
            <w:pPr>
              <w:spacing w:line="240" w:lineRule="auto"/>
              <w:rPr>
                <w:rFonts w:eastAsia="Century Gothic" w:cs="Century Gothic"/>
                <w:color w:val="000000" w:themeColor="text1"/>
                <w:sz w:val="18"/>
                <w:szCs w:val="18"/>
              </w:rPr>
            </w:pPr>
            <w:r w:rsidRPr="7F6909BC">
              <w:rPr>
                <w:rFonts w:eastAsia="Century Gothic" w:cs="Century Gothic"/>
                <w:color w:val="000000" w:themeColor="text1"/>
                <w:sz w:val="18"/>
                <w:szCs w:val="18"/>
              </w:rPr>
              <w:t>(Including</w:t>
            </w:r>
          </w:p>
          <w:p w14:paraId="1FA25B7F" w14:textId="54DEFA5C" w:rsidR="13576ECE" w:rsidRDefault="13576ECE" w:rsidP="13576ECE">
            <w:pPr>
              <w:spacing w:line="240" w:lineRule="auto"/>
              <w:rPr>
                <w:rFonts w:eastAsia="Century Gothic" w:cs="Century Gothic"/>
                <w:color w:val="000000" w:themeColor="text1"/>
                <w:sz w:val="18"/>
                <w:szCs w:val="18"/>
              </w:rPr>
            </w:pPr>
            <w:r w:rsidRPr="13576ECE">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6976CB4A" w14:textId="1E7ACF29" w:rsidR="13576ECE" w:rsidRPr="00877560" w:rsidRDefault="13576ECE" w:rsidP="4A9D4866">
            <w:pPr>
              <w:spacing w:line="240" w:lineRule="auto"/>
              <w:rPr>
                <w:rFonts w:eastAsia="Century Gothic" w:cs="Century Gothic"/>
                <w:color w:val="000000" w:themeColor="text1"/>
              </w:rPr>
            </w:pPr>
            <w:r w:rsidRPr="00877560">
              <w:rPr>
                <w:rFonts w:eastAsia="Century Gothic" w:cs="Century Gothic"/>
                <w:i/>
                <w:iCs/>
                <w:color w:val="000000" w:themeColor="text1"/>
              </w:rPr>
              <w:t>Lead – Chair</w:t>
            </w:r>
          </w:p>
          <w:p w14:paraId="787F6CD5" w14:textId="1F0F319C" w:rsidR="13576ECE" w:rsidRPr="00877560" w:rsidRDefault="13576ECE" w:rsidP="4A9D4866">
            <w:pPr>
              <w:spacing w:line="240" w:lineRule="auto"/>
              <w:rPr>
                <w:rFonts w:eastAsia="Century Gothic" w:cs="Century Gothic"/>
                <w:color w:val="000000" w:themeColor="text1"/>
              </w:rPr>
            </w:pPr>
            <w:r w:rsidRPr="00877560">
              <w:rPr>
                <w:rFonts w:eastAsia="Century Gothic" w:cs="Century Gothic"/>
                <w:i/>
                <w:iCs/>
                <w:color w:val="000000" w:themeColor="text1"/>
              </w:rPr>
              <w:t>Purpose – Information</w:t>
            </w:r>
          </w:p>
          <w:p w14:paraId="65FDEBD4" w14:textId="1CA67043" w:rsidR="27E5F051" w:rsidRPr="00877560" w:rsidRDefault="5D70242C" w:rsidP="588E5C30">
            <w:pPr>
              <w:spacing w:after="0" w:line="240" w:lineRule="auto"/>
              <w:rPr>
                <w:rFonts w:eastAsia="Century Gothic" w:cs="Century Gothic"/>
                <w:i/>
                <w:iCs/>
              </w:rPr>
            </w:pPr>
            <w:r w:rsidRPr="00877560">
              <w:rPr>
                <w:rFonts w:eastAsia="Century Gothic" w:cs="Century Gothic"/>
                <w:i/>
                <w:iCs/>
              </w:rPr>
              <w:t>Possible Monitoring: English, Maths, Science, CP (Child Protection) and Safeguarding, Resources, Curriculum, H&amp;S</w:t>
            </w:r>
          </w:p>
          <w:p w14:paraId="46577D00" w14:textId="1629C5C9" w:rsidR="588E5C30" w:rsidRPr="00877560" w:rsidRDefault="588E5C30" w:rsidP="588E5C30">
            <w:pPr>
              <w:spacing w:after="0" w:line="240" w:lineRule="auto"/>
              <w:rPr>
                <w:rFonts w:eastAsia="Century Gothic" w:cs="Century Gothic"/>
                <w:i/>
                <w:iCs/>
              </w:rPr>
            </w:pPr>
          </w:p>
          <w:p w14:paraId="36CFB103" w14:textId="7D8631ED" w:rsidR="588E5C30" w:rsidRPr="00877560" w:rsidRDefault="588E5C30" w:rsidP="588E5C30">
            <w:pPr>
              <w:spacing w:after="0" w:line="240" w:lineRule="auto"/>
              <w:rPr>
                <w:rFonts w:eastAsia="Century Gothic" w:cs="Century Gothic"/>
                <w:iCs/>
              </w:rPr>
            </w:pPr>
            <w:r w:rsidRPr="00877560">
              <w:rPr>
                <w:rFonts w:eastAsia="Century Gothic" w:cs="Century Gothic"/>
                <w:iCs/>
              </w:rPr>
              <w:t>Projected amendments to link governor roles with governors leaving and new starters. Head and CofG have discussed amendments, and this will be published via team's portal for all to digest.</w:t>
            </w:r>
          </w:p>
          <w:p w14:paraId="3E32756D" w14:textId="30CFA8B8" w:rsidR="0073657C" w:rsidRPr="00877560" w:rsidRDefault="0073657C" w:rsidP="4A9D4866">
            <w:pPr>
              <w:spacing w:after="0" w:line="240" w:lineRule="auto"/>
              <w:rPr>
                <w:rFonts w:eastAsia="Century Gothic" w:cs="Century Gothic"/>
                <w:iCs/>
              </w:rPr>
            </w:pPr>
          </w:p>
          <w:p w14:paraId="308E77E0" w14:textId="1CFEFD4D" w:rsidR="0073657C" w:rsidRPr="00277FF1" w:rsidRDefault="576A876A" w:rsidP="588E5C30">
            <w:pPr>
              <w:spacing w:after="0" w:line="240" w:lineRule="auto"/>
              <w:rPr>
                <w:rFonts w:eastAsia="Century Gothic" w:cs="Century Gothic"/>
                <w:i/>
              </w:rPr>
            </w:pPr>
            <w:r w:rsidRPr="00277FF1">
              <w:rPr>
                <w:rFonts w:eastAsia="Century Gothic" w:cs="Century Gothic"/>
                <w:i/>
              </w:rPr>
              <w:t>Science monitoring report</w:t>
            </w:r>
          </w:p>
          <w:p w14:paraId="437299DA" w14:textId="59C78182" w:rsidR="0073657C" w:rsidRPr="00877560" w:rsidRDefault="0073657C" w:rsidP="588E5C30">
            <w:pPr>
              <w:spacing w:after="0" w:line="240" w:lineRule="auto"/>
              <w:rPr>
                <w:rFonts w:eastAsia="Century Gothic" w:cs="Century Gothic"/>
              </w:rPr>
            </w:pPr>
          </w:p>
          <w:p w14:paraId="12788D1C" w14:textId="43B2EB61" w:rsidR="0073657C" w:rsidRPr="00877560" w:rsidRDefault="576A876A" w:rsidP="588E5C30">
            <w:pPr>
              <w:spacing w:after="0" w:line="240" w:lineRule="auto"/>
              <w:rPr>
                <w:rFonts w:eastAsia="Century Gothic" w:cs="Century Gothic"/>
                <w:b/>
              </w:rPr>
            </w:pPr>
            <w:r w:rsidRPr="00877560">
              <w:rPr>
                <w:rFonts w:eastAsia="Century Gothic" w:cs="Century Gothic"/>
                <w:b/>
              </w:rPr>
              <w:t>Explain why all subject leaders do not have equal time to manage their subjects?</w:t>
            </w:r>
          </w:p>
          <w:p w14:paraId="75DB19DE" w14:textId="534731FF" w:rsidR="588E5C30" w:rsidRPr="00877560" w:rsidRDefault="588E5C30" w:rsidP="588E5C30">
            <w:pPr>
              <w:spacing w:after="0" w:line="240" w:lineRule="auto"/>
              <w:rPr>
                <w:rFonts w:eastAsia="Century Gothic" w:cs="Century Gothic"/>
              </w:rPr>
            </w:pPr>
          </w:p>
          <w:p w14:paraId="0427AC0D" w14:textId="5FB8717F" w:rsidR="0073657C" w:rsidRPr="00877560" w:rsidRDefault="3F475AC8" w:rsidP="588E5C30">
            <w:pPr>
              <w:spacing w:after="0" w:line="240" w:lineRule="auto"/>
              <w:rPr>
                <w:rFonts w:eastAsia="Century Gothic" w:cs="Century Gothic"/>
                <w:iCs/>
              </w:rPr>
            </w:pPr>
            <w:r w:rsidRPr="00877560">
              <w:rPr>
                <w:rFonts w:eastAsia="Century Gothic" w:cs="Century Gothic"/>
                <w:iCs/>
              </w:rPr>
              <w:t xml:space="preserve">A slightly different approach to a normal report monitoring report was received for the science monitoring which raise questions within the report for the governing body. Comments within the report have raised several questions </w:t>
            </w:r>
            <w:r w:rsidR="00877560">
              <w:rPr>
                <w:rFonts w:eastAsia="Century Gothic" w:cs="Century Gothic"/>
                <w:iCs/>
              </w:rPr>
              <w:t xml:space="preserve">in relation </w:t>
            </w:r>
            <w:r w:rsidRPr="00877560">
              <w:rPr>
                <w:rFonts w:eastAsia="Century Gothic" w:cs="Century Gothic"/>
                <w:iCs/>
              </w:rPr>
              <w:t>to allow</w:t>
            </w:r>
            <w:r w:rsidR="00877560">
              <w:rPr>
                <w:rFonts w:eastAsia="Century Gothic" w:cs="Century Gothic"/>
                <w:iCs/>
              </w:rPr>
              <w:t>ing</w:t>
            </w:r>
            <w:r w:rsidRPr="00877560">
              <w:rPr>
                <w:rFonts w:eastAsia="Century Gothic" w:cs="Century Gothic"/>
                <w:iCs/>
              </w:rPr>
              <w:t xml:space="preserve"> more planning time for subject leadership, whereby all subject leaders should have the same time allocated time. This is not how this is managed within our school as this is not cost effective</w:t>
            </w:r>
            <w:r w:rsidR="00877560">
              <w:rPr>
                <w:rFonts w:eastAsia="Century Gothic" w:cs="Century Gothic"/>
                <w:iCs/>
              </w:rPr>
              <w:t>, and each subject has different requirements.</w:t>
            </w:r>
          </w:p>
          <w:p w14:paraId="3A59BD9A" w14:textId="77777777" w:rsidR="00877560" w:rsidRPr="00877560" w:rsidRDefault="00877560" w:rsidP="588E5C30">
            <w:pPr>
              <w:spacing w:after="0" w:line="240" w:lineRule="auto"/>
              <w:rPr>
                <w:rFonts w:eastAsia="Century Gothic" w:cs="Century Gothic"/>
                <w:i/>
                <w:iCs/>
              </w:rPr>
            </w:pPr>
          </w:p>
          <w:p w14:paraId="298877AE" w14:textId="0E257278" w:rsidR="0073657C" w:rsidRPr="00877560" w:rsidRDefault="3F475AC8" w:rsidP="588E5C30">
            <w:pPr>
              <w:spacing w:after="0" w:line="240" w:lineRule="auto"/>
              <w:rPr>
                <w:rFonts w:eastAsia="Century Gothic" w:cs="Century Gothic"/>
                <w:iCs/>
              </w:rPr>
            </w:pPr>
            <w:r w:rsidRPr="00877560">
              <w:rPr>
                <w:rFonts w:eastAsia="Century Gothic" w:cs="Century Gothic"/>
                <w:iCs/>
              </w:rPr>
              <w:t>To put this in context</w:t>
            </w:r>
            <w:r w:rsidR="00877560" w:rsidRPr="00877560">
              <w:rPr>
                <w:rFonts w:eastAsia="Century Gothic" w:cs="Century Gothic"/>
                <w:iCs/>
              </w:rPr>
              <w:t>:</w:t>
            </w:r>
            <w:r w:rsidRPr="00877560">
              <w:rPr>
                <w:rFonts w:eastAsia="Century Gothic" w:cs="Century Gothic"/>
                <w:iCs/>
              </w:rPr>
              <w:t xml:space="preserve"> most schools would allocate 1 afternoon per term for subject leadership. What we have been trialling this year has been to allocate extra time in staff meetings to allow staff to manage subject leadership</w:t>
            </w:r>
            <w:r w:rsidR="00877560">
              <w:rPr>
                <w:rFonts w:eastAsia="Century Gothic" w:cs="Century Gothic"/>
                <w:iCs/>
              </w:rPr>
              <w:t>.</w:t>
            </w:r>
            <w:r w:rsidRPr="00877560">
              <w:rPr>
                <w:rFonts w:eastAsia="Century Gothic" w:cs="Century Gothic"/>
                <w:iCs/>
              </w:rPr>
              <w:t xml:space="preserve"> </w:t>
            </w:r>
            <w:r w:rsidR="00877560">
              <w:rPr>
                <w:rFonts w:eastAsia="Century Gothic" w:cs="Century Gothic"/>
                <w:iCs/>
              </w:rPr>
              <w:t xml:space="preserve">This cannot cover all elements </w:t>
            </w:r>
            <w:r w:rsidRPr="00877560">
              <w:rPr>
                <w:rFonts w:eastAsia="Century Gothic" w:cs="Century Gothic"/>
                <w:iCs/>
              </w:rPr>
              <w:t>as they cannot</w:t>
            </w:r>
            <w:r w:rsidR="00877560">
              <w:rPr>
                <w:rFonts w:eastAsia="Century Gothic" w:cs="Century Gothic"/>
                <w:iCs/>
              </w:rPr>
              <w:t>, for example,</w:t>
            </w:r>
            <w:r w:rsidRPr="00877560">
              <w:rPr>
                <w:rFonts w:eastAsia="Century Gothic" w:cs="Century Gothic"/>
                <w:iCs/>
              </w:rPr>
              <w:t xml:space="preserve"> audit pupils in school </w:t>
            </w:r>
            <w:r w:rsidR="00877560">
              <w:rPr>
                <w:rFonts w:eastAsia="Century Gothic" w:cs="Century Gothic"/>
                <w:iCs/>
              </w:rPr>
              <w:t xml:space="preserve">during </w:t>
            </w:r>
            <w:r w:rsidRPr="00877560">
              <w:rPr>
                <w:rFonts w:eastAsia="Century Gothic" w:cs="Century Gothic"/>
                <w:iCs/>
              </w:rPr>
              <w:t>this time</w:t>
            </w:r>
            <w:r w:rsidR="00877560">
              <w:rPr>
                <w:rFonts w:eastAsia="Century Gothic" w:cs="Century Gothic"/>
                <w:iCs/>
              </w:rPr>
              <w:t>.</w:t>
            </w:r>
            <w:r w:rsidRPr="00877560">
              <w:rPr>
                <w:rFonts w:eastAsia="Century Gothic" w:cs="Century Gothic"/>
                <w:iCs/>
              </w:rPr>
              <w:t xml:space="preserve"> In an ideal world it would be wonderful to allocate every teacher time off timetable to allocate purely to the subject they are leading, but to have this every week is simply not tenable within the tight financial </w:t>
            </w:r>
            <w:proofErr w:type="gramStart"/>
            <w:r w:rsidRPr="00877560">
              <w:rPr>
                <w:rFonts w:eastAsia="Century Gothic" w:cs="Century Gothic"/>
                <w:iCs/>
              </w:rPr>
              <w:t>parameters</w:t>
            </w:r>
            <w:proofErr w:type="gramEnd"/>
            <w:r w:rsidRPr="00877560">
              <w:rPr>
                <w:rFonts w:eastAsia="Century Gothic" w:cs="Century Gothic"/>
                <w:iCs/>
              </w:rPr>
              <w:t xml:space="preserve"> schools adhere to.</w:t>
            </w:r>
          </w:p>
          <w:p w14:paraId="25E333AD" w14:textId="18424D77" w:rsidR="002A7C74" w:rsidRPr="00877560" w:rsidRDefault="002A7C74" w:rsidP="4A9D4866">
            <w:pPr>
              <w:spacing w:after="0" w:line="240" w:lineRule="auto"/>
              <w:rPr>
                <w:rFonts w:eastAsia="Century Gothic" w:cs="Century Gothic"/>
                <w:i/>
                <w:iCs/>
              </w:rPr>
            </w:pPr>
          </w:p>
          <w:p w14:paraId="32293951" w14:textId="52BF6DB3" w:rsidR="002A7C74" w:rsidRPr="00277FF1" w:rsidRDefault="00277FF1" w:rsidP="588E5C30">
            <w:pPr>
              <w:spacing w:after="0" w:line="240" w:lineRule="auto"/>
              <w:rPr>
                <w:rFonts w:eastAsia="Century Gothic" w:cs="Century Gothic"/>
                <w:b/>
              </w:rPr>
            </w:pPr>
            <w:r>
              <w:rPr>
                <w:rFonts w:eastAsia="Century Gothic" w:cs="Century Gothic"/>
                <w:b/>
              </w:rPr>
              <w:t>D</w:t>
            </w:r>
            <w:r w:rsidR="437BEDB1" w:rsidRPr="00277FF1">
              <w:rPr>
                <w:rFonts w:eastAsia="Century Gothic" w:cs="Century Gothic"/>
                <w:b/>
              </w:rPr>
              <w:t>o subject leaders have the freedom to ask to explore a new program or for more time if their subject needs it, are they aware of this and is this request fairly met by SLT?</w:t>
            </w:r>
          </w:p>
          <w:p w14:paraId="42A28AFF" w14:textId="721A1BB1" w:rsidR="002A7C74" w:rsidRPr="00277FF1" w:rsidRDefault="0A3C6AFE" w:rsidP="588E5C30">
            <w:pPr>
              <w:spacing w:after="0" w:line="240" w:lineRule="auto"/>
              <w:rPr>
                <w:rFonts w:eastAsia="Century Gothic" w:cs="Century Gothic"/>
                <w:iCs/>
              </w:rPr>
            </w:pPr>
            <w:r w:rsidRPr="00277FF1">
              <w:rPr>
                <w:rFonts w:eastAsia="Century Gothic" w:cs="Century Gothic"/>
                <w:iCs/>
              </w:rPr>
              <w:t>If a subject leader comes to SLT with a set requirement/task that they need to do, then we will do our best to accommodate this in the time that we have available for all subject leads, within our week where we do have cover available to deploy.</w:t>
            </w:r>
          </w:p>
          <w:p w14:paraId="644F79CC" w14:textId="5800776D" w:rsidR="002A7C74" w:rsidRPr="00877560" w:rsidRDefault="002A7C74" w:rsidP="4A9D4866">
            <w:pPr>
              <w:spacing w:after="0" w:line="240" w:lineRule="auto"/>
              <w:rPr>
                <w:rFonts w:eastAsia="Century Gothic" w:cs="Century Gothic"/>
                <w:i/>
                <w:iCs/>
              </w:rPr>
            </w:pPr>
          </w:p>
          <w:p w14:paraId="24F27527" w14:textId="1A5EE43D" w:rsidR="002A7C74" w:rsidRPr="00277FF1" w:rsidRDefault="437BEDB1" w:rsidP="588E5C30">
            <w:pPr>
              <w:spacing w:after="0" w:line="240" w:lineRule="auto"/>
              <w:rPr>
                <w:rFonts w:eastAsia="Century Gothic" w:cs="Century Gothic"/>
                <w:b/>
              </w:rPr>
            </w:pPr>
            <w:r w:rsidRPr="00277FF1">
              <w:rPr>
                <w:rFonts w:eastAsia="Century Gothic" w:cs="Century Gothic"/>
                <w:b/>
              </w:rPr>
              <w:t xml:space="preserve">Can the subject leads have their own subject financial pots for the entire year, so they have the freedom to manage what they need without having to check </w:t>
            </w:r>
            <w:proofErr w:type="gramStart"/>
            <w:r w:rsidRPr="00277FF1">
              <w:rPr>
                <w:rFonts w:eastAsia="Century Gothic" w:cs="Century Gothic"/>
                <w:b/>
              </w:rPr>
              <w:t>the</w:t>
            </w:r>
            <w:r w:rsidR="00277FF1">
              <w:rPr>
                <w:rFonts w:eastAsia="Century Gothic" w:cs="Century Gothic"/>
                <w:b/>
              </w:rPr>
              <w:t>ir</w:t>
            </w:r>
            <w:proofErr w:type="gramEnd"/>
            <w:r w:rsidRPr="00277FF1">
              <w:rPr>
                <w:rFonts w:eastAsia="Century Gothic" w:cs="Century Gothic"/>
                <w:b/>
              </w:rPr>
              <w:t xml:space="preserve"> spends continually?</w:t>
            </w:r>
          </w:p>
          <w:p w14:paraId="198944F3" w14:textId="05E32668" w:rsidR="002A7C74" w:rsidRPr="00277FF1" w:rsidRDefault="0A3C6AFE" w:rsidP="588E5C30">
            <w:pPr>
              <w:spacing w:after="0" w:line="240" w:lineRule="auto"/>
              <w:rPr>
                <w:rFonts w:eastAsia="Century Gothic" w:cs="Century Gothic"/>
                <w:iCs/>
              </w:rPr>
            </w:pPr>
            <w:r w:rsidRPr="00277FF1">
              <w:rPr>
                <w:rFonts w:eastAsia="Century Gothic" w:cs="Century Gothic"/>
                <w:iCs/>
              </w:rPr>
              <w:t>Some schools do this where a set amount is allocated, we do not manage this as from a budget point of view it creates an onerous administrative burden where every single order needs to go via the office to be coded against the subject pot</w:t>
            </w:r>
            <w:r w:rsidR="00277FF1">
              <w:rPr>
                <w:rFonts w:eastAsia="Century Gothic" w:cs="Century Gothic"/>
                <w:iCs/>
              </w:rPr>
              <w:t>. H</w:t>
            </w:r>
            <w:r w:rsidRPr="00277FF1">
              <w:rPr>
                <w:rFonts w:eastAsia="Century Gothic" w:cs="Century Gothic"/>
                <w:iCs/>
              </w:rPr>
              <w:t xml:space="preserve">ow we currently </w:t>
            </w:r>
            <w:r w:rsidR="00277FF1">
              <w:rPr>
                <w:rFonts w:eastAsia="Century Gothic" w:cs="Century Gothic"/>
                <w:iCs/>
              </w:rPr>
              <w:t>operate</w:t>
            </w:r>
            <w:r w:rsidRPr="00277FF1">
              <w:rPr>
                <w:rFonts w:eastAsia="Century Gothic" w:cs="Century Gothic"/>
                <w:iCs/>
              </w:rPr>
              <w:t xml:space="preserve"> allows staff to request what they need to enhance their subject lead provision, be it a digital platform</w:t>
            </w:r>
            <w:r w:rsidR="00277FF1">
              <w:rPr>
                <w:rFonts w:eastAsia="Century Gothic" w:cs="Century Gothic"/>
                <w:iCs/>
              </w:rPr>
              <w:t xml:space="preserve"> </w:t>
            </w:r>
            <w:r w:rsidRPr="00277FF1">
              <w:rPr>
                <w:rFonts w:eastAsia="Century Gothic" w:cs="Century Gothic"/>
                <w:iCs/>
              </w:rPr>
              <w:t>or physical items and this is</w:t>
            </w:r>
            <w:r w:rsidR="00277FF1">
              <w:rPr>
                <w:rFonts w:eastAsia="Century Gothic" w:cs="Century Gothic"/>
                <w:iCs/>
              </w:rPr>
              <w:t xml:space="preserve"> balanced </w:t>
            </w:r>
            <w:r w:rsidRPr="00277FF1">
              <w:rPr>
                <w:rFonts w:eastAsia="Century Gothic" w:cs="Century Gothic"/>
                <w:iCs/>
              </w:rPr>
              <w:t>across the available school budgets</w:t>
            </w:r>
            <w:r w:rsidR="00277FF1">
              <w:rPr>
                <w:rFonts w:eastAsia="Century Gothic" w:cs="Century Gothic"/>
                <w:iCs/>
              </w:rPr>
              <w:t xml:space="preserve"> and school improvement needs.</w:t>
            </w:r>
          </w:p>
          <w:p w14:paraId="1D50549B" w14:textId="2DCA8305" w:rsidR="002A7C74" w:rsidRPr="00877560" w:rsidRDefault="002A7C74" w:rsidP="4A9D4866">
            <w:pPr>
              <w:spacing w:after="0" w:line="240" w:lineRule="auto"/>
              <w:rPr>
                <w:rFonts w:eastAsia="Century Gothic" w:cs="Century Gothic"/>
                <w:i/>
                <w:iCs/>
              </w:rPr>
            </w:pPr>
          </w:p>
          <w:p w14:paraId="70EE7EAC" w14:textId="721F2629" w:rsidR="588E5C30" w:rsidRPr="00877560" w:rsidRDefault="002A7C74" w:rsidP="588E5C30">
            <w:pPr>
              <w:spacing w:after="0" w:line="240" w:lineRule="auto"/>
              <w:rPr>
                <w:rFonts w:eastAsia="Century Gothic" w:cs="Century Gothic"/>
                <w:i/>
                <w:iCs/>
              </w:rPr>
            </w:pPr>
            <w:r w:rsidRPr="00877560">
              <w:rPr>
                <w:rFonts w:eastAsia="Century Gothic" w:cs="Century Gothic"/>
                <w:i/>
                <w:iCs/>
              </w:rPr>
              <w:t xml:space="preserve">Personal Development monitoring </w:t>
            </w:r>
            <w:r w:rsidR="00277FF1">
              <w:rPr>
                <w:rFonts w:eastAsia="Century Gothic" w:cs="Century Gothic"/>
                <w:i/>
                <w:iCs/>
              </w:rPr>
              <w:t>visit</w:t>
            </w:r>
          </w:p>
          <w:p w14:paraId="671320E3" w14:textId="7AF1B759" w:rsidR="006923D3" w:rsidRPr="00277FF1" w:rsidRDefault="08EF7F4C" w:rsidP="588E5C30">
            <w:pPr>
              <w:spacing w:after="0" w:line="240" w:lineRule="auto"/>
              <w:rPr>
                <w:rFonts w:eastAsia="Century Gothic" w:cs="Century Gothic"/>
                <w:b/>
              </w:rPr>
            </w:pPr>
            <w:r w:rsidRPr="00277FF1">
              <w:rPr>
                <w:rFonts w:eastAsia="Century Gothic" w:cs="Century Gothic"/>
                <w:b/>
              </w:rPr>
              <w:t>What has been addressed from these comments from pupils</w:t>
            </w:r>
            <w:r w:rsidR="00277FF1">
              <w:rPr>
                <w:rFonts w:eastAsia="Century Gothic" w:cs="Century Gothic"/>
                <w:b/>
              </w:rPr>
              <w:t xml:space="preserve"> re sexualised comments etc.</w:t>
            </w:r>
            <w:r w:rsidRPr="00277FF1">
              <w:rPr>
                <w:rFonts w:eastAsia="Century Gothic" w:cs="Century Gothic"/>
                <w:b/>
              </w:rPr>
              <w:t>?</w:t>
            </w:r>
          </w:p>
          <w:p w14:paraId="4397A40F" w14:textId="2613D150" w:rsidR="588E5C30" w:rsidRDefault="588E5C30" w:rsidP="588E5C30">
            <w:pPr>
              <w:spacing w:after="0" w:line="240" w:lineRule="auto"/>
              <w:rPr>
                <w:rFonts w:eastAsia="Century Gothic" w:cs="Century Gothic"/>
              </w:rPr>
            </w:pPr>
          </w:p>
          <w:p w14:paraId="74284744" w14:textId="3007E756" w:rsidR="00277FF1" w:rsidRDefault="00277FF1" w:rsidP="588E5C30">
            <w:pPr>
              <w:spacing w:after="0" w:line="240" w:lineRule="auto"/>
              <w:rPr>
                <w:rFonts w:eastAsia="Century Gothic" w:cs="Century Gothic"/>
              </w:rPr>
            </w:pPr>
            <w:r>
              <w:rPr>
                <w:rFonts w:eastAsia="Century Gothic" w:cs="Century Gothic"/>
              </w:rPr>
              <w:t>The school has put in place a full action plan that will be audited by the SEA at next visit. A recently commissioned report by Ofsted suggests such issues are currently widespread in schools.</w:t>
            </w:r>
          </w:p>
          <w:p w14:paraId="6060D42A" w14:textId="77777777" w:rsidR="00277FF1" w:rsidRPr="00185E77" w:rsidRDefault="00277FF1" w:rsidP="588E5C30">
            <w:pPr>
              <w:spacing w:after="0" w:line="240" w:lineRule="auto"/>
              <w:rPr>
                <w:rFonts w:eastAsia="Century Gothic" w:cs="Century Gothic"/>
                <w:iCs/>
              </w:rPr>
            </w:pPr>
            <w:r w:rsidRPr="00185E77">
              <w:rPr>
                <w:rFonts w:eastAsia="Century Gothic" w:cs="Century Gothic"/>
                <w:iCs/>
              </w:rPr>
              <w:t>T</w:t>
            </w:r>
            <w:r w:rsidR="748AEC8A" w:rsidRPr="00185E77">
              <w:rPr>
                <w:rFonts w:eastAsia="Century Gothic" w:cs="Century Gothic"/>
                <w:iCs/>
              </w:rPr>
              <w:t xml:space="preserve">he information from the pupil conferencing and details that have come back are quite worrying for our own school, with some students feeling they are </w:t>
            </w:r>
            <w:r w:rsidRPr="00185E77">
              <w:rPr>
                <w:rFonts w:eastAsia="Century Gothic" w:cs="Century Gothic"/>
                <w:iCs/>
              </w:rPr>
              <w:t>“</w:t>
            </w:r>
            <w:r w:rsidR="748AEC8A" w:rsidRPr="00185E77">
              <w:rPr>
                <w:rFonts w:eastAsia="Century Gothic" w:cs="Century Gothic"/>
                <w:iCs/>
              </w:rPr>
              <w:t>forced to grow up too quickly</w:t>
            </w:r>
            <w:r w:rsidRPr="00185E77">
              <w:rPr>
                <w:rFonts w:eastAsia="Century Gothic" w:cs="Century Gothic"/>
                <w:iCs/>
              </w:rPr>
              <w:t>”</w:t>
            </w:r>
            <w:r w:rsidR="748AEC8A" w:rsidRPr="00185E77">
              <w:rPr>
                <w:rFonts w:eastAsia="Century Gothic" w:cs="Century Gothic"/>
                <w:iCs/>
              </w:rPr>
              <w:t xml:space="preserve">. </w:t>
            </w:r>
          </w:p>
          <w:p w14:paraId="1E97440A" w14:textId="77777777" w:rsidR="00277FF1" w:rsidRPr="00185E77" w:rsidRDefault="00277FF1" w:rsidP="588E5C30">
            <w:pPr>
              <w:spacing w:after="0" w:line="240" w:lineRule="auto"/>
              <w:rPr>
                <w:rFonts w:eastAsia="Century Gothic" w:cs="Century Gothic"/>
                <w:iCs/>
              </w:rPr>
            </w:pPr>
          </w:p>
          <w:p w14:paraId="43A790BB" w14:textId="3AB124AA" w:rsidR="13576ECE" w:rsidRPr="00877560" w:rsidRDefault="748AEC8A" w:rsidP="00185E77">
            <w:pPr>
              <w:spacing w:after="0" w:line="240" w:lineRule="auto"/>
              <w:rPr>
                <w:rFonts w:eastAsia="Century Gothic" w:cs="Century Gothic"/>
                <w:color w:val="000000" w:themeColor="text1"/>
              </w:rPr>
            </w:pPr>
            <w:r w:rsidRPr="00185E77">
              <w:rPr>
                <w:rFonts w:eastAsia="Century Gothic" w:cs="Century Gothic"/>
                <w:iCs/>
              </w:rPr>
              <w:t xml:space="preserve">We are </w:t>
            </w:r>
            <w:r w:rsidR="00277FF1" w:rsidRPr="00185E77">
              <w:rPr>
                <w:rFonts w:eastAsia="Century Gothic" w:cs="Century Gothic"/>
                <w:iCs/>
              </w:rPr>
              <w:t xml:space="preserve">therefore </w:t>
            </w:r>
            <w:r w:rsidRPr="00185E77">
              <w:rPr>
                <w:rFonts w:eastAsia="Century Gothic" w:cs="Century Gothic"/>
                <w:iCs/>
              </w:rPr>
              <w:t xml:space="preserve">currently </w:t>
            </w:r>
            <w:r w:rsidR="00277FF1" w:rsidRPr="00185E77">
              <w:rPr>
                <w:rFonts w:eastAsia="Century Gothic" w:cs="Century Gothic"/>
                <w:iCs/>
              </w:rPr>
              <w:t>overhauling and</w:t>
            </w:r>
            <w:r w:rsidRPr="00185E77">
              <w:rPr>
                <w:rFonts w:eastAsia="Century Gothic" w:cs="Century Gothic"/>
                <w:iCs/>
              </w:rPr>
              <w:t xml:space="preserve"> updat</w:t>
            </w:r>
            <w:r w:rsidR="00277FF1" w:rsidRPr="00185E77">
              <w:rPr>
                <w:rFonts w:eastAsia="Century Gothic" w:cs="Century Gothic"/>
                <w:iCs/>
              </w:rPr>
              <w:t xml:space="preserve">ing our process for delivering Relationships and </w:t>
            </w:r>
            <w:r w:rsidRPr="00185E77">
              <w:rPr>
                <w:rFonts w:eastAsia="Century Gothic" w:cs="Century Gothic"/>
                <w:iCs/>
              </w:rPr>
              <w:t>Sex education</w:t>
            </w:r>
            <w:r w:rsidR="00277FF1" w:rsidRPr="00185E77">
              <w:rPr>
                <w:rFonts w:eastAsia="Century Gothic" w:cs="Century Gothic"/>
                <w:iCs/>
              </w:rPr>
              <w:t>. We have also sent parents a significant update this wee</w:t>
            </w:r>
            <w:r w:rsidR="244AEE77" w:rsidRPr="00185E77">
              <w:rPr>
                <w:rFonts w:eastAsia="Century Gothic" w:cs="Century Gothic"/>
                <w:iCs/>
              </w:rPr>
              <w:t xml:space="preserve">k. We </w:t>
            </w:r>
            <w:r w:rsidRPr="00185E77">
              <w:rPr>
                <w:rFonts w:eastAsia="Century Gothic" w:cs="Century Gothic"/>
                <w:iCs/>
              </w:rPr>
              <w:t>want to be transparent a</w:t>
            </w:r>
            <w:r w:rsidR="00277FF1" w:rsidRPr="00185E77">
              <w:rPr>
                <w:rFonts w:eastAsia="Century Gothic" w:cs="Century Gothic"/>
                <w:iCs/>
              </w:rPr>
              <w:t>s</w:t>
            </w:r>
            <w:r w:rsidRPr="00185E77">
              <w:rPr>
                <w:rFonts w:eastAsia="Century Gothic" w:cs="Century Gothic"/>
                <w:iCs/>
              </w:rPr>
              <w:t xml:space="preserve"> how children act online is indeed a possible safeguarding concern</w:t>
            </w:r>
            <w:r w:rsidR="00277FF1" w:rsidRPr="00185E77">
              <w:rPr>
                <w:rFonts w:eastAsia="Century Gothic" w:cs="Century Gothic"/>
                <w:iCs/>
              </w:rPr>
              <w:t>. W</w:t>
            </w:r>
            <w:r w:rsidRPr="00185E77">
              <w:rPr>
                <w:rFonts w:eastAsia="Century Gothic" w:cs="Century Gothic"/>
                <w:iCs/>
              </w:rPr>
              <w:t xml:space="preserve">e have a very robust plan to go forward for this area and </w:t>
            </w:r>
            <w:r w:rsidR="00185E77" w:rsidRPr="00185E77">
              <w:rPr>
                <w:rFonts w:eastAsia="Century Gothic" w:cs="Century Gothic"/>
                <w:iCs/>
              </w:rPr>
              <w:t xml:space="preserve">we </w:t>
            </w:r>
            <w:r w:rsidRPr="00185E77">
              <w:rPr>
                <w:rFonts w:eastAsia="Century Gothic" w:cs="Century Gothic"/>
                <w:iCs/>
              </w:rPr>
              <w:t xml:space="preserve">will deliver this to you at the next meeting to show how we are progressing. Staff have noted that </w:t>
            </w:r>
            <w:r w:rsidR="00185E77" w:rsidRPr="00185E77">
              <w:rPr>
                <w:rFonts w:eastAsia="Century Gothic" w:cs="Century Gothic"/>
                <w:iCs/>
              </w:rPr>
              <w:t>UKS2</w:t>
            </w:r>
            <w:r w:rsidRPr="00185E77">
              <w:rPr>
                <w:rFonts w:eastAsia="Century Gothic" w:cs="Century Gothic"/>
                <w:iCs/>
              </w:rPr>
              <w:t xml:space="preserve"> are talking about these issues and online use far more than any other classes at this level</w:t>
            </w:r>
            <w:r w:rsidR="00185E77" w:rsidRPr="00185E77">
              <w:rPr>
                <w:rFonts w:eastAsia="Century Gothic" w:cs="Century Gothic"/>
                <w:iCs/>
              </w:rPr>
              <w:t xml:space="preserve"> and teachers are ensuring pupils learning</w:t>
            </w:r>
            <w:r w:rsidRPr="00185E77">
              <w:rPr>
                <w:rFonts w:eastAsia="Century Gothic" w:cs="Century Gothic"/>
                <w:iCs/>
              </w:rPr>
              <w:t xml:space="preserve"> accurately regarding sex education rather than the playground/online chatter. </w:t>
            </w:r>
          </w:p>
          <w:p w14:paraId="18586102" w14:textId="57EA9635" w:rsidR="13576ECE" w:rsidRPr="00877560" w:rsidRDefault="13576ECE" w:rsidP="13576ECE">
            <w:pPr>
              <w:spacing w:line="240" w:lineRule="auto"/>
              <w:rPr>
                <w:rFonts w:eastAsia="Century Gothic" w:cs="Century Gothic"/>
                <w:color w:val="000000" w:themeColor="text1"/>
              </w:rPr>
            </w:pPr>
          </w:p>
        </w:tc>
      </w:tr>
      <w:tr w:rsidR="13576ECE" w14:paraId="67FC9252" w14:textId="77777777" w:rsidTr="588E5C30">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70D13667" w14:textId="3679D83B" w:rsidR="13576ECE" w:rsidRDefault="6FC8F4F6" w:rsidP="13576ECE">
            <w:pPr>
              <w:spacing w:line="240" w:lineRule="auto"/>
              <w:rPr>
                <w:rFonts w:eastAsia="Century Gothic" w:cs="Century Gothic"/>
                <w:color w:val="000000" w:themeColor="text1"/>
              </w:rPr>
            </w:pPr>
            <w:r w:rsidRPr="7F6909BC">
              <w:rPr>
                <w:rFonts w:eastAsia="Century Gothic" w:cs="Century Gothic"/>
                <w:b/>
                <w:bCs/>
                <w:color w:val="000000" w:themeColor="text1"/>
              </w:rPr>
              <w:t>Actions Arising / Resolutions 22/49</w:t>
            </w:r>
          </w:p>
        </w:tc>
      </w:tr>
      <w:tr w:rsidR="13576ECE" w14:paraId="4909F4F8" w14:textId="77777777" w:rsidTr="588E5C30">
        <w:tc>
          <w:tcPr>
            <w:tcW w:w="9345" w:type="dxa"/>
            <w:gridSpan w:val="2"/>
            <w:tcBorders>
              <w:top w:val="single" w:sz="6" w:space="0" w:color="auto"/>
              <w:left w:val="single" w:sz="6" w:space="0" w:color="auto"/>
              <w:bottom w:val="single" w:sz="6" w:space="0" w:color="auto"/>
              <w:right w:val="single" w:sz="6" w:space="0" w:color="auto"/>
            </w:tcBorders>
          </w:tcPr>
          <w:p w14:paraId="722DB953" w14:textId="2DB29205" w:rsidR="13576ECE" w:rsidRDefault="0073657C" w:rsidP="13576ECE">
            <w:pPr>
              <w:spacing w:line="240" w:lineRule="auto"/>
              <w:rPr>
                <w:rFonts w:eastAsia="Century Gothic" w:cs="Century Gothic"/>
                <w:color w:val="000000" w:themeColor="text1"/>
              </w:rPr>
            </w:pPr>
            <w:r>
              <w:rPr>
                <w:rFonts w:eastAsia="Century Gothic" w:cs="Century Gothic"/>
                <w:color w:val="000000" w:themeColor="text1"/>
              </w:rPr>
              <w:t>Add Link Governors updated sheet to Teams</w:t>
            </w:r>
          </w:p>
        </w:tc>
        <w:tc>
          <w:tcPr>
            <w:tcW w:w="1095" w:type="dxa"/>
            <w:tcBorders>
              <w:top w:val="single" w:sz="6" w:space="0" w:color="auto"/>
              <w:left w:val="single" w:sz="6" w:space="0" w:color="auto"/>
              <w:bottom w:val="single" w:sz="6" w:space="0" w:color="auto"/>
              <w:right w:val="single" w:sz="6" w:space="0" w:color="auto"/>
            </w:tcBorders>
          </w:tcPr>
          <w:p w14:paraId="08452A61" w14:textId="144FA2AA" w:rsidR="13576ECE" w:rsidRDefault="0073657C" w:rsidP="13576ECE">
            <w:pPr>
              <w:spacing w:line="240" w:lineRule="auto"/>
              <w:rPr>
                <w:rFonts w:eastAsia="Century Gothic" w:cs="Century Gothic"/>
                <w:color w:val="000000" w:themeColor="text1"/>
              </w:rPr>
            </w:pPr>
            <w:r>
              <w:rPr>
                <w:rFonts w:eastAsia="Century Gothic" w:cs="Century Gothic"/>
                <w:b/>
                <w:bCs/>
                <w:color w:val="000000" w:themeColor="text1"/>
              </w:rPr>
              <w:t>Head</w:t>
            </w:r>
          </w:p>
        </w:tc>
      </w:tr>
    </w:tbl>
    <w:p w14:paraId="47F0B4EC" w14:textId="0B87FBED" w:rsidR="13576ECE" w:rsidRDefault="13576ECE" w:rsidP="13576EC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00185E77">
        <w:tc>
          <w:tcPr>
            <w:tcW w:w="1555" w:type="dxa"/>
            <w:shd w:val="clear" w:color="auto" w:fill="EBE8EC"/>
          </w:tcPr>
          <w:p w14:paraId="2E9B7B1F" w14:textId="001A9284" w:rsidR="0080614C" w:rsidRPr="00B51256" w:rsidRDefault="011EAEBC" w:rsidP="00185E77">
            <w:pPr>
              <w:keepNext/>
              <w:spacing w:after="0" w:line="240" w:lineRule="auto"/>
              <w:rPr>
                <w:b/>
                <w:bCs/>
              </w:rPr>
            </w:pPr>
            <w:r w:rsidRPr="7F6909BC">
              <w:rPr>
                <w:b/>
                <w:bCs/>
              </w:rPr>
              <w:t>2</w:t>
            </w:r>
            <w:r w:rsidR="761A9C30" w:rsidRPr="7F6909BC">
              <w:rPr>
                <w:b/>
                <w:bCs/>
              </w:rPr>
              <w:t>2</w:t>
            </w:r>
            <w:r w:rsidRPr="7F6909BC">
              <w:rPr>
                <w:b/>
                <w:bCs/>
              </w:rPr>
              <w:t>/50</w:t>
            </w:r>
          </w:p>
        </w:tc>
        <w:tc>
          <w:tcPr>
            <w:tcW w:w="8901" w:type="dxa"/>
            <w:gridSpan w:val="2"/>
            <w:shd w:val="clear" w:color="auto" w:fill="EBE8EC"/>
          </w:tcPr>
          <w:p w14:paraId="1DCF1108" w14:textId="6574AFB4" w:rsidR="0080614C" w:rsidRPr="00B51256" w:rsidRDefault="011EAEBC" w:rsidP="00185E77">
            <w:pPr>
              <w:keepNext/>
              <w:spacing w:after="0" w:line="240" w:lineRule="auto"/>
              <w:rPr>
                <w:b/>
                <w:bCs/>
              </w:rPr>
            </w:pPr>
            <w:r w:rsidRPr="7F6909BC">
              <w:rPr>
                <w:b/>
                <w:bCs/>
              </w:rPr>
              <w:t xml:space="preserve">Discuss </w:t>
            </w:r>
            <w:r w:rsidR="6E945828" w:rsidRPr="7F6909BC">
              <w:rPr>
                <w:b/>
                <w:bCs/>
              </w:rPr>
              <w:t>SEND</w:t>
            </w:r>
            <w:r w:rsidR="34F57C15" w:rsidRPr="7F6909BC">
              <w:rPr>
                <w:b/>
                <w:bCs/>
              </w:rPr>
              <w:t xml:space="preserve"> – 2</w:t>
            </w:r>
            <w:r w:rsidR="6C6C0D6C" w:rsidRPr="7F6909BC">
              <w:rPr>
                <w:b/>
                <w:bCs/>
              </w:rPr>
              <w:t>2</w:t>
            </w:r>
            <w:r w:rsidR="34F57C15" w:rsidRPr="7F6909BC">
              <w:rPr>
                <w:b/>
                <w:bCs/>
              </w:rPr>
              <w:t>/50</w:t>
            </w:r>
          </w:p>
        </w:tc>
      </w:tr>
      <w:tr w:rsidR="0080614C" w:rsidRPr="00B51256" w14:paraId="614F4C29" w14:textId="77777777" w:rsidTr="00185E77">
        <w:tc>
          <w:tcPr>
            <w:tcW w:w="1555" w:type="dxa"/>
            <w:shd w:val="clear" w:color="auto" w:fill="EBE8EC"/>
          </w:tcPr>
          <w:p w14:paraId="773673B5" w14:textId="77777777" w:rsidR="0080614C" w:rsidRPr="00B51256" w:rsidRDefault="0080614C" w:rsidP="00185E77">
            <w:pPr>
              <w:keepNext/>
              <w:spacing w:after="0" w:line="240" w:lineRule="auto"/>
            </w:pPr>
            <w:r w:rsidRPr="00B51256">
              <w:rPr>
                <w:i/>
              </w:rPr>
              <w:t>Summary of Discussion</w:t>
            </w:r>
          </w:p>
          <w:p w14:paraId="7F01E36E" w14:textId="40087E8A" w:rsidR="0080614C" w:rsidRPr="00B51256" w:rsidRDefault="47826966" w:rsidP="00185E77">
            <w:pPr>
              <w:keepNext/>
              <w:spacing w:after="0" w:line="240" w:lineRule="auto"/>
              <w:rPr>
                <w:sz w:val="18"/>
                <w:szCs w:val="18"/>
              </w:rPr>
            </w:pPr>
            <w:r w:rsidRPr="7F6909BC">
              <w:rPr>
                <w:sz w:val="18"/>
                <w:szCs w:val="18"/>
              </w:rPr>
              <w:t>(Including</w:t>
            </w:r>
          </w:p>
          <w:p w14:paraId="067EFCC2" w14:textId="77777777" w:rsidR="0080614C" w:rsidRPr="00B51256" w:rsidRDefault="0080614C" w:rsidP="00185E77">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185E77">
            <w:pPr>
              <w:pStyle w:val="ListParagraph"/>
              <w:keepNext/>
              <w:spacing w:after="0" w:line="240" w:lineRule="auto"/>
              <w:ind w:left="0"/>
              <w:rPr>
                <w:i/>
              </w:rPr>
            </w:pPr>
            <w:r>
              <w:rPr>
                <w:i/>
              </w:rPr>
              <w:t>Lead – Chair</w:t>
            </w:r>
          </w:p>
          <w:p w14:paraId="3FC6B96C" w14:textId="7D2BD330" w:rsidR="0080614C" w:rsidRDefault="0080614C" w:rsidP="00185E77">
            <w:pPr>
              <w:pStyle w:val="ListParagraph"/>
              <w:keepNext/>
              <w:spacing w:after="0" w:line="240" w:lineRule="auto"/>
              <w:ind w:left="0"/>
              <w:rPr>
                <w:i/>
              </w:rPr>
            </w:pPr>
            <w:r>
              <w:rPr>
                <w:i/>
              </w:rPr>
              <w:t>Purpose – Information</w:t>
            </w:r>
          </w:p>
          <w:p w14:paraId="1FCE4311" w14:textId="77777777" w:rsidR="00185E77" w:rsidRDefault="00185E77" w:rsidP="00185E77">
            <w:pPr>
              <w:keepNext/>
              <w:spacing w:after="0" w:line="240" w:lineRule="auto"/>
              <w:rPr>
                <w:iCs/>
              </w:rPr>
            </w:pPr>
          </w:p>
          <w:p w14:paraId="4933C6C1" w14:textId="6B9BA5F1" w:rsidR="0012663A" w:rsidRPr="00185E77" w:rsidRDefault="36E03283" w:rsidP="00185E77">
            <w:pPr>
              <w:keepNext/>
              <w:spacing w:after="0" w:line="240" w:lineRule="auto"/>
              <w:rPr>
                <w:iCs/>
              </w:rPr>
            </w:pPr>
            <w:r w:rsidRPr="00185E77">
              <w:rPr>
                <w:iCs/>
              </w:rPr>
              <w:t xml:space="preserve">Teams' portal for governors has had a full SEND summary uploaded today, snapshot being delivered via </w:t>
            </w:r>
            <w:r w:rsidR="00185E77">
              <w:rPr>
                <w:iCs/>
              </w:rPr>
              <w:t>meeting today</w:t>
            </w:r>
            <w:r w:rsidRPr="00185E77">
              <w:rPr>
                <w:iCs/>
              </w:rPr>
              <w:t>, please however refer to full report within Teams portal.</w:t>
            </w:r>
          </w:p>
          <w:p w14:paraId="249B0348" w14:textId="47E08294" w:rsidR="0012663A" w:rsidRDefault="0012663A" w:rsidP="00185E77">
            <w:pPr>
              <w:keepNext/>
              <w:spacing w:after="0" w:line="240" w:lineRule="auto"/>
              <w:rPr>
                <w:i/>
                <w:iCs/>
              </w:rPr>
            </w:pPr>
          </w:p>
          <w:p w14:paraId="69D9B1A1" w14:textId="1B25BB4E" w:rsidR="0012663A" w:rsidRPr="00185E77" w:rsidRDefault="05B64B95" w:rsidP="00185E77">
            <w:pPr>
              <w:keepNext/>
              <w:spacing w:after="0" w:line="240" w:lineRule="auto"/>
              <w:rPr>
                <w:iCs/>
              </w:rPr>
            </w:pPr>
            <w:r w:rsidRPr="00185E77">
              <w:rPr>
                <w:iCs/>
              </w:rPr>
              <w:t>We are currently at 24% SEND an increase, despite losing SEND pupils recently. The percentage across year groups has been broken down so that the staff teams are aware why there are highe</w:t>
            </w:r>
            <w:r w:rsidR="244AEE77" w:rsidRPr="00185E77">
              <w:rPr>
                <w:iCs/>
              </w:rPr>
              <w:t>r</w:t>
            </w:r>
            <w:r w:rsidRPr="00185E77">
              <w:rPr>
                <w:iCs/>
              </w:rPr>
              <w:t xml:space="preserve"> levels of support, much in upper key stage 2 and in year 3 to bring a level of understanding to staff regarding staff deployment.</w:t>
            </w:r>
          </w:p>
          <w:p w14:paraId="704C0899" w14:textId="733B5140" w:rsidR="588E5C30" w:rsidRDefault="588E5C30" w:rsidP="00185E77">
            <w:pPr>
              <w:keepNext/>
              <w:spacing w:after="0" w:line="240" w:lineRule="auto"/>
              <w:rPr>
                <w:i/>
                <w:iCs/>
              </w:rPr>
            </w:pPr>
          </w:p>
          <w:p w14:paraId="5F804A79" w14:textId="7412A924" w:rsidR="0012663A" w:rsidRPr="00185E77" w:rsidRDefault="305D6C5B" w:rsidP="00185E77">
            <w:pPr>
              <w:keepNext/>
              <w:spacing w:after="0" w:line="240" w:lineRule="auto"/>
              <w:rPr>
                <w:iCs/>
              </w:rPr>
            </w:pPr>
            <w:r w:rsidRPr="00185E77">
              <w:rPr>
                <w:iCs/>
              </w:rPr>
              <w:t xml:space="preserve">We have 32 </w:t>
            </w:r>
            <w:bookmarkStart w:id="3" w:name="_Int_Msjwpdcp"/>
            <w:r w:rsidR="00185E77">
              <w:rPr>
                <w:iCs/>
              </w:rPr>
              <w:t xml:space="preserve">pupils at a </w:t>
            </w:r>
            <w:r w:rsidRPr="00185E77">
              <w:rPr>
                <w:iCs/>
              </w:rPr>
              <w:t>lower level</w:t>
            </w:r>
            <w:bookmarkEnd w:id="3"/>
            <w:r w:rsidRPr="00185E77">
              <w:rPr>
                <w:iCs/>
              </w:rPr>
              <w:t xml:space="preserve"> SEND.</w:t>
            </w:r>
          </w:p>
          <w:p w14:paraId="2BBD6866" w14:textId="6888EDAA" w:rsidR="588E5C30" w:rsidRDefault="588E5C30" w:rsidP="00185E77">
            <w:pPr>
              <w:keepNext/>
              <w:spacing w:after="0" w:line="240" w:lineRule="auto"/>
              <w:rPr>
                <w:i/>
                <w:iCs/>
              </w:rPr>
            </w:pPr>
          </w:p>
          <w:p w14:paraId="57B5EDC1" w14:textId="3EC855AD" w:rsidR="0012663A" w:rsidRPr="00185E77" w:rsidRDefault="05B64B95" w:rsidP="00185E77">
            <w:pPr>
              <w:keepNext/>
              <w:spacing w:after="0" w:line="240" w:lineRule="auto"/>
              <w:rPr>
                <w:iCs/>
              </w:rPr>
            </w:pPr>
            <w:r w:rsidRPr="00185E77">
              <w:rPr>
                <w:iCs/>
              </w:rPr>
              <w:t>We do have a new high needs child within year 6 with historic exclusions and an extremely high level of need, some funding has been secured as unfortunately the EHCP awarded in his last authority has not crossed over to our LA due to not having an EP in place</w:t>
            </w:r>
            <w:r w:rsidR="00185E77">
              <w:rPr>
                <w:iCs/>
              </w:rPr>
              <w:t>. This has presented significant challenges for</w:t>
            </w:r>
            <w:r w:rsidRPr="00185E77">
              <w:rPr>
                <w:iCs/>
              </w:rPr>
              <w:t xml:space="preserve"> that team and the pupils within these classes as it brings a daily impact to the class. We have children moving to </w:t>
            </w:r>
            <w:r w:rsidR="244AEE77" w:rsidRPr="00185E77">
              <w:rPr>
                <w:iCs/>
              </w:rPr>
              <w:t>specialist</w:t>
            </w:r>
            <w:r w:rsidRPr="00185E77">
              <w:rPr>
                <w:iCs/>
              </w:rPr>
              <w:t xml:space="preserve"> provision, but they are currently doing very well with ourselves</w:t>
            </w:r>
            <w:r w:rsidR="00185E77">
              <w:rPr>
                <w:iCs/>
              </w:rPr>
              <w:t>, testament to the quality of our provision</w:t>
            </w:r>
            <w:r w:rsidRPr="00185E77">
              <w:rPr>
                <w:iCs/>
              </w:rPr>
              <w:t>. 2 applications in process for health care plans.</w:t>
            </w:r>
          </w:p>
          <w:p w14:paraId="31C3349D" w14:textId="28C63597" w:rsidR="0012663A" w:rsidRPr="00185E77" w:rsidRDefault="0012663A" w:rsidP="00185E77">
            <w:pPr>
              <w:keepNext/>
              <w:spacing w:after="0" w:line="240" w:lineRule="auto"/>
            </w:pPr>
          </w:p>
          <w:p w14:paraId="5702B16E" w14:textId="0843A4E3" w:rsidR="0012663A" w:rsidRPr="00185E77" w:rsidRDefault="00185E77" w:rsidP="00185E77">
            <w:pPr>
              <w:keepNext/>
              <w:spacing w:after="0" w:line="240" w:lineRule="auto"/>
              <w:rPr>
                <w:iCs/>
              </w:rPr>
            </w:pPr>
            <w:r w:rsidRPr="00185E77">
              <w:rPr>
                <w:iCs/>
              </w:rPr>
              <w:t>We also have a</w:t>
            </w:r>
            <w:r w:rsidR="05B64B95" w:rsidRPr="00185E77">
              <w:rPr>
                <w:iCs/>
              </w:rPr>
              <w:t xml:space="preserve"> meeting with head o</w:t>
            </w:r>
            <w:r w:rsidRPr="00185E77">
              <w:rPr>
                <w:iCs/>
              </w:rPr>
              <w:t xml:space="preserve">f SEND </w:t>
            </w:r>
            <w:r w:rsidR="05B64B95" w:rsidRPr="00185E77">
              <w:rPr>
                <w:iCs/>
              </w:rPr>
              <w:t xml:space="preserve">this Thursday </w:t>
            </w:r>
            <w:r w:rsidRPr="00185E77">
              <w:rPr>
                <w:iCs/>
              </w:rPr>
              <w:t xml:space="preserve">following </w:t>
            </w:r>
            <w:r w:rsidR="05B64B95" w:rsidRPr="00185E77">
              <w:rPr>
                <w:iCs/>
              </w:rPr>
              <w:t>our complaints. We have</w:t>
            </w:r>
            <w:r w:rsidRPr="00185E77">
              <w:rPr>
                <w:iCs/>
              </w:rPr>
              <w:t>,</w:t>
            </w:r>
            <w:r w:rsidR="05B64B95" w:rsidRPr="00185E77">
              <w:rPr>
                <w:iCs/>
              </w:rPr>
              <w:t xml:space="preserve"> since submitting our complaints, had a minor increase in interaction with the SEND hub, but not substantial to our need or to our issues.</w:t>
            </w:r>
          </w:p>
          <w:p w14:paraId="1390CED6" w14:textId="355B954D" w:rsidR="0012663A" w:rsidRPr="00185E77" w:rsidRDefault="0012663A" w:rsidP="00185E77">
            <w:pPr>
              <w:keepNext/>
              <w:spacing w:after="0" w:line="240" w:lineRule="auto"/>
            </w:pPr>
          </w:p>
          <w:p w14:paraId="157B6F3C" w14:textId="58D03618" w:rsidR="0012663A" w:rsidRPr="00185E77" w:rsidRDefault="0012663A" w:rsidP="00185E77">
            <w:pPr>
              <w:keepNext/>
              <w:spacing w:after="0" w:line="240" w:lineRule="auto"/>
            </w:pPr>
            <w:r w:rsidRPr="00185E77">
              <w:t>We have 2 TA staff training on Talk Boost this term, one to be based in KS2 with great evidence base regarding the impact for pupils for speech and language needs allowing us to address and recognise quicker.</w:t>
            </w:r>
          </w:p>
          <w:p w14:paraId="46B80AA3" w14:textId="1D7CF9D7" w:rsidR="00EF18B9" w:rsidRPr="00185E77" w:rsidRDefault="00EF18B9" w:rsidP="00185E77">
            <w:pPr>
              <w:keepNext/>
              <w:spacing w:after="0" w:line="240" w:lineRule="auto"/>
            </w:pPr>
          </w:p>
          <w:p w14:paraId="5E8972CA" w14:textId="19600D8E" w:rsidR="00EF18B9" w:rsidRPr="00185E77" w:rsidRDefault="61FE1647" w:rsidP="00185E77">
            <w:pPr>
              <w:keepNext/>
              <w:spacing w:after="0" w:line="240" w:lineRule="auto"/>
              <w:rPr>
                <w:iCs/>
              </w:rPr>
            </w:pPr>
            <w:r w:rsidRPr="00185E77">
              <w:rPr>
                <w:iCs/>
              </w:rPr>
              <w:t>We also have TA staff providing IDL program from 0830 in the morning with students to support need and we routinely screen progress, we have noted a child has doubled their progress in the last 3 months regarding their reading ability, and we have an average of 15 pupils 3 days a week accessing this additional support.</w:t>
            </w:r>
          </w:p>
          <w:p w14:paraId="097E395D" w14:textId="4A6B49CD" w:rsidR="00EF18B9" w:rsidRPr="00185E77" w:rsidRDefault="00EF18B9" w:rsidP="00185E77">
            <w:pPr>
              <w:keepNext/>
              <w:spacing w:after="0" w:line="240" w:lineRule="auto"/>
            </w:pPr>
          </w:p>
          <w:p w14:paraId="13633E07" w14:textId="657E21FC" w:rsidR="00CE3345" w:rsidRPr="00B51256" w:rsidRDefault="244AEE77" w:rsidP="00185E77">
            <w:pPr>
              <w:keepNext/>
              <w:spacing w:after="0" w:line="240" w:lineRule="auto"/>
              <w:rPr>
                <w:b/>
                <w:bCs/>
              </w:rPr>
            </w:pPr>
            <w:r w:rsidRPr="00185E77">
              <w:rPr>
                <w:iCs/>
              </w:rPr>
              <w:t>Currently recruiting a 15-hour TA position per week</w:t>
            </w:r>
            <w:r w:rsidR="00185E77">
              <w:rPr>
                <w:iCs/>
              </w:rPr>
              <w:t xml:space="preserve"> to supplement our SEND provision.</w:t>
            </w:r>
          </w:p>
        </w:tc>
      </w:tr>
      <w:tr w:rsidR="0080614C" w:rsidRPr="00B51256" w14:paraId="6D0D22D5" w14:textId="77777777" w:rsidTr="00185E77">
        <w:tc>
          <w:tcPr>
            <w:tcW w:w="10456" w:type="dxa"/>
            <w:gridSpan w:val="3"/>
            <w:shd w:val="clear" w:color="auto" w:fill="EBE8EC"/>
          </w:tcPr>
          <w:p w14:paraId="3A29B4E2" w14:textId="6E49C651" w:rsidR="0080614C" w:rsidRPr="00B51256" w:rsidRDefault="011EAEBC" w:rsidP="00185E77">
            <w:pPr>
              <w:keepNext/>
              <w:spacing w:after="0" w:line="240" w:lineRule="auto"/>
              <w:rPr>
                <w:b/>
                <w:bCs/>
              </w:rPr>
            </w:pPr>
            <w:r w:rsidRPr="7F6909BC">
              <w:rPr>
                <w:b/>
                <w:bCs/>
              </w:rPr>
              <w:t>Actions Arising / Resolutions 2</w:t>
            </w:r>
            <w:r w:rsidR="66AFD6CE" w:rsidRPr="7F6909BC">
              <w:rPr>
                <w:b/>
                <w:bCs/>
              </w:rPr>
              <w:t>2</w:t>
            </w:r>
            <w:r w:rsidRPr="7F6909BC">
              <w:rPr>
                <w:b/>
                <w:bCs/>
              </w:rPr>
              <w:t>/50</w:t>
            </w:r>
          </w:p>
        </w:tc>
      </w:tr>
      <w:tr w:rsidR="0080614C" w:rsidRPr="00B51256" w14:paraId="3858A1B4" w14:textId="77777777" w:rsidTr="00185E77">
        <w:tc>
          <w:tcPr>
            <w:tcW w:w="9351" w:type="dxa"/>
            <w:gridSpan w:val="2"/>
            <w:shd w:val="clear" w:color="auto" w:fill="auto"/>
          </w:tcPr>
          <w:p w14:paraId="2BFE3254" w14:textId="430D873D" w:rsidR="0080614C" w:rsidRPr="00B73559" w:rsidRDefault="588E5C30" w:rsidP="00185E77">
            <w:pPr>
              <w:keepNext/>
              <w:spacing w:after="0" w:line="240" w:lineRule="auto"/>
            </w:pPr>
            <w:r>
              <w:t>NA</w:t>
            </w:r>
          </w:p>
        </w:tc>
        <w:tc>
          <w:tcPr>
            <w:tcW w:w="1105" w:type="dxa"/>
            <w:shd w:val="clear" w:color="auto" w:fill="auto"/>
          </w:tcPr>
          <w:p w14:paraId="3AFE9759" w14:textId="7F48CB6F" w:rsidR="56C2DDA8" w:rsidRDefault="56C2DDA8" w:rsidP="00185E77">
            <w:pPr>
              <w:spacing w:after="0" w:line="240" w:lineRule="auto"/>
              <w:rPr>
                <w:b/>
                <w:bCs/>
              </w:rPr>
            </w:pPr>
          </w:p>
          <w:p w14:paraId="1183EC2F" w14:textId="7614F3FD" w:rsidR="56C2DDA8" w:rsidRDefault="588E5C30" w:rsidP="00185E77">
            <w:pPr>
              <w:spacing w:after="0" w:line="240" w:lineRule="auto"/>
              <w:rPr>
                <w:b/>
                <w:bCs/>
              </w:rPr>
            </w:pPr>
            <w:r w:rsidRPr="588E5C30">
              <w:rPr>
                <w:b/>
                <w:bCs/>
              </w:rPr>
              <w:t>NA</w:t>
            </w:r>
          </w:p>
          <w:p w14:paraId="51DD7830" w14:textId="3E0694DE" w:rsidR="0080614C" w:rsidRPr="00B51256" w:rsidRDefault="0080614C" w:rsidP="00185E77">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588E5C30">
        <w:tc>
          <w:tcPr>
            <w:tcW w:w="1555" w:type="dxa"/>
            <w:shd w:val="clear" w:color="auto" w:fill="EBE8EC"/>
          </w:tcPr>
          <w:p w14:paraId="758022BB" w14:textId="78D4EF8C" w:rsidR="00107BF6" w:rsidRPr="00B51256" w:rsidRDefault="00107BF6" w:rsidP="52F740A0">
            <w:pPr>
              <w:keepNext/>
              <w:spacing w:after="0" w:line="240" w:lineRule="auto"/>
              <w:rPr>
                <w:b/>
                <w:bCs/>
              </w:rPr>
            </w:pPr>
            <w:bookmarkStart w:id="4" w:name="_Hlk77078826"/>
            <w:r w:rsidRPr="7F6909BC">
              <w:rPr>
                <w:b/>
                <w:bCs/>
              </w:rPr>
              <w:t>2</w:t>
            </w:r>
            <w:r w:rsidR="7D17B34B" w:rsidRPr="7F6909BC">
              <w:rPr>
                <w:b/>
                <w:bCs/>
              </w:rPr>
              <w:t>2</w:t>
            </w:r>
            <w:r w:rsidRPr="7F6909BC">
              <w:rPr>
                <w:b/>
                <w:bCs/>
              </w:rPr>
              <w:t>/51</w:t>
            </w:r>
          </w:p>
        </w:tc>
        <w:tc>
          <w:tcPr>
            <w:tcW w:w="8901" w:type="dxa"/>
            <w:gridSpan w:val="2"/>
            <w:shd w:val="clear" w:color="auto" w:fill="EBE8EC"/>
          </w:tcPr>
          <w:p w14:paraId="4FC167A1" w14:textId="6123F1A7" w:rsidR="00107BF6" w:rsidRPr="00B51256" w:rsidRDefault="00107BF6" w:rsidP="56C2DDA8">
            <w:pPr>
              <w:keepNext/>
              <w:spacing w:after="0" w:line="240" w:lineRule="auto"/>
              <w:rPr>
                <w:b/>
                <w:bCs/>
              </w:rPr>
            </w:pPr>
            <w:r w:rsidRPr="7F6909BC">
              <w:rPr>
                <w:b/>
                <w:bCs/>
              </w:rPr>
              <w:t>Discuss AOB</w:t>
            </w:r>
            <w:r w:rsidR="125B2C0F" w:rsidRPr="7F6909BC">
              <w:rPr>
                <w:b/>
                <w:bCs/>
              </w:rPr>
              <w:t xml:space="preserve"> – 2</w:t>
            </w:r>
            <w:r w:rsidR="6FEAC551" w:rsidRPr="7F6909BC">
              <w:rPr>
                <w:b/>
                <w:bCs/>
              </w:rPr>
              <w:t>2</w:t>
            </w:r>
            <w:r w:rsidR="125B2C0F" w:rsidRPr="7F6909BC">
              <w:rPr>
                <w:b/>
                <w:bCs/>
              </w:rPr>
              <w:t>/51</w:t>
            </w:r>
          </w:p>
        </w:tc>
      </w:tr>
      <w:tr w:rsidR="00107BF6" w:rsidRPr="00B51256" w14:paraId="44931127" w14:textId="77777777" w:rsidTr="588E5C30">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38E34A78" w:rsidR="00107BF6" w:rsidRPr="00B51256" w:rsidRDefault="00107BF6" w:rsidP="7F6909BC">
            <w:pPr>
              <w:keepNext/>
              <w:spacing w:after="0" w:line="240" w:lineRule="auto"/>
              <w:rPr>
                <w:sz w:val="18"/>
                <w:szCs w:val="18"/>
              </w:rPr>
            </w:pPr>
            <w:r w:rsidRPr="7F6909BC">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Pr="00185E77" w:rsidRDefault="00107BF6" w:rsidP="004935FC">
            <w:pPr>
              <w:pStyle w:val="ListParagraph"/>
              <w:keepNext/>
              <w:spacing w:after="0" w:line="240" w:lineRule="auto"/>
              <w:ind w:left="0"/>
            </w:pPr>
            <w:r>
              <w:rPr>
                <w:i/>
              </w:rPr>
              <w:t>Purpose – Information</w:t>
            </w:r>
          </w:p>
          <w:p w14:paraId="5009CF8A" w14:textId="2E6C068D" w:rsidR="00107BF6" w:rsidRPr="00185E77" w:rsidRDefault="4EF10341" w:rsidP="189F0913">
            <w:pPr>
              <w:pStyle w:val="ListParagraph"/>
              <w:numPr>
                <w:ilvl w:val="0"/>
                <w:numId w:val="6"/>
              </w:numPr>
              <w:spacing w:after="0" w:line="240" w:lineRule="auto"/>
              <w:rPr>
                <w:iCs/>
              </w:rPr>
            </w:pPr>
            <w:r w:rsidRPr="00185E77">
              <w:rPr>
                <w:i/>
                <w:iCs/>
              </w:rPr>
              <w:t>Curriculum strategy and principles</w:t>
            </w:r>
            <w:r w:rsidR="00185E77" w:rsidRPr="00185E77">
              <w:rPr>
                <w:i/>
                <w:iCs/>
              </w:rPr>
              <w:t xml:space="preserve">: </w:t>
            </w:r>
            <w:r w:rsidR="00185E77" w:rsidRPr="00185E77">
              <w:rPr>
                <w:iCs/>
              </w:rPr>
              <w:t>as per</w:t>
            </w:r>
            <w:r w:rsidRPr="00185E77">
              <w:rPr>
                <w:iCs/>
              </w:rPr>
              <w:t xml:space="preserve"> SEF and the SIP an </w:t>
            </w:r>
            <w:r w:rsidR="25F60A64" w:rsidRPr="00185E77">
              <w:rPr>
                <w:iCs/>
              </w:rPr>
              <w:t>overarching</w:t>
            </w:r>
            <w:r w:rsidRPr="00185E77">
              <w:rPr>
                <w:iCs/>
              </w:rPr>
              <w:t xml:space="preserve"> curriculum document</w:t>
            </w:r>
            <w:r w:rsidR="00185E77" w:rsidRPr="00185E77">
              <w:rPr>
                <w:iCs/>
              </w:rPr>
              <w:t xml:space="preserve"> has been being developed</w:t>
            </w:r>
            <w:r w:rsidRPr="00185E77">
              <w:rPr>
                <w:iCs/>
              </w:rPr>
              <w:t xml:space="preserve">. </w:t>
            </w:r>
            <w:r w:rsidR="00185E77" w:rsidRPr="00185E77">
              <w:rPr>
                <w:iCs/>
              </w:rPr>
              <w:t>This is to address the question of</w:t>
            </w:r>
            <w:r w:rsidRPr="00185E77">
              <w:rPr>
                <w:iCs/>
              </w:rPr>
              <w:t xml:space="preserve"> what is special</w:t>
            </w:r>
            <w:r w:rsidR="00185E77" w:rsidRPr="00185E77">
              <w:rPr>
                <w:iCs/>
              </w:rPr>
              <w:t xml:space="preserve"> / important</w:t>
            </w:r>
            <w:r w:rsidRPr="00185E77">
              <w:rPr>
                <w:iCs/>
              </w:rPr>
              <w:t xml:space="preserve"> about the curriculum </w:t>
            </w:r>
            <w:r w:rsidR="00185E77" w:rsidRPr="00185E77">
              <w:rPr>
                <w:iCs/>
              </w:rPr>
              <w:t>we</w:t>
            </w:r>
            <w:r w:rsidRPr="00185E77">
              <w:rPr>
                <w:iCs/>
              </w:rPr>
              <w:t xml:space="preserve"> deliver for our school</w:t>
            </w:r>
            <w:r w:rsidR="00185E77" w:rsidRPr="00185E77">
              <w:rPr>
                <w:iCs/>
              </w:rPr>
              <w:t xml:space="preserve"> – it needs to be </w:t>
            </w:r>
            <w:r w:rsidRPr="00185E77">
              <w:rPr>
                <w:iCs/>
              </w:rPr>
              <w:t xml:space="preserve">personal and </w:t>
            </w:r>
            <w:r w:rsidR="00185E77" w:rsidRPr="00185E77">
              <w:rPr>
                <w:iCs/>
              </w:rPr>
              <w:t>bespoke to our context</w:t>
            </w:r>
            <w:r w:rsidRPr="00185E77">
              <w:rPr>
                <w:iCs/>
              </w:rPr>
              <w:t xml:space="preserve">. The challenge is that our unusual context makes our school </w:t>
            </w:r>
            <w:r w:rsidR="00185E77" w:rsidRPr="00185E77">
              <w:rPr>
                <w:iCs/>
              </w:rPr>
              <w:t>complex for</w:t>
            </w:r>
            <w:r w:rsidR="25F60A64" w:rsidRPr="00185E77">
              <w:rPr>
                <w:iCs/>
              </w:rPr>
              <w:t xml:space="preserve"> subject</w:t>
            </w:r>
            <w:r w:rsidRPr="00185E77">
              <w:rPr>
                <w:iCs/>
              </w:rPr>
              <w:t xml:space="preserve"> leaders to be able to design their planning with this in mind. We are currently looking at 8 key principles and this will be a </w:t>
            </w:r>
            <w:r w:rsidR="00185E77" w:rsidRPr="00185E77">
              <w:rPr>
                <w:iCs/>
              </w:rPr>
              <w:t>core</w:t>
            </w:r>
            <w:r w:rsidRPr="00185E77">
              <w:rPr>
                <w:iCs/>
              </w:rPr>
              <w:t xml:space="preserve"> document that governors need to have an awareness of. This has already been tabled to governor teams for you to view in next month's folder, which gives you a good quantity of time to digest the principle</w:t>
            </w:r>
            <w:r w:rsidR="00185E77" w:rsidRPr="00185E77">
              <w:rPr>
                <w:iCs/>
              </w:rPr>
              <w:t xml:space="preserve">s. </w:t>
            </w:r>
          </w:p>
          <w:p w14:paraId="58D1B07B" w14:textId="2C8F5784" w:rsidR="004C43DC" w:rsidRPr="00185E77" w:rsidRDefault="004C43DC" w:rsidP="00417EEB">
            <w:pPr>
              <w:pStyle w:val="ListParagraph"/>
              <w:numPr>
                <w:ilvl w:val="0"/>
                <w:numId w:val="6"/>
              </w:numPr>
              <w:spacing w:after="0" w:line="240" w:lineRule="auto"/>
              <w:rPr>
                <w:iCs/>
              </w:rPr>
            </w:pPr>
            <w:r w:rsidRPr="00185E77">
              <w:rPr>
                <w:i/>
                <w:iCs/>
              </w:rPr>
              <w:t>Link governors</w:t>
            </w:r>
            <w:r w:rsidR="00185E77">
              <w:rPr>
                <w:i/>
                <w:iCs/>
              </w:rPr>
              <w:t>:</w:t>
            </w:r>
            <w:r w:rsidRPr="00185E77">
              <w:rPr>
                <w:iCs/>
              </w:rPr>
              <w:t xml:space="preserve"> this has been updated with head and CoG, </w:t>
            </w:r>
            <w:r w:rsidR="002028B6" w:rsidRPr="00185E77">
              <w:rPr>
                <w:iCs/>
              </w:rPr>
              <w:t>if this is ok to all we a proposing a few tweaks and this will come out via email for all governors to view.</w:t>
            </w:r>
          </w:p>
          <w:p w14:paraId="4A7EF4F3" w14:textId="30A30117" w:rsidR="002028B6" w:rsidRPr="00185E77" w:rsidRDefault="00185E77" w:rsidP="588E5C30">
            <w:pPr>
              <w:pStyle w:val="ListParagraph"/>
              <w:numPr>
                <w:ilvl w:val="0"/>
                <w:numId w:val="6"/>
              </w:numPr>
              <w:spacing w:after="0" w:line="240" w:lineRule="auto"/>
              <w:rPr>
                <w:iCs/>
              </w:rPr>
            </w:pPr>
            <w:r>
              <w:rPr>
                <w:i/>
                <w:iCs/>
              </w:rPr>
              <w:t xml:space="preserve">LA Governor: </w:t>
            </w:r>
            <w:r>
              <w:rPr>
                <w:iCs/>
              </w:rPr>
              <w:t>t</w:t>
            </w:r>
            <w:r w:rsidR="47B71F44" w:rsidRPr="00185E77">
              <w:rPr>
                <w:iCs/>
              </w:rPr>
              <w:t>hanks, from all governors to C Ditch for his dedicated time and service to the governing body and good luck in his imminent move.</w:t>
            </w:r>
          </w:p>
          <w:p w14:paraId="236BB188" w14:textId="77777777" w:rsidR="00107BF6" w:rsidRPr="00B51256" w:rsidRDefault="00107BF6" w:rsidP="004935FC">
            <w:pPr>
              <w:pStyle w:val="ListParagraph"/>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588E5C30">
        <w:tc>
          <w:tcPr>
            <w:tcW w:w="10456" w:type="dxa"/>
            <w:gridSpan w:val="3"/>
            <w:shd w:val="clear" w:color="auto" w:fill="EBE8EC"/>
          </w:tcPr>
          <w:p w14:paraId="5905F0FD" w14:textId="16C33578" w:rsidR="00107BF6" w:rsidRPr="00B51256" w:rsidRDefault="00107BF6" w:rsidP="52F740A0">
            <w:pPr>
              <w:keepNext/>
              <w:spacing w:after="0" w:line="240" w:lineRule="auto"/>
              <w:rPr>
                <w:b/>
                <w:bCs/>
              </w:rPr>
            </w:pPr>
            <w:r w:rsidRPr="7F6909BC">
              <w:rPr>
                <w:b/>
                <w:bCs/>
              </w:rPr>
              <w:t>Actions Arising / Resolutions</w:t>
            </w:r>
            <w:r w:rsidR="00F91CFD" w:rsidRPr="7F6909BC">
              <w:rPr>
                <w:b/>
                <w:bCs/>
              </w:rPr>
              <w:t xml:space="preserve"> </w:t>
            </w:r>
            <w:r w:rsidR="19851545" w:rsidRPr="7F6909BC">
              <w:rPr>
                <w:b/>
                <w:bCs/>
              </w:rPr>
              <w:t>22</w:t>
            </w:r>
            <w:r w:rsidR="00F91CFD" w:rsidRPr="7F6909BC">
              <w:rPr>
                <w:b/>
                <w:bCs/>
              </w:rPr>
              <w:t>/51</w:t>
            </w:r>
          </w:p>
        </w:tc>
      </w:tr>
      <w:tr w:rsidR="00107BF6" w:rsidRPr="00B51256" w14:paraId="72E315E3" w14:textId="77777777" w:rsidTr="588E5C30">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4"/>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7F6909BC">
        <w:tc>
          <w:tcPr>
            <w:tcW w:w="1555" w:type="dxa"/>
            <w:shd w:val="clear" w:color="auto" w:fill="EBE8EC"/>
          </w:tcPr>
          <w:p w14:paraId="28F4F3DC" w14:textId="301D5E61" w:rsidR="00107BF6" w:rsidRPr="00B51256" w:rsidRDefault="3DE011F6" w:rsidP="52F740A0">
            <w:pPr>
              <w:keepNext/>
              <w:spacing w:after="0" w:line="240" w:lineRule="auto"/>
              <w:rPr>
                <w:b/>
                <w:bCs/>
              </w:rPr>
            </w:pPr>
            <w:bookmarkStart w:id="5" w:name="_Hlk44960885"/>
            <w:r w:rsidRPr="7F6909BC">
              <w:rPr>
                <w:b/>
                <w:bCs/>
              </w:rPr>
              <w:t>22</w:t>
            </w:r>
            <w:r w:rsidR="00107BF6" w:rsidRPr="7F6909BC">
              <w:rPr>
                <w:b/>
                <w:bCs/>
              </w:rPr>
              <w:t>/52</w:t>
            </w:r>
          </w:p>
        </w:tc>
        <w:tc>
          <w:tcPr>
            <w:tcW w:w="8901" w:type="dxa"/>
            <w:gridSpan w:val="2"/>
            <w:shd w:val="clear" w:color="auto" w:fill="EBE8EC"/>
          </w:tcPr>
          <w:p w14:paraId="583BF817" w14:textId="2B4F7D3E" w:rsidR="00107BF6" w:rsidRPr="00B51256" w:rsidRDefault="00107BF6" w:rsidP="56C2DDA8">
            <w:pPr>
              <w:keepNext/>
              <w:spacing w:after="0" w:line="240" w:lineRule="auto"/>
              <w:rPr>
                <w:b/>
                <w:bCs/>
              </w:rPr>
            </w:pPr>
            <w:r w:rsidRPr="7F6909BC">
              <w:rPr>
                <w:b/>
                <w:bCs/>
              </w:rPr>
              <w:t>Confirm Date of Next Meeting</w:t>
            </w:r>
            <w:r w:rsidR="6511DDE3" w:rsidRPr="7F6909BC">
              <w:rPr>
                <w:b/>
                <w:bCs/>
              </w:rPr>
              <w:t xml:space="preserve"> – </w:t>
            </w:r>
            <w:r w:rsidR="655E3300" w:rsidRPr="7F6909BC">
              <w:rPr>
                <w:b/>
                <w:bCs/>
              </w:rPr>
              <w:t>22</w:t>
            </w:r>
            <w:r w:rsidR="6511DDE3" w:rsidRPr="7F6909BC">
              <w:rPr>
                <w:b/>
                <w:bCs/>
              </w:rPr>
              <w:t>/52</w:t>
            </w:r>
          </w:p>
        </w:tc>
      </w:tr>
      <w:tr w:rsidR="00107BF6" w:rsidRPr="00B51256" w14:paraId="569649D2" w14:textId="77777777" w:rsidTr="7F6909BC">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5746481E" w:rsidR="00107BF6" w:rsidRPr="00B51256" w:rsidRDefault="7297F8EE" w:rsidP="7F6909BC">
            <w:pPr>
              <w:keepNext/>
              <w:spacing w:after="0" w:line="240" w:lineRule="auto"/>
              <w:rPr>
                <w:i/>
                <w:iCs/>
              </w:rPr>
            </w:pPr>
            <w:r w:rsidRPr="7F6909BC">
              <w:rPr>
                <w:i/>
                <w:iCs/>
              </w:rPr>
              <w:t>In person</w:t>
            </w:r>
            <w:r w:rsidR="18D1B025" w:rsidRPr="7F6909BC">
              <w:rPr>
                <w:i/>
                <w:iCs/>
              </w:rPr>
              <w:t xml:space="preserve"> - 10</w:t>
            </w:r>
            <w:r w:rsidR="06DEEA07" w:rsidRPr="7F6909BC">
              <w:rPr>
                <w:i/>
                <w:iCs/>
                <w:vertAlign w:val="superscript"/>
              </w:rPr>
              <w:t>th</w:t>
            </w:r>
            <w:r w:rsidR="06DEEA07" w:rsidRPr="7F6909BC">
              <w:rPr>
                <w:i/>
                <w:iCs/>
              </w:rPr>
              <w:t xml:space="preserve"> May </w:t>
            </w:r>
            <w:r w:rsidR="151487A0" w:rsidRPr="7F6909BC">
              <w:rPr>
                <w:i/>
                <w:iCs/>
              </w:rPr>
              <w:t>Time TBC</w:t>
            </w:r>
            <w:r w:rsidR="06DEEA07" w:rsidRPr="7F6909BC">
              <w:rPr>
                <w:i/>
                <w:iCs/>
              </w:rPr>
              <w:t>1300hrs</w:t>
            </w:r>
          </w:p>
        </w:tc>
      </w:tr>
      <w:tr w:rsidR="00107BF6" w:rsidRPr="00B51256" w14:paraId="7413CBFA" w14:textId="77777777" w:rsidTr="7F6909BC">
        <w:tc>
          <w:tcPr>
            <w:tcW w:w="10456" w:type="dxa"/>
            <w:gridSpan w:val="3"/>
            <w:shd w:val="clear" w:color="auto" w:fill="EBE8EC"/>
          </w:tcPr>
          <w:p w14:paraId="5E9ACF69" w14:textId="2F568C86" w:rsidR="00107BF6" w:rsidRPr="00B51256" w:rsidRDefault="00107BF6" w:rsidP="52F740A0">
            <w:pPr>
              <w:keepNext/>
              <w:spacing w:after="0" w:line="240" w:lineRule="auto"/>
              <w:rPr>
                <w:b/>
                <w:bCs/>
              </w:rPr>
            </w:pPr>
            <w:r w:rsidRPr="7F6909BC">
              <w:rPr>
                <w:b/>
                <w:bCs/>
              </w:rPr>
              <w:t xml:space="preserve">Actions Arising / Resolutions </w:t>
            </w:r>
            <w:r w:rsidR="76168D64" w:rsidRPr="7F6909BC">
              <w:rPr>
                <w:b/>
                <w:bCs/>
              </w:rPr>
              <w:t>22</w:t>
            </w:r>
            <w:r w:rsidR="00F91CFD" w:rsidRPr="7F6909BC">
              <w:rPr>
                <w:b/>
                <w:bCs/>
              </w:rPr>
              <w:t>/52</w:t>
            </w:r>
          </w:p>
        </w:tc>
      </w:tr>
      <w:tr w:rsidR="00107BF6" w:rsidRPr="00B51256" w14:paraId="0B3B5061" w14:textId="77777777" w:rsidTr="7F6909BC">
        <w:tc>
          <w:tcPr>
            <w:tcW w:w="9351" w:type="dxa"/>
            <w:gridSpan w:val="2"/>
            <w:shd w:val="clear" w:color="auto" w:fill="auto"/>
          </w:tcPr>
          <w:p w14:paraId="3685380C" w14:textId="452D9587" w:rsidR="00107BF6" w:rsidRPr="00B51256" w:rsidRDefault="002028B6" w:rsidP="004935FC">
            <w:pPr>
              <w:keepNext/>
              <w:spacing w:after="0" w:line="240" w:lineRule="auto"/>
            </w:pPr>
            <w:r>
              <w:t>Check for best dates and times for all Governors</w:t>
            </w:r>
          </w:p>
        </w:tc>
        <w:tc>
          <w:tcPr>
            <w:tcW w:w="1105" w:type="dxa"/>
            <w:shd w:val="clear" w:color="auto" w:fill="auto"/>
          </w:tcPr>
          <w:p w14:paraId="2FC3F283" w14:textId="6655C350" w:rsidR="00107BF6" w:rsidRPr="00B51256" w:rsidRDefault="002028B6" w:rsidP="004935FC">
            <w:pPr>
              <w:keepNext/>
              <w:spacing w:after="0" w:line="240" w:lineRule="auto"/>
              <w:rPr>
                <w:b/>
              </w:rPr>
            </w:pPr>
            <w:r>
              <w:rPr>
                <w:b/>
              </w:rPr>
              <w:t>CofG</w:t>
            </w:r>
          </w:p>
        </w:tc>
      </w:tr>
      <w:bookmarkEnd w:id="5"/>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13D4" w14:textId="77777777" w:rsidR="00417EEB" w:rsidRDefault="00417EEB" w:rsidP="00546B0C">
      <w:pPr>
        <w:spacing w:after="0" w:line="240" w:lineRule="auto"/>
      </w:pPr>
      <w:r>
        <w:separator/>
      </w:r>
    </w:p>
  </w:endnote>
  <w:endnote w:type="continuationSeparator" w:id="0">
    <w:p w14:paraId="3A39CE28" w14:textId="77777777" w:rsidR="00417EEB" w:rsidRDefault="00417EEB"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C2E0" w14:textId="77777777" w:rsidR="00417EEB" w:rsidRDefault="00417EEB" w:rsidP="00546B0C">
      <w:pPr>
        <w:spacing w:after="0" w:line="240" w:lineRule="auto"/>
      </w:pPr>
      <w:r>
        <w:separator/>
      </w:r>
    </w:p>
  </w:footnote>
  <w:footnote w:type="continuationSeparator" w:id="0">
    <w:p w14:paraId="78FD7CC5" w14:textId="77777777" w:rsidR="00417EEB" w:rsidRDefault="00417EEB"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W7QLz1DIXP94J8" int2:id="iXdX2BEN">
      <int2:state int2:type="AugLoop_Text_Critique" int2:value="Rejected"/>
    </int2:textHash>
    <int2:textHash int2:hashCode="RstHWxaMYsot4L" int2:id="7NLHREIi">
      <int2:state int2:type="LegacyProofing" int2:value="Rejected"/>
    </int2:textHash>
    <int2:textHash int2:hashCode="JCz+ZLhun9GAH2" int2:id="vSH63zcd">
      <int2:state int2:type="AugLoop_Text_Critique" int2:value="Rejected"/>
    </int2:textHash>
    <int2:textHash int2:hashCode="oDKeFME1Nby2NZ" int2:id="ZSbF8gnh">
      <int2:state int2:type="AugLoop_Text_Critique" int2:value="Rejected"/>
    </int2:textHash>
    <int2:textHash int2:hashCode="IRGPBrNkpeQImc" int2:id="zcDfYGYJ">
      <int2:state int2:type="AugLoop_Text_Critique" int2:value="Rejected"/>
    </int2:textHash>
    <int2:textHash int2:hashCode="7DfBdzMUMVUsOQ" int2:id="3YHki951">
      <int2:state int2:type="AugLoop_Text_Critique" int2:value="Rejected"/>
    </int2:textHash>
    <int2:textHash int2:hashCode="m3574iQeXXRiIQ" int2:id="8ZBEhhnQ">
      <int2:state int2:type="AugLoop_Text_Critique" int2:value="Rejected"/>
    </int2:textHash>
    <int2:textHash int2:hashCode="bu9mSEBsMzpANc" int2:id="9FaIJ8Fm">
      <int2:state int2:type="AugLoop_Text_Critique" int2:value="Rejected"/>
    </int2:textHash>
    <int2:textHash int2:hashCode="+U5chkl8eZZLvs" int2:id="t5ry2Y42">
      <int2:state int2:type="AugLoop_Text_Critique" int2:value="Rejected"/>
    </int2:textHash>
    <int2:textHash int2:hashCode="09qBZnS2ONBcqm" int2:id="W8Zt1T6g">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Msjwpdcp" int2:invalidationBookmarkName="" int2:hashCode="6Je9FBIC20LwuZ" int2:id="TQSyWxrx">
      <int2:state int2:type="LegacyProofing" int2:value="Rejected"/>
    </int2:bookmark>
    <int2:bookmark int2:bookmarkName="_Int_HCrtGQKe" int2:invalidationBookmarkName="" int2:hashCode="a3Ljd8iJVWzH+x" int2:id="VljvQamh">
      <int2:state int2:type="LegacyProofing" int2:value="Rejected"/>
    </int2:bookmark>
    <int2:bookmark int2:bookmarkName="_Int_DUSecXA8" int2:invalidationBookmarkName="" int2:hashCode="AFGd38Al15ag04" int2:id="1LH3enIS">
      <int2:state int2:type="LegacyProofing" int2:value="Rejected"/>
    </int2:bookmark>
    <int2:bookmark int2:bookmarkName="_Int_cLTtxA5E" int2:invalidationBookmarkName="" int2:hashCode="rxDvIN2QYLvurQ" int2:id="4hKyHhF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3362"/>
    <w:multiLevelType w:val="hybridMultilevel"/>
    <w:tmpl w:val="F5740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72DAE"/>
    <w:multiLevelType w:val="hybridMultilevel"/>
    <w:tmpl w:val="7266326C"/>
    <w:lvl w:ilvl="0" w:tplc="D966DF36">
      <w:start w:val="1"/>
      <w:numFmt w:val="bullet"/>
      <w:lvlText w:val="o"/>
      <w:lvlJc w:val="left"/>
      <w:pPr>
        <w:ind w:left="720" w:hanging="360"/>
      </w:pPr>
      <w:rPr>
        <w:rFonts w:ascii="Courier New" w:hAnsi="Courier New" w:hint="default"/>
      </w:rPr>
    </w:lvl>
    <w:lvl w:ilvl="1" w:tplc="979CC09C">
      <w:start w:val="1"/>
      <w:numFmt w:val="bullet"/>
      <w:lvlText w:val="o"/>
      <w:lvlJc w:val="left"/>
      <w:pPr>
        <w:ind w:left="1440" w:hanging="360"/>
      </w:pPr>
      <w:rPr>
        <w:rFonts w:ascii="Courier New" w:hAnsi="Courier New" w:hint="default"/>
      </w:rPr>
    </w:lvl>
    <w:lvl w:ilvl="2" w:tplc="D5F84620">
      <w:start w:val="1"/>
      <w:numFmt w:val="bullet"/>
      <w:lvlText w:val=""/>
      <w:lvlJc w:val="left"/>
      <w:pPr>
        <w:ind w:left="2160" w:hanging="360"/>
      </w:pPr>
      <w:rPr>
        <w:rFonts w:ascii="Wingdings" w:hAnsi="Wingdings" w:hint="default"/>
      </w:rPr>
    </w:lvl>
    <w:lvl w:ilvl="3" w:tplc="881AD09A">
      <w:start w:val="1"/>
      <w:numFmt w:val="bullet"/>
      <w:lvlText w:val=""/>
      <w:lvlJc w:val="left"/>
      <w:pPr>
        <w:ind w:left="2880" w:hanging="360"/>
      </w:pPr>
      <w:rPr>
        <w:rFonts w:ascii="Symbol" w:hAnsi="Symbol" w:hint="default"/>
      </w:rPr>
    </w:lvl>
    <w:lvl w:ilvl="4" w:tplc="289C3052">
      <w:start w:val="1"/>
      <w:numFmt w:val="bullet"/>
      <w:lvlText w:val="o"/>
      <w:lvlJc w:val="left"/>
      <w:pPr>
        <w:ind w:left="3600" w:hanging="360"/>
      </w:pPr>
      <w:rPr>
        <w:rFonts w:ascii="Courier New" w:hAnsi="Courier New" w:hint="default"/>
      </w:rPr>
    </w:lvl>
    <w:lvl w:ilvl="5" w:tplc="1EA04456">
      <w:start w:val="1"/>
      <w:numFmt w:val="bullet"/>
      <w:lvlText w:val=""/>
      <w:lvlJc w:val="left"/>
      <w:pPr>
        <w:ind w:left="4320" w:hanging="360"/>
      </w:pPr>
      <w:rPr>
        <w:rFonts w:ascii="Wingdings" w:hAnsi="Wingdings" w:hint="default"/>
      </w:rPr>
    </w:lvl>
    <w:lvl w:ilvl="6" w:tplc="EDAED078">
      <w:start w:val="1"/>
      <w:numFmt w:val="bullet"/>
      <w:lvlText w:val=""/>
      <w:lvlJc w:val="left"/>
      <w:pPr>
        <w:ind w:left="5040" w:hanging="360"/>
      </w:pPr>
      <w:rPr>
        <w:rFonts w:ascii="Symbol" w:hAnsi="Symbol" w:hint="default"/>
      </w:rPr>
    </w:lvl>
    <w:lvl w:ilvl="7" w:tplc="47308EB4">
      <w:start w:val="1"/>
      <w:numFmt w:val="bullet"/>
      <w:lvlText w:val="o"/>
      <w:lvlJc w:val="left"/>
      <w:pPr>
        <w:ind w:left="5760" w:hanging="360"/>
      </w:pPr>
      <w:rPr>
        <w:rFonts w:ascii="Courier New" w:hAnsi="Courier New" w:hint="default"/>
      </w:rPr>
    </w:lvl>
    <w:lvl w:ilvl="8" w:tplc="354E801A">
      <w:start w:val="1"/>
      <w:numFmt w:val="bullet"/>
      <w:lvlText w:val=""/>
      <w:lvlJc w:val="left"/>
      <w:pPr>
        <w:ind w:left="6480" w:hanging="360"/>
      </w:pPr>
      <w:rPr>
        <w:rFonts w:ascii="Wingdings" w:hAnsi="Wingdings" w:hint="default"/>
      </w:rPr>
    </w:lvl>
  </w:abstractNum>
  <w:abstractNum w:abstractNumId="2"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7F616A"/>
    <w:multiLevelType w:val="hybridMultilevel"/>
    <w:tmpl w:val="C5980AE6"/>
    <w:lvl w:ilvl="0" w:tplc="5F965C7E">
      <w:start w:val="1"/>
      <w:numFmt w:val="bullet"/>
      <w:lvlText w:val=""/>
      <w:lvlJc w:val="left"/>
      <w:pPr>
        <w:ind w:left="720" w:hanging="360"/>
      </w:pPr>
      <w:rPr>
        <w:rFonts w:ascii="Symbol" w:hAnsi="Symbol" w:hint="default"/>
      </w:rPr>
    </w:lvl>
    <w:lvl w:ilvl="1" w:tplc="D19CD2AE">
      <w:start w:val="1"/>
      <w:numFmt w:val="bullet"/>
      <w:lvlText w:val="o"/>
      <w:lvlJc w:val="left"/>
      <w:pPr>
        <w:ind w:left="1440" w:hanging="360"/>
      </w:pPr>
      <w:rPr>
        <w:rFonts w:ascii="Courier New" w:hAnsi="Courier New" w:hint="default"/>
      </w:rPr>
    </w:lvl>
    <w:lvl w:ilvl="2" w:tplc="0AF011F6">
      <w:start w:val="1"/>
      <w:numFmt w:val="bullet"/>
      <w:lvlText w:val=""/>
      <w:lvlJc w:val="left"/>
      <w:pPr>
        <w:ind w:left="2160" w:hanging="360"/>
      </w:pPr>
      <w:rPr>
        <w:rFonts w:ascii="Wingdings" w:hAnsi="Wingdings" w:hint="default"/>
      </w:rPr>
    </w:lvl>
    <w:lvl w:ilvl="3" w:tplc="7DAA5976">
      <w:start w:val="1"/>
      <w:numFmt w:val="bullet"/>
      <w:lvlText w:val=""/>
      <w:lvlJc w:val="left"/>
      <w:pPr>
        <w:ind w:left="2880" w:hanging="360"/>
      </w:pPr>
      <w:rPr>
        <w:rFonts w:ascii="Symbol" w:hAnsi="Symbol" w:hint="default"/>
      </w:rPr>
    </w:lvl>
    <w:lvl w:ilvl="4" w:tplc="9EB635F0">
      <w:start w:val="1"/>
      <w:numFmt w:val="bullet"/>
      <w:lvlText w:val="o"/>
      <w:lvlJc w:val="left"/>
      <w:pPr>
        <w:ind w:left="3600" w:hanging="360"/>
      </w:pPr>
      <w:rPr>
        <w:rFonts w:ascii="Courier New" w:hAnsi="Courier New" w:hint="default"/>
      </w:rPr>
    </w:lvl>
    <w:lvl w:ilvl="5" w:tplc="9FC27D6E">
      <w:start w:val="1"/>
      <w:numFmt w:val="bullet"/>
      <w:lvlText w:val=""/>
      <w:lvlJc w:val="left"/>
      <w:pPr>
        <w:ind w:left="4320" w:hanging="360"/>
      </w:pPr>
      <w:rPr>
        <w:rFonts w:ascii="Wingdings" w:hAnsi="Wingdings" w:hint="default"/>
      </w:rPr>
    </w:lvl>
    <w:lvl w:ilvl="6" w:tplc="88546C3E">
      <w:start w:val="1"/>
      <w:numFmt w:val="bullet"/>
      <w:lvlText w:val=""/>
      <w:lvlJc w:val="left"/>
      <w:pPr>
        <w:ind w:left="5040" w:hanging="360"/>
      </w:pPr>
      <w:rPr>
        <w:rFonts w:ascii="Symbol" w:hAnsi="Symbol" w:hint="default"/>
      </w:rPr>
    </w:lvl>
    <w:lvl w:ilvl="7" w:tplc="F38CEE26">
      <w:start w:val="1"/>
      <w:numFmt w:val="bullet"/>
      <w:lvlText w:val="o"/>
      <w:lvlJc w:val="left"/>
      <w:pPr>
        <w:ind w:left="5760" w:hanging="360"/>
      </w:pPr>
      <w:rPr>
        <w:rFonts w:ascii="Courier New" w:hAnsi="Courier New" w:hint="default"/>
      </w:rPr>
    </w:lvl>
    <w:lvl w:ilvl="8" w:tplc="B0EA7B48">
      <w:start w:val="1"/>
      <w:numFmt w:val="bullet"/>
      <w:lvlText w:val=""/>
      <w:lvlJc w:val="left"/>
      <w:pPr>
        <w:ind w:left="6480" w:hanging="360"/>
      </w:pPr>
      <w:rPr>
        <w:rFonts w:ascii="Wingdings" w:hAnsi="Wingdings" w:hint="default"/>
      </w:rPr>
    </w:lvl>
  </w:abstractNum>
  <w:abstractNum w:abstractNumId="4" w15:restartNumberingAfterBreak="0">
    <w:nsid w:val="713002AC"/>
    <w:multiLevelType w:val="hybridMultilevel"/>
    <w:tmpl w:val="54B6457E"/>
    <w:lvl w:ilvl="0" w:tplc="59127E50">
      <w:start w:val="1"/>
      <w:numFmt w:val="bullet"/>
      <w:lvlText w:val="o"/>
      <w:lvlJc w:val="left"/>
      <w:pPr>
        <w:ind w:left="720" w:hanging="360"/>
      </w:pPr>
      <w:rPr>
        <w:rFonts w:ascii="Courier New" w:hAnsi="Courier New" w:hint="default"/>
      </w:rPr>
    </w:lvl>
    <w:lvl w:ilvl="1" w:tplc="3BBE5D7C">
      <w:start w:val="1"/>
      <w:numFmt w:val="bullet"/>
      <w:lvlText w:val="o"/>
      <w:lvlJc w:val="left"/>
      <w:pPr>
        <w:ind w:left="1440" w:hanging="360"/>
      </w:pPr>
      <w:rPr>
        <w:rFonts w:ascii="Courier New" w:hAnsi="Courier New" w:hint="default"/>
      </w:rPr>
    </w:lvl>
    <w:lvl w:ilvl="2" w:tplc="B15483D0">
      <w:start w:val="1"/>
      <w:numFmt w:val="bullet"/>
      <w:lvlText w:val=""/>
      <w:lvlJc w:val="left"/>
      <w:pPr>
        <w:ind w:left="2160" w:hanging="360"/>
      </w:pPr>
      <w:rPr>
        <w:rFonts w:ascii="Wingdings" w:hAnsi="Wingdings" w:hint="default"/>
      </w:rPr>
    </w:lvl>
    <w:lvl w:ilvl="3" w:tplc="6C3A4E0C">
      <w:start w:val="1"/>
      <w:numFmt w:val="bullet"/>
      <w:lvlText w:val=""/>
      <w:lvlJc w:val="left"/>
      <w:pPr>
        <w:ind w:left="2880" w:hanging="360"/>
      </w:pPr>
      <w:rPr>
        <w:rFonts w:ascii="Symbol" w:hAnsi="Symbol" w:hint="default"/>
      </w:rPr>
    </w:lvl>
    <w:lvl w:ilvl="4" w:tplc="735CEC86">
      <w:start w:val="1"/>
      <w:numFmt w:val="bullet"/>
      <w:lvlText w:val="o"/>
      <w:lvlJc w:val="left"/>
      <w:pPr>
        <w:ind w:left="3600" w:hanging="360"/>
      </w:pPr>
      <w:rPr>
        <w:rFonts w:ascii="Courier New" w:hAnsi="Courier New" w:hint="default"/>
      </w:rPr>
    </w:lvl>
    <w:lvl w:ilvl="5" w:tplc="7C3C9E36">
      <w:start w:val="1"/>
      <w:numFmt w:val="bullet"/>
      <w:lvlText w:val=""/>
      <w:lvlJc w:val="left"/>
      <w:pPr>
        <w:ind w:left="4320" w:hanging="360"/>
      </w:pPr>
      <w:rPr>
        <w:rFonts w:ascii="Wingdings" w:hAnsi="Wingdings" w:hint="default"/>
      </w:rPr>
    </w:lvl>
    <w:lvl w:ilvl="6" w:tplc="00AE7C68">
      <w:start w:val="1"/>
      <w:numFmt w:val="bullet"/>
      <w:lvlText w:val=""/>
      <w:lvlJc w:val="left"/>
      <w:pPr>
        <w:ind w:left="5040" w:hanging="360"/>
      </w:pPr>
      <w:rPr>
        <w:rFonts w:ascii="Symbol" w:hAnsi="Symbol" w:hint="default"/>
      </w:rPr>
    </w:lvl>
    <w:lvl w:ilvl="7" w:tplc="3C4486D4">
      <w:start w:val="1"/>
      <w:numFmt w:val="bullet"/>
      <w:lvlText w:val="o"/>
      <w:lvlJc w:val="left"/>
      <w:pPr>
        <w:ind w:left="5760" w:hanging="360"/>
      </w:pPr>
      <w:rPr>
        <w:rFonts w:ascii="Courier New" w:hAnsi="Courier New" w:hint="default"/>
      </w:rPr>
    </w:lvl>
    <w:lvl w:ilvl="8" w:tplc="E98E9C2C">
      <w:start w:val="1"/>
      <w:numFmt w:val="bullet"/>
      <w:lvlText w:val=""/>
      <w:lvlJc w:val="left"/>
      <w:pPr>
        <w:ind w:left="6480" w:hanging="360"/>
      </w:pPr>
      <w:rPr>
        <w:rFonts w:ascii="Wingdings" w:hAnsi="Wingdings" w:hint="default"/>
      </w:rPr>
    </w:lvl>
  </w:abstractNum>
  <w:abstractNum w:abstractNumId="5" w15:restartNumberingAfterBreak="0">
    <w:nsid w:val="7DCF454A"/>
    <w:multiLevelType w:val="hybridMultilevel"/>
    <w:tmpl w:val="E4B44AF8"/>
    <w:lvl w:ilvl="0" w:tplc="73E44D78">
      <w:start w:val="1"/>
      <w:numFmt w:val="bullet"/>
      <w:lvlText w:val="o"/>
      <w:lvlJc w:val="left"/>
      <w:pPr>
        <w:ind w:left="720" w:hanging="360"/>
      </w:pPr>
      <w:rPr>
        <w:rFonts w:ascii="Courier New" w:hAnsi="Courier New" w:hint="default"/>
      </w:rPr>
    </w:lvl>
    <w:lvl w:ilvl="1" w:tplc="615437C0">
      <w:start w:val="1"/>
      <w:numFmt w:val="bullet"/>
      <w:lvlText w:val="o"/>
      <w:lvlJc w:val="left"/>
      <w:pPr>
        <w:ind w:left="1440" w:hanging="360"/>
      </w:pPr>
      <w:rPr>
        <w:rFonts w:ascii="Courier New" w:hAnsi="Courier New" w:hint="default"/>
      </w:rPr>
    </w:lvl>
    <w:lvl w:ilvl="2" w:tplc="1898C6B0">
      <w:start w:val="1"/>
      <w:numFmt w:val="bullet"/>
      <w:lvlText w:val=""/>
      <w:lvlJc w:val="left"/>
      <w:pPr>
        <w:ind w:left="2160" w:hanging="360"/>
      </w:pPr>
      <w:rPr>
        <w:rFonts w:ascii="Wingdings" w:hAnsi="Wingdings" w:hint="default"/>
      </w:rPr>
    </w:lvl>
    <w:lvl w:ilvl="3" w:tplc="DC227D14">
      <w:start w:val="1"/>
      <w:numFmt w:val="bullet"/>
      <w:lvlText w:val=""/>
      <w:lvlJc w:val="left"/>
      <w:pPr>
        <w:ind w:left="2880" w:hanging="360"/>
      </w:pPr>
      <w:rPr>
        <w:rFonts w:ascii="Symbol" w:hAnsi="Symbol" w:hint="default"/>
      </w:rPr>
    </w:lvl>
    <w:lvl w:ilvl="4" w:tplc="EE362F66">
      <w:start w:val="1"/>
      <w:numFmt w:val="bullet"/>
      <w:lvlText w:val="o"/>
      <w:lvlJc w:val="left"/>
      <w:pPr>
        <w:ind w:left="3600" w:hanging="360"/>
      </w:pPr>
      <w:rPr>
        <w:rFonts w:ascii="Courier New" w:hAnsi="Courier New" w:hint="default"/>
      </w:rPr>
    </w:lvl>
    <w:lvl w:ilvl="5" w:tplc="B9EC11C0">
      <w:start w:val="1"/>
      <w:numFmt w:val="bullet"/>
      <w:lvlText w:val=""/>
      <w:lvlJc w:val="left"/>
      <w:pPr>
        <w:ind w:left="4320" w:hanging="360"/>
      </w:pPr>
      <w:rPr>
        <w:rFonts w:ascii="Wingdings" w:hAnsi="Wingdings" w:hint="default"/>
      </w:rPr>
    </w:lvl>
    <w:lvl w:ilvl="6" w:tplc="34DAFF1A">
      <w:start w:val="1"/>
      <w:numFmt w:val="bullet"/>
      <w:lvlText w:val=""/>
      <w:lvlJc w:val="left"/>
      <w:pPr>
        <w:ind w:left="5040" w:hanging="360"/>
      </w:pPr>
      <w:rPr>
        <w:rFonts w:ascii="Symbol" w:hAnsi="Symbol" w:hint="default"/>
      </w:rPr>
    </w:lvl>
    <w:lvl w:ilvl="7" w:tplc="2C88B038">
      <w:start w:val="1"/>
      <w:numFmt w:val="bullet"/>
      <w:lvlText w:val="o"/>
      <w:lvlJc w:val="left"/>
      <w:pPr>
        <w:ind w:left="5760" w:hanging="360"/>
      </w:pPr>
      <w:rPr>
        <w:rFonts w:ascii="Courier New" w:hAnsi="Courier New" w:hint="default"/>
      </w:rPr>
    </w:lvl>
    <w:lvl w:ilvl="8" w:tplc="F63C10E2">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3C63"/>
    <w:rsid w:val="00107BF6"/>
    <w:rsid w:val="00113F77"/>
    <w:rsid w:val="00116380"/>
    <w:rsid w:val="001204DE"/>
    <w:rsid w:val="0012663A"/>
    <w:rsid w:val="00130F8A"/>
    <w:rsid w:val="0013622E"/>
    <w:rsid w:val="00157740"/>
    <w:rsid w:val="00175F59"/>
    <w:rsid w:val="00182565"/>
    <w:rsid w:val="00185E56"/>
    <w:rsid w:val="00185E77"/>
    <w:rsid w:val="001A2523"/>
    <w:rsid w:val="001A2A3E"/>
    <w:rsid w:val="001B28A2"/>
    <w:rsid w:val="001D28FD"/>
    <w:rsid w:val="001D7464"/>
    <w:rsid w:val="00200FB9"/>
    <w:rsid w:val="002028B6"/>
    <w:rsid w:val="0021532C"/>
    <w:rsid w:val="00215C29"/>
    <w:rsid w:val="00217574"/>
    <w:rsid w:val="0021788E"/>
    <w:rsid w:val="00217F18"/>
    <w:rsid w:val="00243D4F"/>
    <w:rsid w:val="002510E6"/>
    <w:rsid w:val="002517E3"/>
    <w:rsid w:val="00253A7F"/>
    <w:rsid w:val="00277FF1"/>
    <w:rsid w:val="00281B7A"/>
    <w:rsid w:val="002933A0"/>
    <w:rsid w:val="002937F3"/>
    <w:rsid w:val="0029435D"/>
    <w:rsid w:val="002A10F9"/>
    <w:rsid w:val="002A7C74"/>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372F"/>
    <w:rsid w:val="003C4B95"/>
    <w:rsid w:val="003D3CB6"/>
    <w:rsid w:val="003E4D87"/>
    <w:rsid w:val="003F6B2C"/>
    <w:rsid w:val="004016E2"/>
    <w:rsid w:val="00417EEB"/>
    <w:rsid w:val="00424E4F"/>
    <w:rsid w:val="00436E0E"/>
    <w:rsid w:val="004425D8"/>
    <w:rsid w:val="004935FC"/>
    <w:rsid w:val="004C43DC"/>
    <w:rsid w:val="004C7103"/>
    <w:rsid w:val="004D54ED"/>
    <w:rsid w:val="004D7169"/>
    <w:rsid w:val="004E7D3B"/>
    <w:rsid w:val="004F3B53"/>
    <w:rsid w:val="00500527"/>
    <w:rsid w:val="00510A37"/>
    <w:rsid w:val="00517B96"/>
    <w:rsid w:val="00527579"/>
    <w:rsid w:val="0053E054"/>
    <w:rsid w:val="00540253"/>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555E1"/>
    <w:rsid w:val="00671A5C"/>
    <w:rsid w:val="0068678B"/>
    <w:rsid w:val="00690800"/>
    <w:rsid w:val="006923D3"/>
    <w:rsid w:val="006A07E0"/>
    <w:rsid w:val="006B4870"/>
    <w:rsid w:val="006B585C"/>
    <w:rsid w:val="006C464A"/>
    <w:rsid w:val="006D6A27"/>
    <w:rsid w:val="006E2F9B"/>
    <w:rsid w:val="006E75A5"/>
    <w:rsid w:val="006F6BB8"/>
    <w:rsid w:val="00707A67"/>
    <w:rsid w:val="00711049"/>
    <w:rsid w:val="00723BB4"/>
    <w:rsid w:val="00726116"/>
    <w:rsid w:val="0073657C"/>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77560"/>
    <w:rsid w:val="008814F8"/>
    <w:rsid w:val="00883F54"/>
    <w:rsid w:val="00899163"/>
    <w:rsid w:val="008D5511"/>
    <w:rsid w:val="008E548A"/>
    <w:rsid w:val="008E5C36"/>
    <w:rsid w:val="009161AD"/>
    <w:rsid w:val="00917698"/>
    <w:rsid w:val="00917A73"/>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E24A7"/>
    <w:rsid w:val="009F1CBA"/>
    <w:rsid w:val="009F2BE8"/>
    <w:rsid w:val="00A139E6"/>
    <w:rsid w:val="00A16952"/>
    <w:rsid w:val="00A17826"/>
    <w:rsid w:val="00A33192"/>
    <w:rsid w:val="00A356AE"/>
    <w:rsid w:val="00A5071D"/>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3BD6"/>
    <w:rsid w:val="00B06145"/>
    <w:rsid w:val="00B34034"/>
    <w:rsid w:val="00B35B06"/>
    <w:rsid w:val="00B46F0E"/>
    <w:rsid w:val="00B51256"/>
    <w:rsid w:val="00B61E7C"/>
    <w:rsid w:val="00B6230E"/>
    <w:rsid w:val="00B640BA"/>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C485F"/>
    <w:rsid w:val="00EC5479"/>
    <w:rsid w:val="00EC5E66"/>
    <w:rsid w:val="00ED0CFD"/>
    <w:rsid w:val="00EE3733"/>
    <w:rsid w:val="00EF18B9"/>
    <w:rsid w:val="00F065BF"/>
    <w:rsid w:val="00F18E3D"/>
    <w:rsid w:val="00F23262"/>
    <w:rsid w:val="00F4523E"/>
    <w:rsid w:val="00F5110A"/>
    <w:rsid w:val="00F63222"/>
    <w:rsid w:val="00F73961"/>
    <w:rsid w:val="00F7639B"/>
    <w:rsid w:val="00F91CFD"/>
    <w:rsid w:val="00FA0D8F"/>
    <w:rsid w:val="00FA4F25"/>
    <w:rsid w:val="00FB066E"/>
    <w:rsid w:val="00FB5589"/>
    <w:rsid w:val="00FBB154"/>
    <w:rsid w:val="00FD66E4"/>
    <w:rsid w:val="00FF75B6"/>
    <w:rsid w:val="0107F31D"/>
    <w:rsid w:val="011EAEBC"/>
    <w:rsid w:val="01390DD9"/>
    <w:rsid w:val="014F3E1F"/>
    <w:rsid w:val="01877929"/>
    <w:rsid w:val="0191B924"/>
    <w:rsid w:val="01937DBD"/>
    <w:rsid w:val="01C3C357"/>
    <w:rsid w:val="01D4C32F"/>
    <w:rsid w:val="01E948BB"/>
    <w:rsid w:val="01F13363"/>
    <w:rsid w:val="02136AD9"/>
    <w:rsid w:val="0239C008"/>
    <w:rsid w:val="0241AF35"/>
    <w:rsid w:val="02736135"/>
    <w:rsid w:val="0292E1A4"/>
    <w:rsid w:val="02AB41BA"/>
    <w:rsid w:val="02B4EE4C"/>
    <w:rsid w:val="02C2E9FB"/>
    <w:rsid w:val="02CC78B4"/>
    <w:rsid w:val="02D535B5"/>
    <w:rsid w:val="02D6DF33"/>
    <w:rsid w:val="02DB49B4"/>
    <w:rsid w:val="02DF8DEE"/>
    <w:rsid w:val="02E389FD"/>
    <w:rsid w:val="02E8AC06"/>
    <w:rsid w:val="02F4C4D4"/>
    <w:rsid w:val="02FA70D9"/>
    <w:rsid w:val="03125DD2"/>
    <w:rsid w:val="032E9AFC"/>
    <w:rsid w:val="0336D236"/>
    <w:rsid w:val="033DF53B"/>
    <w:rsid w:val="0356B88E"/>
    <w:rsid w:val="0379340B"/>
    <w:rsid w:val="038233C5"/>
    <w:rsid w:val="03D20DD2"/>
    <w:rsid w:val="03D7369B"/>
    <w:rsid w:val="03D882DE"/>
    <w:rsid w:val="0425750F"/>
    <w:rsid w:val="04314454"/>
    <w:rsid w:val="0459E997"/>
    <w:rsid w:val="04693DFE"/>
    <w:rsid w:val="046ABCAD"/>
    <w:rsid w:val="047D0831"/>
    <w:rsid w:val="04823050"/>
    <w:rsid w:val="048D9F16"/>
    <w:rsid w:val="049DADBD"/>
    <w:rsid w:val="04A7C597"/>
    <w:rsid w:val="04C3C674"/>
    <w:rsid w:val="04D2C419"/>
    <w:rsid w:val="04F3A0F2"/>
    <w:rsid w:val="04F65F9C"/>
    <w:rsid w:val="04FCB1D5"/>
    <w:rsid w:val="05020B57"/>
    <w:rsid w:val="052F3EFD"/>
    <w:rsid w:val="05302553"/>
    <w:rsid w:val="0536B5F8"/>
    <w:rsid w:val="05461412"/>
    <w:rsid w:val="055C9FC4"/>
    <w:rsid w:val="0561E27A"/>
    <w:rsid w:val="0574533F"/>
    <w:rsid w:val="0578FAD9"/>
    <w:rsid w:val="057C118E"/>
    <w:rsid w:val="057EBFE5"/>
    <w:rsid w:val="0597D8E7"/>
    <w:rsid w:val="059C71A6"/>
    <w:rsid w:val="05A43E63"/>
    <w:rsid w:val="05AFA91D"/>
    <w:rsid w:val="05B5FA1A"/>
    <w:rsid w:val="05B64B95"/>
    <w:rsid w:val="05BD66C0"/>
    <w:rsid w:val="05C9A085"/>
    <w:rsid w:val="06231845"/>
    <w:rsid w:val="0627568B"/>
    <w:rsid w:val="06468F7E"/>
    <w:rsid w:val="0650D9E7"/>
    <w:rsid w:val="0665D49B"/>
    <w:rsid w:val="06BE05A8"/>
    <w:rsid w:val="06DEEA07"/>
    <w:rsid w:val="06FEE8C9"/>
    <w:rsid w:val="070EEDB2"/>
    <w:rsid w:val="071300AE"/>
    <w:rsid w:val="071817E7"/>
    <w:rsid w:val="072A8B60"/>
    <w:rsid w:val="07300BE8"/>
    <w:rsid w:val="07359B99"/>
    <w:rsid w:val="0788F9B6"/>
    <w:rsid w:val="07A5A9F4"/>
    <w:rsid w:val="07C9DC1F"/>
    <w:rsid w:val="07D72AE5"/>
    <w:rsid w:val="07D76C68"/>
    <w:rsid w:val="07E676C5"/>
    <w:rsid w:val="07FEF2BE"/>
    <w:rsid w:val="080CE45A"/>
    <w:rsid w:val="082FF87F"/>
    <w:rsid w:val="083C6D90"/>
    <w:rsid w:val="083C9425"/>
    <w:rsid w:val="08458D6E"/>
    <w:rsid w:val="084E0E84"/>
    <w:rsid w:val="0857748A"/>
    <w:rsid w:val="08880B68"/>
    <w:rsid w:val="088D3188"/>
    <w:rsid w:val="0899CAC8"/>
    <w:rsid w:val="0899D44B"/>
    <w:rsid w:val="08CC46CC"/>
    <w:rsid w:val="08CFA2B7"/>
    <w:rsid w:val="08EAB7A8"/>
    <w:rsid w:val="08EF7F4C"/>
    <w:rsid w:val="090B0C84"/>
    <w:rsid w:val="094A12F0"/>
    <w:rsid w:val="09540A4E"/>
    <w:rsid w:val="095AB907"/>
    <w:rsid w:val="09606E68"/>
    <w:rsid w:val="0963CD68"/>
    <w:rsid w:val="096BE41E"/>
    <w:rsid w:val="0997841F"/>
    <w:rsid w:val="09B6FA9B"/>
    <w:rsid w:val="09CF4740"/>
    <w:rsid w:val="09E8758F"/>
    <w:rsid w:val="0A0F7394"/>
    <w:rsid w:val="0A185C45"/>
    <w:rsid w:val="0A33AD78"/>
    <w:rsid w:val="0A3C6AFE"/>
    <w:rsid w:val="0A468E74"/>
    <w:rsid w:val="0A4C3942"/>
    <w:rsid w:val="0A57C1AF"/>
    <w:rsid w:val="0A5AF231"/>
    <w:rsid w:val="0A6B4AC3"/>
    <w:rsid w:val="0A738B64"/>
    <w:rsid w:val="0A77AF86"/>
    <w:rsid w:val="0A8B1B90"/>
    <w:rsid w:val="0AAE5B84"/>
    <w:rsid w:val="0AB0F429"/>
    <w:rsid w:val="0AB2E782"/>
    <w:rsid w:val="0AC90AFE"/>
    <w:rsid w:val="0ACAB4C8"/>
    <w:rsid w:val="0ACC0FDF"/>
    <w:rsid w:val="0AD520C2"/>
    <w:rsid w:val="0ADEF3A4"/>
    <w:rsid w:val="0AE0E491"/>
    <w:rsid w:val="0AF68968"/>
    <w:rsid w:val="0AFE636E"/>
    <w:rsid w:val="0B089E4F"/>
    <w:rsid w:val="0B0F2DD7"/>
    <w:rsid w:val="0B22E6F3"/>
    <w:rsid w:val="0B23E931"/>
    <w:rsid w:val="0B463464"/>
    <w:rsid w:val="0B4D8237"/>
    <w:rsid w:val="0B53F01B"/>
    <w:rsid w:val="0B855824"/>
    <w:rsid w:val="0B9815A9"/>
    <w:rsid w:val="0B9B1F87"/>
    <w:rsid w:val="0BA7CDD2"/>
    <w:rsid w:val="0BA998B1"/>
    <w:rsid w:val="0BDF699B"/>
    <w:rsid w:val="0C1B6D6D"/>
    <w:rsid w:val="0C42A835"/>
    <w:rsid w:val="0C440D03"/>
    <w:rsid w:val="0C4DA043"/>
    <w:rsid w:val="0C89757F"/>
    <w:rsid w:val="0C97169E"/>
    <w:rsid w:val="0C9BA71A"/>
    <w:rsid w:val="0CA394A0"/>
    <w:rsid w:val="0CA9E868"/>
    <w:rsid w:val="0CD757B6"/>
    <w:rsid w:val="0CDF31A8"/>
    <w:rsid w:val="0CEE5C34"/>
    <w:rsid w:val="0D0FEDAE"/>
    <w:rsid w:val="0D1303A3"/>
    <w:rsid w:val="0D142AF7"/>
    <w:rsid w:val="0D1AE072"/>
    <w:rsid w:val="0D23100C"/>
    <w:rsid w:val="0D3A1ED4"/>
    <w:rsid w:val="0D53B5AD"/>
    <w:rsid w:val="0D6CF45F"/>
    <w:rsid w:val="0D847E21"/>
    <w:rsid w:val="0DAE66C6"/>
    <w:rsid w:val="0DC0A18C"/>
    <w:rsid w:val="0DD3E35F"/>
    <w:rsid w:val="0DFC6A01"/>
    <w:rsid w:val="0E288646"/>
    <w:rsid w:val="0E2B6736"/>
    <w:rsid w:val="0E49995D"/>
    <w:rsid w:val="0E51A163"/>
    <w:rsid w:val="0E534C19"/>
    <w:rsid w:val="0E658922"/>
    <w:rsid w:val="0E726309"/>
    <w:rsid w:val="0E7EB291"/>
    <w:rsid w:val="0EA429B5"/>
    <w:rsid w:val="0ECC8264"/>
    <w:rsid w:val="0ECD9A19"/>
    <w:rsid w:val="0EEE77DA"/>
    <w:rsid w:val="0EF4B840"/>
    <w:rsid w:val="0F19FF97"/>
    <w:rsid w:val="0F1F7A48"/>
    <w:rsid w:val="0F200A03"/>
    <w:rsid w:val="0F4941FD"/>
    <w:rsid w:val="0F4A7E2C"/>
    <w:rsid w:val="0FB41D73"/>
    <w:rsid w:val="0FBB1DB0"/>
    <w:rsid w:val="0FC9FA8B"/>
    <w:rsid w:val="0FDA3869"/>
    <w:rsid w:val="0FF98AE9"/>
    <w:rsid w:val="0FFDBDA1"/>
    <w:rsid w:val="1005D504"/>
    <w:rsid w:val="101568A6"/>
    <w:rsid w:val="101D5F63"/>
    <w:rsid w:val="102E5718"/>
    <w:rsid w:val="1032DA63"/>
    <w:rsid w:val="104BE442"/>
    <w:rsid w:val="1068AC9D"/>
    <w:rsid w:val="106E0BEA"/>
    <w:rsid w:val="10E58F57"/>
    <w:rsid w:val="10FA225A"/>
    <w:rsid w:val="1108BFF5"/>
    <w:rsid w:val="1108C43B"/>
    <w:rsid w:val="111212A2"/>
    <w:rsid w:val="11161958"/>
    <w:rsid w:val="111A2C85"/>
    <w:rsid w:val="112A9DCA"/>
    <w:rsid w:val="1135ECCD"/>
    <w:rsid w:val="11446246"/>
    <w:rsid w:val="11458A08"/>
    <w:rsid w:val="114D9751"/>
    <w:rsid w:val="118D8395"/>
    <w:rsid w:val="1197EB7C"/>
    <w:rsid w:val="11AE8867"/>
    <w:rsid w:val="11D3C27C"/>
    <w:rsid w:val="11E4118F"/>
    <w:rsid w:val="11EB4D21"/>
    <w:rsid w:val="11F180AB"/>
    <w:rsid w:val="11FC872E"/>
    <w:rsid w:val="120F44B3"/>
    <w:rsid w:val="1211B5B7"/>
    <w:rsid w:val="123581B8"/>
    <w:rsid w:val="124A5F00"/>
    <w:rsid w:val="124AB6C0"/>
    <w:rsid w:val="125B2C0F"/>
    <w:rsid w:val="126779B3"/>
    <w:rsid w:val="12726D41"/>
    <w:rsid w:val="1283245F"/>
    <w:rsid w:val="128AAEF1"/>
    <w:rsid w:val="12C6257D"/>
    <w:rsid w:val="131C6AEC"/>
    <w:rsid w:val="13282731"/>
    <w:rsid w:val="132C159F"/>
    <w:rsid w:val="132F780E"/>
    <w:rsid w:val="133EA135"/>
    <w:rsid w:val="1346FDE1"/>
    <w:rsid w:val="134E1343"/>
    <w:rsid w:val="13576ECE"/>
    <w:rsid w:val="1372A5DB"/>
    <w:rsid w:val="13762F78"/>
    <w:rsid w:val="1383BAAC"/>
    <w:rsid w:val="13906A09"/>
    <w:rsid w:val="13A2D6A2"/>
    <w:rsid w:val="13A89231"/>
    <w:rsid w:val="13BD4FC2"/>
    <w:rsid w:val="13C3EDC6"/>
    <w:rsid w:val="13CF5EF2"/>
    <w:rsid w:val="13DD6BD1"/>
    <w:rsid w:val="13E7C849"/>
    <w:rsid w:val="14096409"/>
    <w:rsid w:val="1412D708"/>
    <w:rsid w:val="14183ED9"/>
    <w:rsid w:val="14225658"/>
    <w:rsid w:val="1443B932"/>
    <w:rsid w:val="144EAEA2"/>
    <w:rsid w:val="144EE415"/>
    <w:rsid w:val="1455A7A0"/>
    <w:rsid w:val="14608DE7"/>
    <w:rsid w:val="146AF5A4"/>
    <w:rsid w:val="146B3269"/>
    <w:rsid w:val="147DFFEF"/>
    <w:rsid w:val="149F486A"/>
    <w:rsid w:val="14B9DF62"/>
    <w:rsid w:val="14D199B7"/>
    <w:rsid w:val="1501C83B"/>
    <w:rsid w:val="151487A0"/>
    <w:rsid w:val="15212D42"/>
    <w:rsid w:val="1545DA42"/>
    <w:rsid w:val="1567D875"/>
    <w:rsid w:val="15725646"/>
    <w:rsid w:val="1579AAC4"/>
    <w:rsid w:val="1591F180"/>
    <w:rsid w:val="1592C936"/>
    <w:rsid w:val="15AB78A2"/>
    <w:rsid w:val="15DC3E4C"/>
    <w:rsid w:val="15FB34AB"/>
    <w:rsid w:val="160E81E4"/>
    <w:rsid w:val="1646D77E"/>
    <w:rsid w:val="16713BC3"/>
    <w:rsid w:val="1678578F"/>
    <w:rsid w:val="167C53CF"/>
    <w:rsid w:val="1683F5C7"/>
    <w:rsid w:val="1691773A"/>
    <w:rsid w:val="1693A74D"/>
    <w:rsid w:val="1696BC1E"/>
    <w:rsid w:val="16A6B87A"/>
    <w:rsid w:val="16D126E0"/>
    <w:rsid w:val="16D9369F"/>
    <w:rsid w:val="16DFFF22"/>
    <w:rsid w:val="16F675CB"/>
    <w:rsid w:val="172E9997"/>
    <w:rsid w:val="1735D9E0"/>
    <w:rsid w:val="174DD9F2"/>
    <w:rsid w:val="17587380"/>
    <w:rsid w:val="17896E09"/>
    <w:rsid w:val="1798EECA"/>
    <w:rsid w:val="1837174E"/>
    <w:rsid w:val="183A28A9"/>
    <w:rsid w:val="185C7C21"/>
    <w:rsid w:val="187AF2EC"/>
    <w:rsid w:val="189F0913"/>
    <w:rsid w:val="18AFA706"/>
    <w:rsid w:val="18B0CFD7"/>
    <w:rsid w:val="18B0F564"/>
    <w:rsid w:val="18C81F10"/>
    <w:rsid w:val="18D1B025"/>
    <w:rsid w:val="18E2A276"/>
    <w:rsid w:val="18E367CF"/>
    <w:rsid w:val="18F26422"/>
    <w:rsid w:val="18F9F075"/>
    <w:rsid w:val="1927A73C"/>
    <w:rsid w:val="193E66C7"/>
    <w:rsid w:val="194549DE"/>
    <w:rsid w:val="19494507"/>
    <w:rsid w:val="19550A1D"/>
    <w:rsid w:val="19568BEB"/>
    <w:rsid w:val="1970DCD1"/>
    <w:rsid w:val="19851545"/>
    <w:rsid w:val="19A9232E"/>
    <w:rsid w:val="19B7A102"/>
    <w:rsid w:val="19CFFDAB"/>
    <w:rsid w:val="19DE23E7"/>
    <w:rsid w:val="19ECB0DF"/>
    <w:rsid w:val="1A056514"/>
    <w:rsid w:val="1A05D93C"/>
    <w:rsid w:val="1A0D385C"/>
    <w:rsid w:val="1A150564"/>
    <w:rsid w:val="1A4CAD55"/>
    <w:rsid w:val="1A74C998"/>
    <w:rsid w:val="1A7F3A7D"/>
    <w:rsid w:val="1A8E83C0"/>
    <w:rsid w:val="1A96FE3B"/>
    <w:rsid w:val="1AB7D075"/>
    <w:rsid w:val="1AD0F8D2"/>
    <w:rsid w:val="1AD933EF"/>
    <w:rsid w:val="1AD988D5"/>
    <w:rsid w:val="1AF344BF"/>
    <w:rsid w:val="1AF696D2"/>
    <w:rsid w:val="1B1C14B2"/>
    <w:rsid w:val="1B2F3571"/>
    <w:rsid w:val="1B3279CA"/>
    <w:rsid w:val="1B3882C2"/>
    <w:rsid w:val="1B6C8FDA"/>
    <w:rsid w:val="1B73D8A0"/>
    <w:rsid w:val="1B790640"/>
    <w:rsid w:val="1B8D99A5"/>
    <w:rsid w:val="1B906EC6"/>
    <w:rsid w:val="1B9CFE9C"/>
    <w:rsid w:val="1B9DF8FB"/>
    <w:rsid w:val="1B9F45B2"/>
    <w:rsid w:val="1BA36974"/>
    <w:rsid w:val="1BC6F8B7"/>
    <w:rsid w:val="1C30C918"/>
    <w:rsid w:val="1C365860"/>
    <w:rsid w:val="1C40AC98"/>
    <w:rsid w:val="1C40EFA5"/>
    <w:rsid w:val="1C4AF9E2"/>
    <w:rsid w:val="1C631BD6"/>
    <w:rsid w:val="1C6F5709"/>
    <w:rsid w:val="1C71BE99"/>
    <w:rsid w:val="1C8C8D83"/>
    <w:rsid w:val="1C9BD01C"/>
    <w:rsid w:val="1CA0900D"/>
    <w:rsid w:val="1D0C2BCD"/>
    <w:rsid w:val="1D0FA901"/>
    <w:rsid w:val="1D1D61FC"/>
    <w:rsid w:val="1D1DA4AD"/>
    <w:rsid w:val="1D37262D"/>
    <w:rsid w:val="1D488726"/>
    <w:rsid w:val="1D5DB0A9"/>
    <w:rsid w:val="1D7540C1"/>
    <w:rsid w:val="1D844E17"/>
    <w:rsid w:val="1DBC287F"/>
    <w:rsid w:val="1DCBB2A7"/>
    <w:rsid w:val="1DE8548B"/>
    <w:rsid w:val="1E090693"/>
    <w:rsid w:val="1E295A1B"/>
    <w:rsid w:val="1E2DD276"/>
    <w:rsid w:val="1E3E0696"/>
    <w:rsid w:val="1E50EB7D"/>
    <w:rsid w:val="1E54FCE3"/>
    <w:rsid w:val="1E65CD6F"/>
    <w:rsid w:val="1E66AD4D"/>
    <w:rsid w:val="1E80E92D"/>
    <w:rsid w:val="1E876057"/>
    <w:rsid w:val="1E977EA5"/>
    <w:rsid w:val="1EA3C214"/>
    <w:rsid w:val="1EAEE72B"/>
    <w:rsid w:val="1EB09BFB"/>
    <w:rsid w:val="1ECAF2BC"/>
    <w:rsid w:val="1EDE3862"/>
    <w:rsid w:val="1EEC450D"/>
    <w:rsid w:val="1F27F436"/>
    <w:rsid w:val="1F39AB7C"/>
    <w:rsid w:val="1F50DEAF"/>
    <w:rsid w:val="1F6266B7"/>
    <w:rsid w:val="1F62AD2F"/>
    <w:rsid w:val="1F701CF6"/>
    <w:rsid w:val="1F837F02"/>
    <w:rsid w:val="1FF1592C"/>
    <w:rsid w:val="201A089D"/>
    <w:rsid w:val="2028DC33"/>
    <w:rsid w:val="20433513"/>
    <w:rsid w:val="2068EEA4"/>
    <w:rsid w:val="20D62F0E"/>
    <w:rsid w:val="20D8FB14"/>
    <w:rsid w:val="211F9AE6"/>
    <w:rsid w:val="2123F99B"/>
    <w:rsid w:val="2124D041"/>
    <w:rsid w:val="212C49DD"/>
    <w:rsid w:val="213C4FB7"/>
    <w:rsid w:val="214B171B"/>
    <w:rsid w:val="21506918"/>
    <w:rsid w:val="2161D4D2"/>
    <w:rsid w:val="2199AE4E"/>
    <w:rsid w:val="21A165E6"/>
    <w:rsid w:val="21F9E0E3"/>
    <w:rsid w:val="2208B44E"/>
    <w:rsid w:val="221207A7"/>
    <w:rsid w:val="22136C4C"/>
    <w:rsid w:val="2225687D"/>
    <w:rsid w:val="22261F5F"/>
    <w:rsid w:val="2236BF35"/>
    <w:rsid w:val="22523DAB"/>
    <w:rsid w:val="226209A5"/>
    <w:rsid w:val="22777CF8"/>
    <w:rsid w:val="22A44FEF"/>
    <w:rsid w:val="22CA0AC8"/>
    <w:rsid w:val="22CD5ED9"/>
    <w:rsid w:val="22D1ECA6"/>
    <w:rsid w:val="22D41D31"/>
    <w:rsid w:val="22E34552"/>
    <w:rsid w:val="22FE8065"/>
    <w:rsid w:val="22FFDCE5"/>
    <w:rsid w:val="231177B9"/>
    <w:rsid w:val="231A468B"/>
    <w:rsid w:val="231C51D4"/>
    <w:rsid w:val="23322CDA"/>
    <w:rsid w:val="233A4756"/>
    <w:rsid w:val="236D51B2"/>
    <w:rsid w:val="237052A3"/>
    <w:rsid w:val="237B6D51"/>
    <w:rsid w:val="2388917C"/>
    <w:rsid w:val="239552FC"/>
    <w:rsid w:val="23AA959F"/>
    <w:rsid w:val="23AE7B59"/>
    <w:rsid w:val="23D90C00"/>
    <w:rsid w:val="23F07CB6"/>
    <w:rsid w:val="23F87151"/>
    <w:rsid w:val="240408F9"/>
    <w:rsid w:val="241A8FAE"/>
    <w:rsid w:val="2426D7D5"/>
    <w:rsid w:val="244AEE77"/>
    <w:rsid w:val="246A2092"/>
    <w:rsid w:val="248E8656"/>
    <w:rsid w:val="24AF9369"/>
    <w:rsid w:val="24B59625"/>
    <w:rsid w:val="24DEF437"/>
    <w:rsid w:val="24E076D5"/>
    <w:rsid w:val="24F6C84E"/>
    <w:rsid w:val="2512C9E5"/>
    <w:rsid w:val="25149B07"/>
    <w:rsid w:val="25321D2C"/>
    <w:rsid w:val="25353E5E"/>
    <w:rsid w:val="259D264D"/>
    <w:rsid w:val="25AD206D"/>
    <w:rsid w:val="25B18041"/>
    <w:rsid w:val="25D5EEAB"/>
    <w:rsid w:val="25F4C63D"/>
    <w:rsid w:val="25F5C316"/>
    <w:rsid w:val="25F60A64"/>
    <w:rsid w:val="25FF56F4"/>
    <w:rsid w:val="260161E3"/>
    <w:rsid w:val="261B9284"/>
    <w:rsid w:val="26268840"/>
    <w:rsid w:val="262DBCE2"/>
    <w:rsid w:val="2636D071"/>
    <w:rsid w:val="268613F4"/>
    <w:rsid w:val="2696C4AC"/>
    <w:rsid w:val="26978D24"/>
    <w:rsid w:val="269C8148"/>
    <w:rsid w:val="26BEBF51"/>
    <w:rsid w:val="26D66075"/>
    <w:rsid w:val="26FF58F2"/>
    <w:rsid w:val="2702E66A"/>
    <w:rsid w:val="270FBE45"/>
    <w:rsid w:val="273F22E2"/>
    <w:rsid w:val="27503E96"/>
    <w:rsid w:val="27627396"/>
    <w:rsid w:val="27A76EA6"/>
    <w:rsid w:val="27AD9079"/>
    <w:rsid w:val="27C8FF82"/>
    <w:rsid w:val="27E342B4"/>
    <w:rsid w:val="27E5F051"/>
    <w:rsid w:val="27EF9D76"/>
    <w:rsid w:val="27F3C13A"/>
    <w:rsid w:val="280CFD8C"/>
    <w:rsid w:val="28255F77"/>
    <w:rsid w:val="28377D1E"/>
    <w:rsid w:val="2843964C"/>
    <w:rsid w:val="284E898E"/>
    <w:rsid w:val="2858ACA5"/>
    <w:rsid w:val="28670448"/>
    <w:rsid w:val="286C261F"/>
    <w:rsid w:val="2889A0D0"/>
    <w:rsid w:val="288B39CD"/>
    <w:rsid w:val="2890D79C"/>
    <w:rsid w:val="28B86912"/>
    <w:rsid w:val="2959BFA1"/>
    <w:rsid w:val="295D65C8"/>
    <w:rsid w:val="29695069"/>
    <w:rsid w:val="29780ACC"/>
    <w:rsid w:val="298B6DD7"/>
    <w:rsid w:val="29906D2F"/>
    <w:rsid w:val="29B1058F"/>
    <w:rsid w:val="29C6E4BE"/>
    <w:rsid w:val="29EAAED5"/>
    <w:rsid w:val="29F199D2"/>
    <w:rsid w:val="2A01EBCF"/>
    <w:rsid w:val="2A075466"/>
    <w:rsid w:val="2A235BFF"/>
    <w:rsid w:val="2A2F2527"/>
    <w:rsid w:val="2A329DB5"/>
    <w:rsid w:val="2A5204DA"/>
    <w:rsid w:val="2A676933"/>
    <w:rsid w:val="2A8BC45C"/>
    <w:rsid w:val="2A8D6E39"/>
    <w:rsid w:val="2AA83B7F"/>
    <w:rsid w:val="2AABE4A0"/>
    <w:rsid w:val="2AB74F5A"/>
    <w:rsid w:val="2AB9CD3D"/>
    <w:rsid w:val="2ABB469C"/>
    <w:rsid w:val="2B0486C1"/>
    <w:rsid w:val="2B24C11D"/>
    <w:rsid w:val="2B3DDA47"/>
    <w:rsid w:val="2B4E1F34"/>
    <w:rsid w:val="2B7FF32F"/>
    <w:rsid w:val="2B9EA50A"/>
    <w:rsid w:val="2BBD0641"/>
    <w:rsid w:val="2BC8589B"/>
    <w:rsid w:val="2BEDD53B"/>
    <w:rsid w:val="2C064599"/>
    <w:rsid w:val="2C081659"/>
    <w:rsid w:val="2C27CA90"/>
    <w:rsid w:val="2C9427D4"/>
    <w:rsid w:val="2C95E2A9"/>
    <w:rsid w:val="2CA6E559"/>
    <w:rsid w:val="2CF55BC5"/>
    <w:rsid w:val="2D0A2068"/>
    <w:rsid w:val="2D13117B"/>
    <w:rsid w:val="2D6361EF"/>
    <w:rsid w:val="2D6FD9E0"/>
    <w:rsid w:val="2D8907D3"/>
    <w:rsid w:val="2D89A59C"/>
    <w:rsid w:val="2D8C5648"/>
    <w:rsid w:val="2D970AFE"/>
    <w:rsid w:val="2D971724"/>
    <w:rsid w:val="2DAFCC3E"/>
    <w:rsid w:val="2DE7034A"/>
    <w:rsid w:val="2DF8256F"/>
    <w:rsid w:val="2DFBFA51"/>
    <w:rsid w:val="2E0B034E"/>
    <w:rsid w:val="2E16128A"/>
    <w:rsid w:val="2E2794FD"/>
    <w:rsid w:val="2E37BEBC"/>
    <w:rsid w:val="2E4923CE"/>
    <w:rsid w:val="2E55EBDD"/>
    <w:rsid w:val="2E6E9F3F"/>
    <w:rsid w:val="2E733BDE"/>
    <w:rsid w:val="2EB5D2DE"/>
    <w:rsid w:val="2ED0583C"/>
    <w:rsid w:val="2ED0B876"/>
    <w:rsid w:val="2EEB3723"/>
    <w:rsid w:val="2F02463C"/>
    <w:rsid w:val="2F07ADBE"/>
    <w:rsid w:val="2F0C122A"/>
    <w:rsid w:val="2F263E7E"/>
    <w:rsid w:val="2F276450"/>
    <w:rsid w:val="2F370035"/>
    <w:rsid w:val="2F3C23E3"/>
    <w:rsid w:val="2F4133BD"/>
    <w:rsid w:val="2F4FA70D"/>
    <w:rsid w:val="2F51E8D0"/>
    <w:rsid w:val="2F528A4A"/>
    <w:rsid w:val="2F6CEE66"/>
    <w:rsid w:val="2F890F91"/>
    <w:rsid w:val="2F9968E1"/>
    <w:rsid w:val="2FCBC896"/>
    <w:rsid w:val="2FCD3102"/>
    <w:rsid w:val="2FD3F3CC"/>
    <w:rsid w:val="2FD5CE9B"/>
    <w:rsid w:val="2FD94556"/>
    <w:rsid w:val="2FE88046"/>
    <w:rsid w:val="2FEAD54A"/>
    <w:rsid w:val="2FF008D3"/>
    <w:rsid w:val="300A48B0"/>
    <w:rsid w:val="301B7558"/>
    <w:rsid w:val="30399B1B"/>
    <w:rsid w:val="303AAB72"/>
    <w:rsid w:val="305D6C5B"/>
    <w:rsid w:val="306FF04A"/>
    <w:rsid w:val="309ACAD3"/>
    <w:rsid w:val="30B5DE2C"/>
    <w:rsid w:val="30CE91A1"/>
    <w:rsid w:val="30E5CB83"/>
    <w:rsid w:val="30EFD599"/>
    <w:rsid w:val="30FD317E"/>
    <w:rsid w:val="3132EDEA"/>
    <w:rsid w:val="31440695"/>
    <w:rsid w:val="314F65F2"/>
    <w:rsid w:val="3182AB8A"/>
    <w:rsid w:val="3187AF87"/>
    <w:rsid w:val="319B7262"/>
    <w:rsid w:val="31AC1346"/>
    <w:rsid w:val="3203819D"/>
    <w:rsid w:val="320FA665"/>
    <w:rsid w:val="321C27E1"/>
    <w:rsid w:val="3246066C"/>
    <w:rsid w:val="32494A16"/>
    <w:rsid w:val="328A9583"/>
    <w:rsid w:val="328F6FD6"/>
    <w:rsid w:val="32D109A3"/>
    <w:rsid w:val="32ED10DB"/>
    <w:rsid w:val="32F36F5D"/>
    <w:rsid w:val="3312587F"/>
    <w:rsid w:val="331626DD"/>
    <w:rsid w:val="331AE311"/>
    <w:rsid w:val="333742C3"/>
    <w:rsid w:val="334339B6"/>
    <w:rsid w:val="334761F4"/>
    <w:rsid w:val="33506B20"/>
    <w:rsid w:val="335D87ED"/>
    <w:rsid w:val="3369AE10"/>
    <w:rsid w:val="339C0120"/>
    <w:rsid w:val="33A47170"/>
    <w:rsid w:val="33A6124D"/>
    <w:rsid w:val="33AE36AC"/>
    <w:rsid w:val="33C782B6"/>
    <w:rsid w:val="33CF9B93"/>
    <w:rsid w:val="33FBD000"/>
    <w:rsid w:val="340988BB"/>
    <w:rsid w:val="340D6FAD"/>
    <w:rsid w:val="341574AF"/>
    <w:rsid w:val="3463DD4F"/>
    <w:rsid w:val="34787907"/>
    <w:rsid w:val="347E0F4A"/>
    <w:rsid w:val="349E2785"/>
    <w:rsid w:val="34AA1839"/>
    <w:rsid w:val="34C9B342"/>
    <w:rsid w:val="34DCCB01"/>
    <w:rsid w:val="34EB0593"/>
    <w:rsid w:val="34F14699"/>
    <w:rsid w:val="34F57C15"/>
    <w:rsid w:val="34FF7FB3"/>
    <w:rsid w:val="351F969D"/>
    <w:rsid w:val="35241FBC"/>
    <w:rsid w:val="352D617C"/>
    <w:rsid w:val="35360C50"/>
    <w:rsid w:val="359419B8"/>
    <w:rsid w:val="359780BD"/>
    <w:rsid w:val="35A8572A"/>
    <w:rsid w:val="35C6D617"/>
    <w:rsid w:val="36023565"/>
    <w:rsid w:val="364466EC"/>
    <w:rsid w:val="36485F37"/>
    <w:rsid w:val="364A60C4"/>
    <w:rsid w:val="366A2A12"/>
    <w:rsid w:val="367BB9AC"/>
    <w:rsid w:val="36802DF0"/>
    <w:rsid w:val="368BF022"/>
    <w:rsid w:val="36919132"/>
    <w:rsid w:val="369BD1BA"/>
    <w:rsid w:val="36A59DE5"/>
    <w:rsid w:val="36BE3783"/>
    <w:rsid w:val="36D49C97"/>
    <w:rsid w:val="36D5DB9F"/>
    <w:rsid w:val="36DF31CE"/>
    <w:rsid w:val="36E03283"/>
    <w:rsid w:val="36E1C2F6"/>
    <w:rsid w:val="372FEA19"/>
    <w:rsid w:val="373370C2"/>
    <w:rsid w:val="376A31DE"/>
    <w:rsid w:val="3772AB61"/>
    <w:rsid w:val="377ED94C"/>
    <w:rsid w:val="37873070"/>
    <w:rsid w:val="3799FC68"/>
    <w:rsid w:val="37B2A4F6"/>
    <w:rsid w:val="37B5B550"/>
    <w:rsid w:val="37D9A8AD"/>
    <w:rsid w:val="37E3C31C"/>
    <w:rsid w:val="37F03F46"/>
    <w:rsid w:val="37F0DEF6"/>
    <w:rsid w:val="3813C15F"/>
    <w:rsid w:val="3836CB6A"/>
    <w:rsid w:val="3866D7FE"/>
    <w:rsid w:val="388F87A4"/>
    <w:rsid w:val="3892B1AF"/>
    <w:rsid w:val="38AE280A"/>
    <w:rsid w:val="38ECBD9B"/>
    <w:rsid w:val="38ECF081"/>
    <w:rsid w:val="38F6F7E5"/>
    <w:rsid w:val="3904AFF3"/>
    <w:rsid w:val="39075359"/>
    <w:rsid w:val="3929C636"/>
    <w:rsid w:val="3931A2C3"/>
    <w:rsid w:val="395E14E7"/>
    <w:rsid w:val="396070BE"/>
    <w:rsid w:val="396C4004"/>
    <w:rsid w:val="3972027B"/>
    <w:rsid w:val="39806CE4"/>
    <w:rsid w:val="3985A230"/>
    <w:rsid w:val="399B1F05"/>
    <w:rsid w:val="39BB029E"/>
    <w:rsid w:val="39C7843B"/>
    <w:rsid w:val="39D33783"/>
    <w:rsid w:val="39D57F8F"/>
    <w:rsid w:val="39D706E3"/>
    <w:rsid w:val="39EF4D2D"/>
    <w:rsid w:val="39F307C0"/>
    <w:rsid w:val="3A00D29F"/>
    <w:rsid w:val="3A1B1FA8"/>
    <w:rsid w:val="3A31B1A5"/>
    <w:rsid w:val="3A540BAD"/>
    <w:rsid w:val="3A67B730"/>
    <w:rsid w:val="3A801500"/>
    <w:rsid w:val="3A857A83"/>
    <w:rsid w:val="3A8A51A6"/>
    <w:rsid w:val="3AAA4C23"/>
    <w:rsid w:val="3ADF0F6B"/>
    <w:rsid w:val="3AF39309"/>
    <w:rsid w:val="3B13E71A"/>
    <w:rsid w:val="3B282A1A"/>
    <w:rsid w:val="3B3FF004"/>
    <w:rsid w:val="3B9A576C"/>
    <w:rsid w:val="3BAE5EB7"/>
    <w:rsid w:val="3BB688AB"/>
    <w:rsid w:val="3BFC5678"/>
    <w:rsid w:val="3C14B868"/>
    <w:rsid w:val="3C1A1D41"/>
    <w:rsid w:val="3C23487F"/>
    <w:rsid w:val="3C459837"/>
    <w:rsid w:val="3C46FB38"/>
    <w:rsid w:val="3CA3E0C6"/>
    <w:rsid w:val="3CB01436"/>
    <w:rsid w:val="3D0C3449"/>
    <w:rsid w:val="3D1112E6"/>
    <w:rsid w:val="3D1EA887"/>
    <w:rsid w:val="3D387361"/>
    <w:rsid w:val="3D3BFA2A"/>
    <w:rsid w:val="3D3F5E5E"/>
    <w:rsid w:val="3D41D96D"/>
    <w:rsid w:val="3D4E7352"/>
    <w:rsid w:val="3D64F9EB"/>
    <w:rsid w:val="3D6B6365"/>
    <w:rsid w:val="3D6B8169"/>
    <w:rsid w:val="3D71A139"/>
    <w:rsid w:val="3D8B9F9C"/>
    <w:rsid w:val="3D8BE344"/>
    <w:rsid w:val="3DAFAB1E"/>
    <w:rsid w:val="3DC8C488"/>
    <w:rsid w:val="3DE011F6"/>
    <w:rsid w:val="3E0317A2"/>
    <w:rsid w:val="3E0636B6"/>
    <w:rsid w:val="3E1A0151"/>
    <w:rsid w:val="3E33D513"/>
    <w:rsid w:val="3E34E128"/>
    <w:rsid w:val="3E4F491F"/>
    <w:rsid w:val="3E5A59D6"/>
    <w:rsid w:val="3E5F80CA"/>
    <w:rsid w:val="3E79400E"/>
    <w:rsid w:val="3EA90994"/>
    <w:rsid w:val="3EA91DFB"/>
    <w:rsid w:val="3EAA64E7"/>
    <w:rsid w:val="3EBDBD69"/>
    <w:rsid w:val="3ED052DE"/>
    <w:rsid w:val="3EE34D1C"/>
    <w:rsid w:val="3EE76EEB"/>
    <w:rsid w:val="3F11BF13"/>
    <w:rsid w:val="3F40E70D"/>
    <w:rsid w:val="3F475AC8"/>
    <w:rsid w:val="3F4B99CD"/>
    <w:rsid w:val="3F804DD0"/>
    <w:rsid w:val="3FC0BEE9"/>
    <w:rsid w:val="3FC269E6"/>
    <w:rsid w:val="4028A1BE"/>
    <w:rsid w:val="4038E571"/>
    <w:rsid w:val="406A57D0"/>
    <w:rsid w:val="40701423"/>
    <w:rsid w:val="409238E2"/>
    <w:rsid w:val="4097920A"/>
    <w:rsid w:val="409966AA"/>
    <w:rsid w:val="409B34A5"/>
    <w:rsid w:val="409F3C71"/>
    <w:rsid w:val="40C2B4A5"/>
    <w:rsid w:val="40F5BC89"/>
    <w:rsid w:val="40F845E5"/>
    <w:rsid w:val="413807B1"/>
    <w:rsid w:val="415199B6"/>
    <w:rsid w:val="416AC213"/>
    <w:rsid w:val="418B7350"/>
    <w:rsid w:val="41C26015"/>
    <w:rsid w:val="41E4AC31"/>
    <w:rsid w:val="41EDC39B"/>
    <w:rsid w:val="41F7FB73"/>
    <w:rsid w:val="420BE484"/>
    <w:rsid w:val="420D2EA1"/>
    <w:rsid w:val="422BF7DE"/>
    <w:rsid w:val="422DF423"/>
    <w:rsid w:val="424812E1"/>
    <w:rsid w:val="4267D489"/>
    <w:rsid w:val="426EFBB0"/>
    <w:rsid w:val="4282D0E0"/>
    <w:rsid w:val="42922FB8"/>
    <w:rsid w:val="4295A88F"/>
    <w:rsid w:val="42A5591F"/>
    <w:rsid w:val="42BDBC18"/>
    <w:rsid w:val="42D020FA"/>
    <w:rsid w:val="42D7CE9F"/>
    <w:rsid w:val="42DED75B"/>
    <w:rsid w:val="43087180"/>
    <w:rsid w:val="430E8A29"/>
    <w:rsid w:val="431A520D"/>
    <w:rsid w:val="432856B8"/>
    <w:rsid w:val="434A5A73"/>
    <w:rsid w:val="435637EE"/>
    <w:rsid w:val="43668EEA"/>
    <w:rsid w:val="437BEDB1"/>
    <w:rsid w:val="4385372B"/>
    <w:rsid w:val="438B73DA"/>
    <w:rsid w:val="43C8ACE4"/>
    <w:rsid w:val="43D1CCEC"/>
    <w:rsid w:val="43D1F9C9"/>
    <w:rsid w:val="43DAF060"/>
    <w:rsid w:val="43E12D0A"/>
    <w:rsid w:val="43EDA252"/>
    <w:rsid w:val="4437E0BC"/>
    <w:rsid w:val="4456BD4E"/>
    <w:rsid w:val="4477FFA1"/>
    <w:rsid w:val="44896C2B"/>
    <w:rsid w:val="4492E7D5"/>
    <w:rsid w:val="44A3560D"/>
    <w:rsid w:val="4501295D"/>
    <w:rsid w:val="45025F4B"/>
    <w:rsid w:val="45027DE1"/>
    <w:rsid w:val="452CD468"/>
    <w:rsid w:val="4535C7A3"/>
    <w:rsid w:val="453FE926"/>
    <w:rsid w:val="4577C4B0"/>
    <w:rsid w:val="4586E362"/>
    <w:rsid w:val="459EA7D3"/>
    <w:rsid w:val="45B76901"/>
    <w:rsid w:val="45CCAE04"/>
    <w:rsid w:val="45D3C018"/>
    <w:rsid w:val="45D57AED"/>
    <w:rsid w:val="45DB101A"/>
    <w:rsid w:val="4629AAB5"/>
    <w:rsid w:val="4629E249"/>
    <w:rsid w:val="4634A025"/>
    <w:rsid w:val="465A242A"/>
    <w:rsid w:val="46651A84"/>
    <w:rsid w:val="4673A392"/>
    <w:rsid w:val="4677C12F"/>
    <w:rsid w:val="46795C99"/>
    <w:rsid w:val="46C0236A"/>
    <w:rsid w:val="46D58182"/>
    <w:rsid w:val="46F83BEA"/>
    <w:rsid w:val="47016546"/>
    <w:rsid w:val="470741C5"/>
    <w:rsid w:val="470AD131"/>
    <w:rsid w:val="470BC69D"/>
    <w:rsid w:val="471263AF"/>
    <w:rsid w:val="471471CC"/>
    <w:rsid w:val="471BAD5D"/>
    <w:rsid w:val="472EF2F1"/>
    <w:rsid w:val="47307704"/>
    <w:rsid w:val="47361663"/>
    <w:rsid w:val="47564203"/>
    <w:rsid w:val="475A34C0"/>
    <w:rsid w:val="4778CA42"/>
    <w:rsid w:val="47826966"/>
    <w:rsid w:val="478A0519"/>
    <w:rsid w:val="4792CECC"/>
    <w:rsid w:val="47957F1C"/>
    <w:rsid w:val="479605EA"/>
    <w:rsid w:val="47A725A9"/>
    <w:rsid w:val="47B71F44"/>
    <w:rsid w:val="47B869B9"/>
    <w:rsid w:val="47CE58EC"/>
    <w:rsid w:val="47DDD201"/>
    <w:rsid w:val="47E510BF"/>
    <w:rsid w:val="47E9E95A"/>
    <w:rsid w:val="47EE80F3"/>
    <w:rsid w:val="47F7DAF6"/>
    <w:rsid w:val="480093E1"/>
    <w:rsid w:val="482DC4BB"/>
    <w:rsid w:val="483791B1"/>
    <w:rsid w:val="483F1C72"/>
    <w:rsid w:val="4857E834"/>
    <w:rsid w:val="4862FC76"/>
    <w:rsid w:val="486B9EFF"/>
    <w:rsid w:val="486D6865"/>
    <w:rsid w:val="48831C26"/>
    <w:rsid w:val="48AE3410"/>
    <w:rsid w:val="48BA32E1"/>
    <w:rsid w:val="48BF6EE7"/>
    <w:rsid w:val="48C691FD"/>
    <w:rsid w:val="48CDA947"/>
    <w:rsid w:val="490336E6"/>
    <w:rsid w:val="491D13C6"/>
    <w:rsid w:val="492B0FF9"/>
    <w:rsid w:val="493734A5"/>
    <w:rsid w:val="4944F51D"/>
    <w:rsid w:val="495DAE24"/>
    <w:rsid w:val="49616E25"/>
    <w:rsid w:val="49617CDC"/>
    <w:rsid w:val="49677C55"/>
    <w:rsid w:val="496BA812"/>
    <w:rsid w:val="496DF02F"/>
    <w:rsid w:val="4972E829"/>
    <w:rsid w:val="4974FE67"/>
    <w:rsid w:val="498BD562"/>
    <w:rsid w:val="499FE666"/>
    <w:rsid w:val="49A7678B"/>
    <w:rsid w:val="49D9B7A1"/>
    <w:rsid w:val="49EA1C85"/>
    <w:rsid w:val="49EB84F5"/>
    <w:rsid w:val="49EEC70A"/>
    <w:rsid w:val="4A104DAB"/>
    <w:rsid w:val="4A294262"/>
    <w:rsid w:val="4A48D426"/>
    <w:rsid w:val="4A4B7B1A"/>
    <w:rsid w:val="4A522E65"/>
    <w:rsid w:val="4A8FB408"/>
    <w:rsid w:val="4A9366AE"/>
    <w:rsid w:val="4A9D4866"/>
    <w:rsid w:val="4AB2D976"/>
    <w:rsid w:val="4ADC7701"/>
    <w:rsid w:val="4ADCA966"/>
    <w:rsid w:val="4AF211DF"/>
    <w:rsid w:val="4AF86AA1"/>
    <w:rsid w:val="4B0207B1"/>
    <w:rsid w:val="4B03EAB5"/>
    <w:rsid w:val="4B288468"/>
    <w:rsid w:val="4B312B00"/>
    <w:rsid w:val="4B4C9E98"/>
    <w:rsid w:val="4B636B26"/>
    <w:rsid w:val="4B7F1E88"/>
    <w:rsid w:val="4B81A5B8"/>
    <w:rsid w:val="4B9A4A21"/>
    <w:rsid w:val="4B9FF3AA"/>
    <w:rsid w:val="4BA50927"/>
    <w:rsid w:val="4BAE2CC4"/>
    <w:rsid w:val="4BB419EA"/>
    <w:rsid w:val="4BC2E899"/>
    <w:rsid w:val="4BD24E84"/>
    <w:rsid w:val="4BD4D669"/>
    <w:rsid w:val="4BD6E6B7"/>
    <w:rsid w:val="4C0169F9"/>
    <w:rsid w:val="4C1A33BB"/>
    <w:rsid w:val="4C28DDAD"/>
    <w:rsid w:val="4C3ACDA4"/>
    <w:rsid w:val="4C6B9F09"/>
    <w:rsid w:val="4C785420"/>
    <w:rsid w:val="4C80C220"/>
    <w:rsid w:val="4CA14F32"/>
    <w:rsid w:val="4CFBCDED"/>
    <w:rsid w:val="4CFE065E"/>
    <w:rsid w:val="4CFFB128"/>
    <w:rsid w:val="4D044DBC"/>
    <w:rsid w:val="4D0D42DD"/>
    <w:rsid w:val="4D26761E"/>
    <w:rsid w:val="4D30BFAB"/>
    <w:rsid w:val="4D632E7B"/>
    <w:rsid w:val="4D68A2BB"/>
    <w:rsid w:val="4D75330E"/>
    <w:rsid w:val="4D8A66B6"/>
    <w:rsid w:val="4DA6FAB4"/>
    <w:rsid w:val="4DC09460"/>
    <w:rsid w:val="4DE01E40"/>
    <w:rsid w:val="4DEB5805"/>
    <w:rsid w:val="4E1EE1E7"/>
    <w:rsid w:val="4E349C7B"/>
    <w:rsid w:val="4E45D752"/>
    <w:rsid w:val="4E67BCA2"/>
    <w:rsid w:val="4E936D12"/>
    <w:rsid w:val="4E952178"/>
    <w:rsid w:val="4ED04C83"/>
    <w:rsid w:val="4EEE26E3"/>
    <w:rsid w:val="4EF10341"/>
    <w:rsid w:val="4EF5D246"/>
    <w:rsid w:val="4F259F88"/>
    <w:rsid w:val="4F4082BA"/>
    <w:rsid w:val="4F494BB5"/>
    <w:rsid w:val="4F4C407C"/>
    <w:rsid w:val="4F50E5C6"/>
    <w:rsid w:val="4F5DAA1F"/>
    <w:rsid w:val="4F66922F"/>
    <w:rsid w:val="4F7AB8B3"/>
    <w:rsid w:val="4F7C5D33"/>
    <w:rsid w:val="4F88E1C3"/>
    <w:rsid w:val="4F957BA5"/>
    <w:rsid w:val="4FB28F37"/>
    <w:rsid w:val="4FB89B65"/>
    <w:rsid w:val="4FBDB022"/>
    <w:rsid w:val="4FCD7DD7"/>
    <w:rsid w:val="4FCDACF6"/>
    <w:rsid w:val="4FD9CD5F"/>
    <w:rsid w:val="4FFC17F6"/>
    <w:rsid w:val="500124ED"/>
    <w:rsid w:val="5017A2A4"/>
    <w:rsid w:val="509F9CB8"/>
    <w:rsid w:val="50AF6A8A"/>
    <w:rsid w:val="50C6F554"/>
    <w:rsid w:val="50DEE6AF"/>
    <w:rsid w:val="50E4EC7F"/>
    <w:rsid w:val="513706C7"/>
    <w:rsid w:val="514B541B"/>
    <w:rsid w:val="514DD2A7"/>
    <w:rsid w:val="5152CCC0"/>
    <w:rsid w:val="5184C853"/>
    <w:rsid w:val="5189884A"/>
    <w:rsid w:val="519CF3CF"/>
    <w:rsid w:val="51B76775"/>
    <w:rsid w:val="51D7BEDF"/>
    <w:rsid w:val="51EA6AD9"/>
    <w:rsid w:val="51FA471E"/>
    <w:rsid w:val="521CD9EC"/>
    <w:rsid w:val="522A24C6"/>
    <w:rsid w:val="5232DD16"/>
    <w:rsid w:val="52398123"/>
    <w:rsid w:val="5244B070"/>
    <w:rsid w:val="528C9B65"/>
    <w:rsid w:val="52985005"/>
    <w:rsid w:val="5298F4AA"/>
    <w:rsid w:val="529B7E64"/>
    <w:rsid w:val="52C7FCBB"/>
    <w:rsid w:val="52D62523"/>
    <w:rsid w:val="52DDD2CF"/>
    <w:rsid w:val="52F62BA1"/>
    <w:rsid w:val="52F740A0"/>
    <w:rsid w:val="52FC98D5"/>
    <w:rsid w:val="5302677D"/>
    <w:rsid w:val="531785F7"/>
    <w:rsid w:val="53472314"/>
    <w:rsid w:val="534F95D9"/>
    <w:rsid w:val="53625469"/>
    <w:rsid w:val="536B2BF7"/>
    <w:rsid w:val="536BEB36"/>
    <w:rsid w:val="536D47E2"/>
    <w:rsid w:val="53B01B0C"/>
    <w:rsid w:val="53BEEF65"/>
    <w:rsid w:val="54005F2B"/>
    <w:rsid w:val="540B1554"/>
    <w:rsid w:val="54271E16"/>
    <w:rsid w:val="54295836"/>
    <w:rsid w:val="5434C50B"/>
    <w:rsid w:val="5434FA55"/>
    <w:rsid w:val="5463DFA7"/>
    <w:rsid w:val="5470B87E"/>
    <w:rsid w:val="5494B36A"/>
    <w:rsid w:val="54987345"/>
    <w:rsid w:val="549D8A77"/>
    <w:rsid w:val="549F5E42"/>
    <w:rsid w:val="54B00D66"/>
    <w:rsid w:val="54B41CB5"/>
    <w:rsid w:val="54B71622"/>
    <w:rsid w:val="54BF878F"/>
    <w:rsid w:val="54CDC0A9"/>
    <w:rsid w:val="54D43B25"/>
    <w:rsid w:val="54E811C9"/>
    <w:rsid w:val="550CCCC8"/>
    <w:rsid w:val="551D1B29"/>
    <w:rsid w:val="552A0045"/>
    <w:rsid w:val="5543B9B1"/>
    <w:rsid w:val="55647796"/>
    <w:rsid w:val="5586E707"/>
    <w:rsid w:val="558AA266"/>
    <w:rsid w:val="55BB0D98"/>
    <w:rsid w:val="55BED68E"/>
    <w:rsid w:val="55C867C9"/>
    <w:rsid w:val="55D20B13"/>
    <w:rsid w:val="55EB1B3C"/>
    <w:rsid w:val="55F79633"/>
    <w:rsid w:val="560CAAAF"/>
    <w:rsid w:val="56493EF2"/>
    <w:rsid w:val="564DEC05"/>
    <w:rsid w:val="564E2951"/>
    <w:rsid w:val="5689C75C"/>
    <w:rsid w:val="56AB19AD"/>
    <w:rsid w:val="56B028CC"/>
    <w:rsid w:val="56C2DDA8"/>
    <w:rsid w:val="56D495A4"/>
    <w:rsid w:val="56D91BAF"/>
    <w:rsid w:val="57178910"/>
    <w:rsid w:val="5717CEE2"/>
    <w:rsid w:val="5740A8DB"/>
    <w:rsid w:val="57436A1C"/>
    <w:rsid w:val="576A876A"/>
    <w:rsid w:val="576C65CD"/>
    <w:rsid w:val="5780FEB3"/>
    <w:rsid w:val="57868FB5"/>
    <w:rsid w:val="57914AF1"/>
    <w:rsid w:val="579E11F4"/>
    <w:rsid w:val="57A87B10"/>
    <w:rsid w:val="57AD47DE"/>
    <w:rsid w:val="57B445BD"/>
    <w:rsid w:val="57C92454"/>
    <w:rsid w:val="57CDDE56"/>
    <w:rsid w:val="57DB7EC1"/>
    <w:rsid w:val="57FB3489"/>
    <w:rsid w:val="580D1010"/>
    <w:rsid w:val="58145CE6"/>
    <w:rsid w:val="58291D79"/>
    <w:rsid w:val="5835BF41"/>
    <w:rsid w:val="5840B905"/>
    <w:rsid w:val="588E5C30"/>
    <w:rsid w:val="589EE96F"/>
    <w:rsid w:val="58A150D9"/>
    <w:rsid w:val="58A52D92"/>
    <w:rsid w:val="58AB2474"/>
    <w:rsid w:val="58AB2F7D"/>
    <w:rsid w:val="58CC81CE"/>
    <w:rsid w:val="58CEFAE2"/>
    <w:rsid w:val="58D592B1"/>
    <w:rsid w:val="58D9D6EB"/>
    <w:rsid w:val="58DBAF69"/>
    <w:rsid w:val="58DE5ABF"/>
    <w:rsid w:val="591B9296"/>
    <w:rsid w:val="593AAD01"/>
    <w:rsid w:val="5940FBAD"/>
    <w:rsid w:val="596F80BE"/>
    <w:rsid w:val="5972CF65"/>
    <w:rsid w:val="5974892C"/>
    <w:rsid w:val="597D514F"/>
    <w:rsid w:val="5981BD1F"/>
    <w:rsid w:val="599573AE"/>
    <w:rsid w:val="599BC487"/>
    <w:rsid w:val="599EF270"/>
    <w:rsid w:val="59A0CA80"/>
    <w:rsid w:val="59AD40D6"/>
    <w:rsid w:val="59D195ED"/>
    <w:rsid w:val="59DD1646"/>
    <w:rsid w:val="59E07B72"/>
    <w:rsid w:val="59F48684"/>
    <w:rsid w:val="59FC1F3A"/>
    <w:rsid w:val="5A198CA9"/>
    <w:rsid w:val="5A20BD07"/>
    <w:rsid w:val="5A4E4136"/>
    <w:rsid w:val="5A532352"/>
    <w:rsid w:val="5A555781"/>
    <w:rsid w:val="5A75A74C"/>
    <w:rsid w:val="5A90997B"/>
    <w:rsid w:val="5AAC3083"/>
    <w:rsid w:val="5AAD6671"/>
    <w:rsid w:val="5AADD503"/>
    <w:rsid w:val="5ABE7965"/>
    <w:rsid w:val="5AC36D4F"/>
    <w:rsid w:val="5ACA07FE"/>
    <w:rsid w:val="5ADD8B57"/>
    <w:rsid w:val="5AE01BD2"/>
    <w:rsid w:val="5AEE229B"/>
    <w:rsid w:val="5AF35241"/>
    <w:rsid w:val="5AFF15CB"/>
    <w:rsid w:val="5B29A296"/>
    <w:rsid w:val="5B2C0470"/>
    <w:rsid w:val="5B2C47E0"/>
    <w:rsid w:val="5B3AF044"/>
    <w:rsid w:val="5B3FB124"/>
    <w:rsid w:val="5B54279C"/>
    <w:rsid w:val="5B7E8AD0"/>
    <w:rsid w:val="5B868EAB"/>
    <w:rsid w:val="5B8898E3"/>
    <w:rsid w:val="5B8C2073"/>
    <w:rsid w:val="5BCC024E"/>
    <w:rsid w:val="5BCD7F7E"/>
    <w:rsid w:val="5BE2D03F"/>
    <w:rsid w:val="5BE4AF6F"/>
    <w:rsid w:val="5C11793A"/>
    <w:rsid w:val="5C144E3B"/>
    <w:rsid w:val="5C1A25F2"/>
    <w:rsid w:val="5C26983E"/>
    <w:rsid w:val="5C30804A"/>
    <w:rsid w:val="5C342EEB"/>
    <w:rsid w:val="5C4936D2"/>
    <w:rsid w:val="5C5F1CF6"/>
    <w:rsid w:val="5C6FCE6A"/>
    <w:rsid w:val="5C931DD5"/>
    <w:rsid w:val="5CA3AF33"/>
    <w:rsid w:val="5CAA7027"/>
    <w:rsid w:val="5CBD6AD5"/>
    <w:rsid w:val="5CDA9AFE"/>
    <w:rsid w:val="5CE21246"/>
    <w:rsid w:val="5CFB404A"/>
    <w:rsid w:val="5D1333FA"/>
    <w:rsid w:val="5D1EC5A2"/>
    <w:rsid w:val="5D30F0E3"/>
    <w:rsid w:val="5D620DB3"/>
    <w:rsid w:val="5D70242C"/>
    <w:rsid w:val="5D86727F"/>
    <w:rsid w:val="5D8734D5"/>
    <w:rsid w:val="5DB272CA"/>
    <w:rsid w:val="5DC84588"/>
    <w:rsid w:val="5DCCD967"/>
    <w:rsid w:val="5DECF4B9"/>
    <w:rsid w:val="5DFD9E17"/>
    <w:rsid w:val="5E18F0CC"/>
    <w:rsid w:val="5E2C8B91"/>
    <w:rsid w:val="5E3FD66B"/>
    <w:rsid w:val="5E474311"/>
    <w:rsid w:val="5E4AC045"/>
    <w:rsid w:val="5E6A760D"/>
    <w:rsid w:val="5E8AB62A"/>
    <w:rsid w:val="5E91D547"/>
    <w:rsid w:val="5EB8758D"/>
    <w:rsid w:val="5EBC5D7A"/>
    <w:rsid w:val="5ECCAE1A"/>
    <w:rsid w:val="5ECEDE50"/>
    <w:rsid w:val="5EDB5CD9"/>
    <w:rsid w:val="5EDC8DA2"/>
    <w:rsid w:val="5EF3F789"/>
    <w:rsid w:val="5F0FA047"/>
    <w:rsid w:val="5F239032"/>
    <w:rsid w:val="5F26A852"/>
    <w:rsid w:val="5F2C7E18"/>
    <w:rsid w:val="5F312A24"/>
    <w:rsid w:val="5F44D435"/>
    <w:rsid w:val="5F5F0237"/>
    <w:rsid w:val="5F71B874"/>
    <w:rsid w:val="5F80D794"/>
    <w:rsid w:val="5F854554"/>
    <w:rsid w:val="5F88096C"/>
    <w:rsid w:val="5F96D576"/>
    <w:rsid w:val="5F9F8E61"/>
    <w:rsid w:val="5FAFDFCA"/>
    <w:rsid w:val="5FB38CF5"/>
    <w:rsid w:val="5FC1DBD4"/>
    <w:rsid w:val="5FE210E9"/>
    <w:rsid w:val="5FF78CD8"/>
    <w:rsid w:val="600E6167"/>
    <w:rsid w:val="6012A728"/>
    <w:rsid w:val="6026868B"/>
    <w:rsid w:val="602ADD93"/>
    <w:rsid w:val="602DC66E"/>
    <w:rsid w:val="6070C634"/>
    <w:rsid w:val="608C458C"/>
    <w:rsid w:val="609F6262"/>
    <w:rsid w:val="60AB70A8"/>
    <w:rsid w:val="60AD307F"/>
    <w:rsid w:val="60DD6A1A"/>
    <w:rsid w:val="60DE21A6"/>
    <w:rsid w:val="611B7207"/>
    <w:rsid w:val="611CA7F5"/>
    <w:rsid w:val="611CBF92"/>
    <w:rsid w:val="61358C74"/>
    <w:rsid w:val="613CC68E"/>
    <w:rsid w:val="61484437"/>
    <w:rsid w:val="614988AA"/>
    <w:rsid w:val="6159E8A5"/>
    <w:rsid w:val="617468D1"/>
    <w:rsid w:val="61A427BC"/>
    <w:rsid w:val="61A64788"/>
    <w:rsid w:val="61B25F5A"/>
    <w:rsid w:val="61DC917D"/>
    <w:rsid w:val="61E59C0F"/>
    <w:rsid w:val="61EDE2A9"/>
    <w:rsid w:val="61F67EC5"/>
    <w:rsid w:val="61FE1647"/>
    <w:rsid w:val="62037122"/>
    <w:rsid w:val="6224F904"/>
    <w:rsid w:val="624BF35E"/>
    <w:rsid w:val="627251E0"/>
    <w:rsid w:val="627948E8"/>
    <w:rsid w:val="62807389"/>
    <w:rsid w:val="6283D6A8"/>
    <w:rsid w:val="629F49F6"/>
    <w:rsid w:val="62AF19C1"/>
    <w:rsid w:val="62FB0A67"/>
    <w:rsid w:val="632C1A88"/>
    <w:rsid w:val="6373B722"/>
    <w:rsid w:val="6381FE4B"/>
    <w:rsid w:val="638485F2"/>
    <w:rsid w:val="63919185"/>
    <w:rsid w:val="6393F23E"/>
    <w:rsid w:val="639C25F2"/>
    <w:rsid w:val="63AA235F"/>
    <w:rsid w:val="63ACEC56"/>
    <w:rsid w:val="63B03127"/>
    <w:rsid w:val="63C63652"/>
    <w:rsid w:val="63D1558C"/>
    <w:rsid w:val="643E1B3A"/>
    <w:rsid w:val="64715E9E"/>
    <w:rsid w:val="64901DA4"/>
    <w:rsid w:val="6494294B"/>
    <w:rsid w:val="64B22459"/>
    <w:rsid w:val="64BD6F92"/>
    <w:rsid w:val="64BE2FB7"/>
    <w:rsid w:val="64D7D74C"/>
    <w:rsid w:val="64EE4331"/>
    <w:rsid w:val="650C44B9"/>
    <w:rsid w:val="6510C93B"/>
    <w:rsid w:val="6511DDE3"/>
    <w:rsid w:val="651B06CD"/>
    <w:rsid w:val="65419A8F"/>
    <w:rsid w:val="655E3300"/>
    <w:rsid w:val="655F60C3"/>
    <w:rsid w:val="65613407"/>
    <w:rsid w:val="656883C7"/>
    <w:rsid w:val="657E4181"/>
    <w:rsid w:val="65C91075"/>
    <w:rsid w:val="65D6EAB8"/>
    <w:rsid w:val="65EBDA32"/>
    <w:rsid w:val="66045A1E"/>
    <w:rsid w:val="6607215E"/>
    <w:rsid w:val="660BCB9F"/>
    <w:rsid w:val="66123CCB"/>
    <w:rsid w:val="66138BE0"/>
    <w:rsid w:val="666560EB"/>
    <w:rsid w:val="666C3AA1"/>
    <w:rsid w:val="667DBB46"/>
    <w:rsid w:val="66859071"/>
    <w:rsid w:val="669DBBB4"/>
    <w:rsid w:val="66AFD6CE"/>
    <w:rsid w:val="66BB7F56"/>
    <w:rsid w:val="66BDB291"/>
    <w:rsid w:val="66C2C025"/>
    <w:rsid w:val="6736309B"/>
    <w:rsid w:val="674403C6"/>
    <w:rsid w:val="6747B11A"/>
    <w:rsid w:val="6781A30E"/>
    <w:rsid w:val="6794F375"/>
    <w:rsid w:val="679845E7"/>
    <w:rsid w:val="679BEE62"/>
    <w:rsid w:val="67A067C4"/>
    <w:rsid w:val="67ABAFDB"/>
    <w:rsid w:val="67B516BF"/>
    <w:rsid w:val="67C420F1"/>
    <w:rsid w:val="67D4FCFA"/>
    <w:rsid w:val="67E07004"/>
    <w:rsid w:val="681F22C2"/>
    <w:rsid w:val="682569A3"/>
    <w:rsid w:val="68591CEA"/>
    <w:rsid w:val="685D242D"/>
    <w:rsid w:val="68757950"/>
    <w:rsid w:val="687E1F23"/>
    <w:rsid w:val="68887827"/>
    <w:rsid w:val="6893A0E6"/>
    <w:rsid w:val="689AAC46"/>
    <w:rsid w:val="68A7AB06"/>
    <w:rsid w:val="68B2AE45"/>
    <w:rsid w:val="68C21B0F"/>
    <w:rsid w:val="68DA0B83"/>
    <w:rsid w:val="68E0225C"/>
    <w:rsid w:val="68FF87B8"/>
    <w:rsid w:val="6914B671"/>
    <w:rsid w:val="691BA8E3"/>
    <w:rsid w:val="6922B2CB"/>
    <w:rsid w:val="69241A50"/>
    <w:rsid w:val="6928286C"/>
    <w:rsid w:val="693944FE"/>
    <w:rsid w:val="69458233"/>
    <w:rsid w:val="696029FC"/>
    <w:rsid w:val="6962A2E1"/>
    <w:rsid w:val="696324DB"/>
    <w:rsid w:val="69AD28B4"/>
    <w:rsid w:val="69AFAF0E"/>
    <w:rsid w:val="69BC0F47"/>
    <w:rsid w:val="69E49BA8"/>
    <w:rsid w:val="6A00F932"/>
    <w:rsid w:val="6A307176"/>
    <w:rsid w:val="6A3E83F1"/>
    <w:rsid w:val="6A4B67F1"/>
    <w:rsid w:val="6AB4DA6F"/>
    <w:rsid w:val="6AC3F8CD"/>
    <w:rsid w:val="6AC7D6A0"/>
    <w:rsid w:val="6ACB77C1"/>
    <w:rsid w:val="6AEA3F90"/>
    <w:rsid w:val="6AFBC69E"/>
    <w:rsid w:val="6AFBFA5D"/>
    <w:rsid w:val="6B3C7E0F"/>
    <w:rsid w:val="6B3EA9DF"/>
    <w:rsid w:val="6B48F915"/>
    <w:rsid w:val="6B5B9DFA"/>
    <w:rsid w:val="6B74C72F"/>
    <w:rsid w:val="6B87D410"/>
    <w:rsid w:val="6B966B17"/>
    <w:rsid w:val="6BC07671"/>
    <w:rsid w:val="6BE73852"/>
    <w:rsid w:val="6C462C3C"/>
    <w:rsid w:val="6C4756C9"/>
    <w:rsid w:val="6C5CD65D"/>
    <w:rsid w:val="6C6C0D6C"/>
    <w:rsid w:val="6C774D0B"/>
    <w:rsid w:val="6C893132"/>
    <w:rsid w:val="6CDB7C25"/>
    <w:rsid w:val="6CE05AA5"/>
    <w:rsid w:val="6D0151DD"/>
    <w:rsid w:val="6D26FB81"/>
    <w:rsid w:val="6D469D6D"/>
    <w:rsid w:val="6D63BFAE"/>
    <w:rsid w:val="6D72FE59"/>
    <w:rsid w:val="6D79D6C7"/>
    <w:rsid w:val="6D83E2AB"/>
    <w:rsid w:val="6D9C3110"/>
    <w:rsid w:val="6D9FAE44"/>
    <w:rsid w:val="6DBAD044"/>
    <w:rsid w:val="6DBEFF26"/>
    <w:rsid w:val="6DBF7357"/>
    <w:rsid w:val="6DE83972"/>
    <w:rsid w:val="6DF35337"/>
    <w:rsid w:val="6DFB998F"/>
    <w:rsid w:val="6E082662"/>
    <w:rsid w:val="6E0B2FE6"/>
    <w:rsid w:val="6E0EDDD6"/>
    <w:rsid w:val="6E1348F5"/>
    <w:rsid w:val="6E15A25E"/>
    <w:rsid w:val="6E7607CC"/>
    <w:rsid w:val="6E8C3E8C"/>
    <w:rsid w:val="6E8ED55B"/>
    <w:rsid w:val="6E908DA6"/>
    <w:rsid w:val="6E945828"/>
    <w:rsid w:val="6E9605B9"/>
    <w:rsid w:val="6EB02683"/>
    <w:rsid w:val="6EBB1485"/>
    <w:rsid w:val="6EF03F09"/>
    <w:rsid w:val="6EF225CC"/>
    <w:rsid w:val="6F132ED3"/>
    <w:rsid w:val="6F313EDC"/>
    <w:rsid w:val="6F380171"/>
    <w:rsid w:val="6F45B428"/>
    <w:rsid w:val="6F6DE379"/>
    <w:rsid w:val="6F71D3B5"/>
    <w:rsid w:val="6FC8F4F6"/>
    <w:rsid w:val="6FE00EDF"/>
    <w:rsid w:val="6FE31FE0"/>
    <w:rsid w:val="6FEAC551"/>
    <w:rsid w:val="6FF767C2"/>
    <w:rsid w:val="6FFCB470"/>
    <w:rsid w:val="70051236"/>
    <w:rsid w:val="701A3CED"/>
    <w:rsid w:val="7037D19B"/>
    <w:rsid w:val="7079837A"/>
    <w:rsid w:val="70973EB1"/>
    <w:rsid w:val="709E6F0F"/>
    <w:rsid w:val="70C39D53"/>
    <w:rsid w:val="70ED1B83"/>
    <w:rsid w:val="7143825B"/>
    <w:rsid w:val="7143F343"/>
    <w:rsid w:val="714A9F15"/>
    <w:rsid w:val="714F87A4"/>
    <w:rsid w:val="7163CDAC"/>
    <w:rsid w:val="716E1461"/>
    <w:rsid w:val="718749FA"/>
    <w:rsid w:val="71BF0B52"/>
    <w:rsid w:val="71C6923C"/>
    <w:rsid w:val="71D7C74F"/>
    <w:rsid w:val="71F0C6DD"/>
    <w:rsid w:val="720AF633"/>
    <w:rsid w:val="720BF3F9"/>
    <w:rsid w:val="722558C4"/>
    <w:rsid w:val="72268EB2"/>
    <w:rsid w:val="723805C4"/>
    <w:rsid w:val="72401BB6"/>
    <w:rsid w:val="72671230"/>
    <w:rsid w:val="72784D07"/>
    <w:rsid w:val="7297F8EE"/>
    <w:rsid w:val="72D13079"/>
    <w:rsid w:val="72D689A6"/>
    <w:rsid w:val="73247A5C"/>
    <w:rsid w:val="732530A7"/>
    <w:rsid w:val="734F26EF"/>
    <w:rsid w:val="735B1D89"/>
    <w:rsid w:val="73CDC640"/>
    <w:rsid w:val="73EFF995"/>
    <w:rsid w:val="73F24A37"/>
    <w:rsid w:val="74125D91"/>
    <w:rsid w:val="7416DD4E"/>
    <w:rsid w:val="741A5DEC"/>
    <w:rsid w:val="741D2E4B"/>
    <w:rsid w:val="7424460B"/>
    <w:rsid w:val="74402246"/>
    <w:rsid w:val="746F99DB"/>
    <w:rsid w:val="74837CB3"/>
    <w:rsid w:val="748AEC8A"/>
    <w:rsid w:val="748E92C6"/>
    <w:rsid w:val="74A3FC2B"/>
    <w:rsid w:val="74D7A70C"/>
    <w:rsid w:val="74EDA05E"/>
    <w:rsid w:val="74F3449D"/>
    <w:rsid w:val="74FE32FE"/>
    <w:rsid w:val="7507E05B"/>
    <w:rsid w:val="75191B32"/>
    <w:rsid w:val="7524825A"/>
    <w:rsid w:val="75367795"/>
    <w:rsid w:val="75395DEB"/>
    <w:rsid w:val="753AC1E6"/>
    <w:rsid w:val="7556B778"/>
    <w:rsid w:val="755CF986"/>
    <w:rsid w:val="75858A95"/>
    <w:rsid w:val="75876616"/>
    <w:rsid w:val="759792C8"/>
    <w:rsid w:val="75AD5C9A"/>
    <w:rsid w:val="75AEB672"/>
    <w:rsid w:val="75C604AF"/>
    <w:rsid w:val="75C89F9B"/>
    <w:rsid w:val="75D3E625"/>
    <w:rsid w:val="75E77678"/>
    <w:rsid w:val="76008589"/>
    <w:rsid w:val="76168D64"/>
    <w:rsid w:val="761A9C30"/>
    <w:rsid w:val="763B53EB"/>
    <w:rsid w:val="7646591A"/>
    <w:rsid w:val="765CBCFA"/>
    <w:rsid w:val="7665B793"/>
    <w:rsid w:val="7680D351"/>
    <w:rsid w:val="76A3B0BC"/>
    <w:rsid w:val="76DBB09B"/>
    <w:rsid w:val="7715AC5A"/>
    <w:rsid w:val="7727920C"/>
    <w:rsid w:val="772FEFC9"/>
    <w:rsid w:val="7743D0A4"/>
    <w:rsid w:val="7749FE53"/>
    <w:rsid w:val="77506A4C"/>
    <w:rsid w:val="7763A11F"/>
    <w:rsid w:val="777C9F1C"/>
    <w:rsid w:val="7788BEF3"/>
    <w:rsid w:val="77AA695B"/>
    <w:rsid w:val="77CE2DCB"/>
    <w:rsid w:val="77E55D25"/>
    <w:rsid w:val="7803E5EC"/>
    <w:rsid w:val="7810A8B0"/>
    <w:rsid w:val="781814D1"/>
    <w:rsid w:val="7827B30D"/>
    <w:rsid w:val="783B7F3C"/>
    <w:rsid w:val="784A315B"/>
    <w:rsid w:val="785E1111"/>
    <w:rsid w:val="78690382"/>
    <w:rsid w:val="78790696"/>
    <w:rsid w:val="787ECED7"/>
    <w:rsid w:val="788F22FE"/>
    <w:rsid w:val="789F6509"/>
    <w:rsid w:val="789F8DC1"/>
    <w:rsid w:val="78E3F24F"/>
    <w:rsid w:val="790DB416"/>
    <w:rsid w:val="790DFB94"/>
    <w:rsid w:val="7933AED4"/>
    <w:rsid w:val="7933E458"/>
    <w:rsid w:val="79459BF3"/>
    <w:rsid w:val="79C7498D"/>
    <w:rsid w:val="79C8F320"/>
    <w:rsid w:val="79D354FD"/>
    <w:rsid w:val="79D9931D"/>
    <w:rsid w:val="79E3BD80"/>
    <w:rsid w:val="7A0D96F6"/>
    <w:rsid w:val="7A1705DE"/>
    <w:rsid w:val="7A1B12F0"/>
    <w:rsid w:val="7A2E23EB"/>
    <w:rsid w:val="7A323E11"/>
    <w:rsid w:val="7A3EF490"/>
    <w:rsid w:val="7A45BFCC"/>
    <w:rsid w:val="7A834541"/>
    <w:rsid w:val="7A9A1CBA"/>
    <w:rsid w:val="7AA9DC66"/>
    <w:rsid w:val="7AAA9C75"/>
    <w:rsid w:val="7AB06EFD"/>
    <w:rsid w:val="7AEF36D7"/>
    <w:rsid w:val="7AFF62C2"/>
    <w:rsid w:val="7B2E2C40"/>
    <w:rsid w:val="7B370308"/>
    <w:rsid w:val="7B3854B7"/>
    <w:rsid w:val="7B4C0BB2"/>
    <w:rsid w:val="7B4DE208"/>
    <w:rsid w:val="7B55CF8E"/>
    <w:rsid w:val="7B57052B"/>
    <w:rsid w:val="7B94AFE3"/>
    <w:rsid w:val="7BA0DFA8"/>
    <w:rsid w:val="7BA6E5A1"/>
    <w:rsid w:val="7BA7696A"/>
    <w:rsid w:val="7BC2AA5C"/>
    <w:rsid w:val="7BCC3B0A"/>
    <w:rsid w:val="7BEC8035"/>
    <w:rsid w:val="7BECB8BD"/>
    <w:rsid w:val="7BF4CC19"/>
    <w:rsid w:val="7C0976CE"/>
    <w:rsid w:val="7C104896"/>
    <w:rsid w:val="7C189FD5"/>
    <w:rsid w:val="7C2B8E82"/>
    <w:rsid w:val="7C3919E2"/>
    <w:rsid w:val="7C45ACC7"/>
    <w:rsid w:val="7C4A10CD"/>
    <w:rsid w:val="7C659E3D"/>
    <w:rsid w:val="7C85402B"/>
    <w:rsid w:val="7C8CBDF9"/>
    <w:rsid w:val="7C9E9557"/>
    <w:rsid w:val="7CDF76BE"/>
    <w:rsid w:val="7D17B34B"/>
    <w:rsid w:val="7D2D37A9"/>
    <w:rsid w:val="7D345AF4"/>
    <w:rsid w:val="7D36EA9C"/>
    <w:rsid w:val="7D4339CB"/>
    <w:rsid w:val="7DA80500"/>
    <w:rsid w:val="7DAD7294"/>
    <w:rsid w:val="7DB5D20E"/>
    <w:rsid w:val="7DB60479"/>
    <w:rsid w:val="7DBB15FE"/>
    <w:rsid w:val="7DCEEE04"/>
    <w:rsid w:val="7DDBEC97"/>
    <w:rsid w:val="7DDC0347"/>
    <w:rsid w:val="7DEBCCFF"/>
    <w:rsid w:val="7E1018D9"/>
    <w:rsid w:val="7E845F6D"/>
    <w:rsid w:val="7E942BC9"/>
    <w:rsid w:val="7E96B82F"/>
    <w:rsid w:val="7EA37428"/>
    <w:rsid w:val="7EA51544"/>
    <w:rsid w:val="7ED4DB1E"/>
    <w:rsid w:val="7EF1C25D"/>
    <w:rsid w:val="7F1516A3"/>
    <w:rsid w:val="7F51406F"/>
    <w:rsid w:val="7F545DEC"/>
    <w:rsid w:val="7F58180E"/>
    <w:rsid w:val="7F6909BC"/>
    <w:rsid w:val="7F698D94"/>
    <w:rsid w:val="7F7034DA"/>
    <w:rsid w:val="7F879D60"/>
    <w:rsid w:val="7F906333"/>
    <w:rsid w:val="7F948E25"/>
    <w:rsid w:val="7FB59171"/>
    <w:rsid w:val="7FC8C506"/>
    <w:rsid w:val="7FD1411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cd156f94df244dd"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7" ma:contentTypeDescription="Create a new document." ma:contentTypeScope="" ma:versionID="7f9ee22efa54a10d50f581c15e60cf2a">
  <xsd:schema xmlns:xsd="http://www.w3.org/2001/XMLSchema" xmlns:xs="http://www.w3.org/2001/XMLSchema" xmlns:p="http://schemas.microsoft.com/office/2006/metadata/properties" xmlns:ns2="2e8f95dc-a676-49de-b60a-88ad20fc0e15" targetNamespace="http://schemas.microsoft.com/office/2006/metadata/properties" ma:root="true" ma:fieldsID="21d6263139dba65610e4637d3f5e4055" ns2:_="">
    <xsd:import namespace="2e8f95dc-a676-49de-b60a-88ad20fc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DE32-6719-40C6-8E8A-83F77CAD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6BC61899-9394-496E-8783-C790487405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8f95dc-a676-49de-b60a-88ad20fc0e15"/>
    <ds:schemaRef ds:uri="http://www.w3.org/XML/1998/namespace"/>
    <ds:schemaRef ds:uri="http://purl.org/dc/dcmitype/"/>
  </ds:schemaRefs>
</ds:datastoreItem>
</file>

<file path=customXml/itemProps4.xml><?xml version="1.0" encoding="utf-8"?>
<ds:datastoreItem xmlns:ds="http://schemas.openxmlformats.org/officeDocument/2006/customXml" ds:itemID="{457998D3-D346-4578-9DD6-C46A54C4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8</TotalTime>
  <Pages>1</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3</cp:revision>
  <cp:lastPrinted>2021-05-12T09:49:00Z</cp:lastPrinted>
  <dcterms:created xsi:type="dcterms:W3CDTF">2022-05-06T16:09:00Z</dcterms:created>
  <dcterms:modified xsi:type="dcterms:W3CDTF">2022-05-12T11:15:00Z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