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F75C" w14:textId="5ECC8C2B" w:rsidR="00107BF6" w:rsidRPr="00E6246A" w:rsidRDefault="00107BF6" w:rsidP="00E6246A">
      <w:pPr>
        <w:pStyle w:val="Heading1"/>
      </w:pPr>
      <w:r w:rsidRPr="00E6246A">
        <w:t xml:space="preserve">Minutes of Governing Body Meeting, </w:t>
      </w:r>
      <w:r w:rsidR="27B30EB0" w:rsidRPr="00E6246A">
        <w:t>18</w:t>
      </w:r>
      <w:r w:rsidR="00330A13" w:rsidRPr="00E6246A">
        <w:rPr>
          <w:vertAlign w:val="superscript"/>
        </w:rPr>
        <w:t>th</w:t>
      </w:r>
      <w:r w:rsidR="00330A13" w:rsidRPr="00E6246A">
        <w:t xml:space="preserve"> </w:t>
      </w:r>
      <w:r w:rsidR="17BF29E9" w:rsidRPr="00E6246A">
        <w:t>January</w:t>
      </w:r>
      <w:r w:rsidR="4A8FB408" w:rsidRPr="00E6246A">
        <w:t xml:space="preserve"> 202</w:t>
      </w:r>
      <w:r w:rsidR="1FB4E86D" w:rsidRPr="00E6246A">
        <w:t>2</w:t>
      </w:r>
      <w:r w:rsidRPr="00E6246A">
        <w:t>, Via Zoom.</w:t>
      </w:r>
    </w:p>
    <w:p w14:paraId="7AF26992" w14:textId="77777777" w:rsidR="00107BF6" w:rsidRPr="00E6246A" w:rsidRDefault="00107BF6" w:rsidP="00107BF6">
      <w:pPr>
        <w:keepNex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618"/>
      </w:tblGrid>
      <w:tr w:rsidR="00107BF6" w:rsidRPr="00E6246A" w14:paraId="350985D2" w14:textId="77777777" w:rsidTr="528335F9">
        <w:tc>
          <w:tcPr>
            <w:tcW w:w="1838" w:type="dxa"/>
            <w:shd w:val="clear" w:color="auto" w:fill="EBE8EC"/>
          </w:tcPr>
          <w:p w14:paraId="40C90E7C" w14:textId="77777777" w:rsidR="00107BF6" w:rsidRPr="00E6246A" w:rsidRDefault="00107BF6" w:rsidP="004935FC">
            <w:pPr>
              <w:keepNext/>
              <w:spacing w:after="0" w:line="240" w:lineRule="auto"/>
              <w:rPr>
                <w:sz w:val="20"/>
                <w:szCs w:val="20"/>
              </w:rPr>
            </w:pPr>
            <w:r w:rsidRPr="00E6246A">
              <w:rPr>
                <w:sz w:val="20"/>
                <w:szCs w:val="20"/>
              </w:rPr>
              <w:t>Present:</w:t>
            </w:r>
          </w:p>
        </w:tc>
        <w:tc>
          <w:tcPr>
            <w:tcW w:w="8618" w:type="dxa"/>
            <w:shd w:val="clear" w:color="auto" w:fill="auto"/>
          </w:tcPr>
          <w:p w14:paraId="2105288A" w14:textId="2E7165F0" w:rsidR="5B8898E3" w:rsidRPr="00E6246A" w:rsidRDefault="00CA3AED" w:rsidP="528335F9">
            <w:pPr>
              <w:keepNext/>
              <w:spacing w:after="0" w:line="240" w:lineRule="auto"/>
              <w:rPr>
                <w:sz w:val="20"/>
                <w:szCs w:val="20"/>
              </w:rPr>
            </w:pPr>
            <w:r w:rsidRPr="00E6246A">
              <w:rPr>
                <w:sz w:val="20"/>
                <w:szCs w:val="20"/>
              </w:rPr>
              <w:t>C Gilbey (Chair)</w:t>
            </w:r>
          </w:p>
          <w:p w14:paraId="0EDDC2C1" w14:textId="707B6AAD" w:rsidR="00CA3AED" w:rsidRPr="00E6246A" w:rsidRDefault="00CA3AED" w:rsidP="00CA3AED">
            <w:pPr>
              <w:keepNext/>
              <w:spacing w:after="0" w:line="240" w:lineRule="auto"/>
              <w:rPr>
                <w:sz w:val="20"/>
                <w:szCs w:val="20"/>
              </w:rPr>
            </w:pPr>
            <w:r w:rsidRPr="00E6246A">
              <w:rPr>
                <w:sz w:val="20"/>
                <w:szCs w:val="20"/>
              </w:rPr>
              <w:t>R Campbell (Head teacher)</w:t>
            </w:r>
          </w:p>
          <w:p w14:paraId="7A1A0F1E" w14:textId="287AB764" w:rsidR="002A7D78" w:rsidRPr="00E6246A" w:rsidRDefault="00CA3AED" w:rsidP="00CA3AED">
            <w:pPr>
              <w:keepNext/>
              <w:spacing w:after="0" w:line="240" w:lineRule="auto"/>
              <w:rPr>
                <w:sz w:val="20"/>
                <w:szCs w:val="20"/>
              </w:rPr>
            </w:pPr>
            <w:r w:rsidRPr="00E6246A">
              <w:rPr>
                <w:sz w:val="20"/>
                <w:szCs w:val="20"/>
              </w:rPr>
              <w:t>K Davies (Staff Governor)</w:t>
            </w:r>
          </w:p>
          <w:p w14:paraId="696079CA" w14:textId="4753840D" w:rsidR="00CA3AED" w:rsidRPr="00E6246A" w:rsidRDefault="00CA3AED" w:rsidP="00CA3AED">
            <w:pPr>
              <w:keepNext/>
              <w:spacing w:after="0" w:line="240" w:lineRule="auto"/>
              <w:rPr>
                <w:sz w:val="20"/>
                <w:szCs w:val="20"/>
              </w:rPr>
            </w:pPr>
            <w:r w:rsidRPr="00E6246A">
              <w:rPr>
                <w:sz w:val="20"/>
                <w:szCs w:val="20"/>
              </w:rPr>
              <w:t>N Wiltshire</w:t>
            </w:r>
          </w:p>
          <w:p w14:paraId="69FDC0A2" w14:textId="7D3D1623" w:rsidR="008242EA" w:rsidRPr="00E6246A" w:rsidRDefault="7524825A" w:rsidP="00CA3AED">
            <w:pPr>
              <w:keepNext/>
              <w:spacing w:after="0" w:line="240" w:lineRule="auto"/>
              <w:rPr>
                <w:sz w:val="20"/>
                <w:szCs w:val="20"/>
              </w:rPr>
            </w:pPr>
            <w:r w:rsidRPr="00E6246A">
              <w:rPr>
                <w:sz w:val="20"/>
                <w:szCs w:val="20"/>
              </w:rPr>
              <w:t>C Ditch</w:t>
            </w:r>
          </w:p>
          <w:p w14:paraId="1EEE9612" w14:textId="6925620A" w:rsidR="79C8F320" w:rsidRPr="00E6246A" w:rsidRDefault="79C8F320" w:rsidP="2AABE4A0">
            <w:pPr>
              <w:spacing w:after="0" w:line="240" w:lineRule="auto"/>
              <w:rPr>
                <w:sz w:val="20"/>
                <w:szCs w:val="20"/>
              </w:rPr>
            </w:pPr>
            <w:r w:rsidRPr="00E6246A">
              <w:rPr>
                <w:sz w:val="20"/>
                <w:szCs w:val="20"/>
              </w:rPr>
              <w:t>G Firth</w:t>
            </w:r>
          </w:p>
          <w:p w14:paraId="6A2D9175" w14:textId="177A1819" w:rsidR="79C8F320" w:rsidRPr="00E6246A" w:rsidRDefault="79C8F320" w:rsidP="2AABE4A0">
            <w:pPr>
              <w:spacing w:after="0" w:line="240" w:lineRule="auto"/>
              <w:rPr>
                <w:sz w:val="20"/>
                <w:szCs w:val="20"/>
              </w:rPr>
            </w:pPr>
            <w:r w:rsidRPr="00E6246A">
              <w:rPr>
                <w:sz w:val="20"/>
                <w:szCs w:val="20"/>
              </w:rPr>
              <w:t>B Calvert</w:t>
            </w:r>
          </w:p>
          <w:p w14:paraId="7645C1D5" w14:textId="351DA096" w:rsidR="2AABE4A0" w:rsidRPr="00E6246A" w:rsidRDefault="2AABE4A0" w:rsidP="2AABE4A0">
            <w:pPr>
              <w:spacing w:after="0" w:line="240" w:lineRule="auto"/>
              <w:rPr>
                <w:sz w:val="20"/>
                <w:szCs w:val="20"/>
              </w:rPr>
            </w:pPr>
          </w:p>
          <w:p w14:paraId="07CBEB2B" w14:textId="77777777" w:rsidR="00107BF6" w:rsidRPr="00E6246A" w:rsidRDefault="00107BF6" w:rsidP="004935FC">
            <w:pPr>
              <w:keepNext/>
              <w:spacing w:after="0" w:line="240" w:lineRule="auto"/>
              <w:rPr>
                <w:sz w:val="20"/>
                <w:szCs w:val="20"/>
              </w:rPr>
            </w:pPr>
          </w:p>
        </w:tc>
      </w:tr>
      <w:tr w:rsidR="00107BF6" w:rsidRPr="00E6246A" w14:paraId="1F35EC22" w14:textId="77777777" w:rsidTr="528335F9">
        <w:tc>
          <w:tcPr>
            <w:tcW w:w="1838" w:type="dxa"/>
            <w:shd w:val="clear" w:color="auto" w:fill="EBE8EC"/>
          </w:tcPr>
          <w:p w14:paraId="495FA1C7" w14:textId="77777777" w:rsidR="00107BF6" w:rsidRPr="00E6246A" w:rsidRDefault="00107BF6" w:rsidP="004935FC">
            <w:pPr>
              <w:keepNext/>
              <w:spacing w:after="0" w:line="240" w:lineRule="auto"/>
              <w:rPr>
                <w:sz w:val="20"/>
                <w:szCs w:val="20"/>
              </w:rPr>
            </w:pPr>
            <w:r w:rsidRPr="00E6246A">
              <w:rPr>
                <w:sz w:val="20"/>
                <w:szCs w:val="20"/>
              </w:rPr>
              <w:t>In Attendance:</w:t>
            </w:r>
          </w:p>
        </w:tc>
        <w:tc>
          <w:tcPr>
            <w:tcW w:w="8618" w:type="dxa"/>
            <w:shd w:val="clear" w:color="auto" w:fill="auto"/>
          </w:tcPr>
          <w:p w14:paraId="41528FAC" w14:textId="60867F32" w:rsidR="00107BF6" w:rsidRPr="00E6246A" w:rsidRDefault="00107BF6" w:rsidP="004935FC">
            <w:pPr>
              <w:keepNext/>
              <w:spacing w:after="0" w:line="240" w:lineRule="auto"/>
              <w:rPr>
                <w:sz w:val="20"/>
                <w:szCs w:val="20"/>
              </w:rPr>
            </w:pPr>
            <w:r w:rsidRPr="00E6246A">
              <w:rPr>
                <w:sz w:val="20"/>
                <w:szCs w:val="20"/>
              </w:rPr>
              <w:t>Y Scott Clerk</w:t>
            </w:r>
          </w:p>
          <w:p w14:paraId="175E7EDF" w14:textId="77777777" w:rsidR="00107BF6" w:rsidRPr="00E6246A" w:rsidRDefault="00107BF6" w:rsidP="004935FC">
            <w:pPr>
              <w:keepNext/>
              <w:spacing w:after="0" w:line="240" w:lineRule="auto"/>
              <w:rPr>
                <w:sz w:val="20"/>
                <w:szCs w:val="20"/>
              </w:rPr>
            </w:pPr>
          </w:p>
        </w:tc>
      </w:tr>
      <w:tr w:rsidR="00107BF6" w:rsidRPr="00E6246A" w14:paraId="0C2B4ECD" w14:textId="77777777" w:rsidTr="528335F9">
        <w:tc>
          <w:tcPr>
            <w:tcW w:w="1838" w:type="dxa"/>
            <w:shd w:val="clear" w:color="auto" w:fill="EBE8EC"/>
          </w:tcPr>
          <w:p w14:paraId="72B093E3" w14:textId="77777777" w:rsidR="00107BF6" w:rsidRPr="00E6246A" w:rsidRDefault="00107BF6" w:rsidP="004935FC">
            <w:pPr>
              <w:keepNext/>
              <w:spacing w:after="0" w:line="240" w:lineRule="auto"/>
              <w:rPr>
                <w:sz w:val="20"/>
                <w:szCs w:val="20"/>
              </w:rPr>
            </w:pPr>
            <w:r w:rsidRPr="00E6246A">
              <w:rPr>
                <w:sz w:val="20"/>
                <w:szCs w:val="20"/>
              </w:rPr>
              <w:t>Apologies:</w:t>
            </w:r>
          </w:p>
        </w:tc>
        <w:tc>
          <w:tcPr>
            <w:tcW w:w="8618" w:type="dxa"/>
            <w:shd w:val="clear" w:color="auto" w:fill="auto"/>
          </w:tcPr>
          <w:p w14:paraId="7769350B" w14:textId="0D64AFDB" w:rsidR="00107BF6" w:rsidRPr="00E6246A" w:rsidRDefault="45BBCDDB" w:rsidP="56C2DDA8">
            <w:pPr>
              <w:keepNext/>
              <w:spacing w:after="0" w:line="240" w:lineRule="auto"/>
              <w:rPr>
                <w:sz w:val="20"/>
                <w:szCs w:val="20"/>
              </w:rPr>
            </w:pPr>
            <w:r w:rsidRPr="00E6246A">
              <w:rPr>
                <w:sz w:val="20"/>
                <w:szCs w:val="20"/>
              </w:rPr>
              <w:t>Katrina Davies</w:t>
            </w:r>
          </w:p>
          <w:p w14:paraId="12CCCF18" w14:textId="44EF53C2" w:rsidR="45BBCDDB" w:rsidRPr="00E6246A" w:rsidRDefault="45BBCDDB" w:rsidP="528335F9">
            <w:pPr>
              <w:keepNext/>
              <w:spacing w:after="0" w:line="240" w:lineRule="auto"/>
              <w:rPr>
                <w:sz w:val="20"/>
                <w:szCs w:val="20"/>
              </w:rPr>
            </w:pPr>
            <w:r w:rsidRPr="00E6246A">
              <w:rPr>
                <w:sz w:val="20"/>
                <w:szCs w:val="20"/>
              </w:rPr>
              <w:t>S Moss</w:t>
            </w:r>
          </w:p>
          <w:p w14:paraId="7B266CDD" w14:textId="6162AE3D" w:rsidR="00107BF6" w:rsidRPr="00E6246A" w:rsidRDefault="00107BF6" w:rsidP="1545DA42">
            <w:pPr>
              <w:keepNext/>
              <w:spacing w:after="0" w:line="240" w:lineRule="auto"/>
              <w:rPr>
                <w:sz w:val="20"/>
                <w:szCs w:val="20"/>
              </w:rPr>
            </w:pPr>
          </w:p>
        </w:tc>
      </w:tr>
    </w:tbl>
    <w:p w14:paraId="4E843273" w14:textId="77777777" w:rsidR="00107BF6" w:rsidRPr="00E6246A" w:rsidRDefault="00107BF6" w:rsidP="00107BF6">
      <w:pPr>
        <w:keepNex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E6246A" w14:paraId="02DF39AC" w14:textId="77777777" w:rsidTr="503B4838">
        <w:tc>
          <w:tcPr>
            <w:tcW w:w="1555" w:type="dxa"/>
            <w:shd w:val="clear" w:color="auto" w:fill="EBE8EC"/>
          </w:tcPr>
          <w:p w14:paraId="40904C21" w14:textId="10321795" w:rsidR="00107BF6" w:rsidRPr="00E6246A" w:rsidRDefault="00107BF6" w:rsidP="2AABE4A0">
            <w:pPr>
              <w:keepNext/>
              <w:spacing w:after="0" w:line="240" w:lineRule="auto"/>
              <w:rPr>
                <w:b/>
                <w:bCs/>
                <w:sz w:val="20"/>
                <w:szCs w:val="20"/>
              </w:rPr>
            </w:pPr>
            <w:r w:rsidRPr="00E6246A">
              <w:rPr>
                <w:b/>
                <w:bCs/>
                <w:sz w:val="20"/>
                <w:szCs w:val="20"/>
              </w:rPr>
              <w:t>2</w:t>
            </w:r>
            <w:r w:rsidR="4D75330E" w:rsidRPr="00E6246A">
              <w:rPr>
                <w:b/>
                <w:bCs/>
                <w:sz w:val="20"/>
                <w:szCs w:val="20"/>
              </w:rPr>
              <w:t>2</w:t>
            </w:r>
            <w:r w:rsidR="00F91CFD" w:rsidRPr="00E6246A">
              <w:rPr>
                <w:b/>
                <w:bCs/>
                <w:sz w:val="20"/>
                <w:szCs w:val="20"/>
              </w:rPr>
              <w:t>/</w:t>
            </w:r>
            <w:r w:rsidR="73233AC7" w:rsidRPr="00E6246A">
              <w:rPr>
                <w:b/>
                <w:bCs/>
                <w:sz w:val="20"/>
                <w:szCs w:val="20"/>
              </w:rPr>
              <w:t>32</w:t>
            </w:r>
          </w:p>
        </w:tc>
        <w:tc>
          <w:tcPr>
            <w:tcW w:w="8901" w:type="dxa"/>
            <w:gridSpan w:val="2"/>
            <w:shd w:val="clear" w:color="auto" w:fill="EBE8EC"/>
          </w:tcPr>
          <w:p w14:paraId="7AC56C78" w14:textId="77777777" w:rsidR="00107BF6" w:rsidRPr="00E6246A" w:rsidRDefault="00107BF6" w:rsidP="004935FC">
            <w:pPr>
              <w:keepNext/>
              <w:spacing w:after="0" w:line="240" w:lineRule="auto"/>
              <w:rPr>
                <w:b/>
                <w:sz w:val="20"/>
                <w:szCs w:val="20"/>
              </w:rPr>
            </w:pPr>
            <w:r w:rsidRPr="00E6246A">
              <w:rPr>
                <w:b/>
                <w:sz w:val="20"/>
                <w:szCs w:val="20"/>
              </w:rPr>
              <w:t xml:space="preserve">Receive Apologies for Absence – </w:t>
            </w:r>
          </w:p>
        </w:tc>
      </w:tr>
      <w:tr w:rsidR="00107BF6" w:rsidRPr="00E6246A" w14:paraId="49A5E0FF" w14:textId="77777777" w:rsidTr="503B4838">
        <w:tc>
          <w:tcPr>
            <w:tcW w:w="1555" w:type="dxa"/>
            <w:shd w:val="clear" w:color="auto" w:fill="EBE8EC"/>
          </w:tcPr>
          <w:p w14:paraId="48B43B8C" w14:textId="77777777" w:rsidR="00107BF6" w:rsidRPr="00E6246A" w:rsidRDefault="00107BF6" w:rsidP="004935FC">
            <w:pPr>
              <w:keepNext/>
              <w:spacing w:after="0" w:line="240" w:lineRule="auto"/>
              <w:rPr>
                <w:sz w:val="20"/>
                <w:szCs w:val="20"/>
              </w:rPr>
            </w:pPr>
            <w:r w:rsidRPr="00E6246A">
              <w:rPr>
                <w:i/>
                <w:sz w:val="20"/>
                <w:szCs w:val="20"/>
              </w:rPr>
              <w:t>Summary of Discussion</w:t>
            </w:r>
          </w:p>
          <w:p w14:paraId="455D4F51" w14:textId="77777777" w:rsidR="00107BF6" w:rsidRPr="00E6246A" w:rsidRDefault="00107BF6" w:rsidP="7F3781B9">
            <w:pPr>
              <w:keepNext/>
              <w:spacing w:after="0" w:line="240" w:lineRule="auto"/>
              <w:rPr>
                <w:sz w:val="20"/>
                <w:szCs w:val="20"/>
              </w:rPr>
            </w:pPr>
            <w:r w:rsidRPr="00E6246A">
              <w:rPr>
                <w:sz w:val="20"/>
                <w:szCs w:val="20"/>
              </w:rPr>
              <w:t>(</w:t>
            </w:r>
            <w:bookmarkStart w:id="0" w:name="_Int_O1yLPUFU"/>
            <w:r w:rsidRPr="00E6246A">
              <w:rPr>
                <w:sz w:val="20"/>
                <w:szCs w:val="20"/>
              </w:rPr>
              <w:t>including</w:t>
            </w:r>
            <w:bookmarkEnd w:id="0"/>
          </w:p>
          <w:p w14:paraId="27B89EA9" w14:textId="77777777" w:rsidR="00107BF6" w:rsidRPr="00E6246A" w:rsidRDefault="00107BF6" w:rsidP="004935FC">
            <w:pPr>
              <w:keepNext/>
              <w:spacing w:after="0" w:line="240" w:lineRule="auto"/>
              <w:rPr>
                <w:sz w:val="20"/>
                <w:szCs w:val="20"/>
              </w:rPr>
            </w:pPr>
            <w:r w:rsidRPr="00E6246A">
              <w:rPr>
                <w:sz w:val="20"/>
                <w:szCs w:val="20"/>
              </w:rPr>
              <w:t>questions and responses)</w:t>
            </w:r>
          </w:p>
        </w:tc>
        <w:tc>
          <w:tcPr>
            <w:tcW w:w="8901" w:type="dxa"/>
            <w:gridSpan w:val="2"/>
            <w:shd w:val="clear" w:color="auto" w:fill="auto"/>
          </w:tcPr>
          <w:p w14:paraId="70AB70C4" w14:textId="77777777" w:rsidR="00107BF6" w:rsidRPr="00E6246A" w:rsidRDefault="00107BF6" w:rsidP="004935FC">
            <w:pPr>
              <w:keepNext/>
              <w:spacing w:after="0" w:line="240" w:lineRule="auto"/>
              <w:rPr>
                <w:i/>
                <w:sz w:val="20"/>
                <w:szCs w:val="20"/>
              </w:rPr>
            </w:pPr>
            <w:r w:rsidRPr="00E6246A">
              <w:rPr>
                <w:i/>
                <w:sz w:val="20"/>
                <w:szCs w:val="20"/>
              </w:rPr>
              <w:t>Lead – Chair</w:t>
            </w:r>
          </w:p>
          <w:p w14:paraId="7C11F1F5" w14:textId="77777777" w:rsidR="00107BF6" w:rsidRPr="00E6246A" w:rsidRDefault="00107BF6" w:rsidP="004935FC">
            <w:pPr>
              <w:keepNext/>
              <w:spacing w:after="0" w:line="240" w:lineRule="auto"/>
              <w:rPr>
                <w:i/>
                <w:sz w:val="20"/>
                <w:szCs w:val="20"/>
              </w:rPr>
            </w:pPr>
            <w:r w:rsidRPr="00E6246A">
              <w:rPr>
                <w:i/>
                <w:sz w:val="20"/>
                <w:szCs w:val="20"/>
              </w:rPr>
              <w:t>Purpose - Decision</w:t>
            </w:r>
          </w:p>
          <w:p w14:paraId="577C2D6D" w14:textId="77777777" w:rsidR="00107BF6" w:rsidRPr="00E6246A" w:rsidRDefault="00107BF6" w:rsidP="004935FC">
            <w:pPr>
              <w:keepNext/>
              <w:spacing w:after="0" w:line="240" w:lineRule="auto"/>
              <w:rPr>
                <w:sz w:val="20"/>
                <w:szCs w:val="20"/>
              </w:rPr>
            </w:pPr>
            <w:r w:rsidRPr="00E6246A">
              <w:rPr>
                <w:sz w:val="20"/>
                <w:szCs w:val="20"/>
              </w:rPr>
              <w:t>Apologies received in advance via email</w:t>
            </w:r>
          </w:p>
          <w:p w14:paraId="16B832E3" w14:textId="38CC7991" w:rsidR="528335F9" w:rsidRPr="00E6246A" w:rsidRDefault="528335F9" w:rsidP="528335F9">
            <w:pPr>
              <w:keepNext/>
              <w:spacing w:after="0" w:line="240" w:lineRule="auto"/>
              <w:rPr>
                <w:sz w:val="20"/>
                <w:szCs w:val="20"/>
              </w:rPr>
            </w:pPr>
          </w:p>
          <w:p w14:paraId="31A1F3C2" w14:textId="10F6ED02" w:rsidR="2BE66A8A" w:rsidRPr="00E6246A" w:rsidRDefault="696D7D7C" w:rsidP="528335F9">
            <w:pPr>
              <w:keepNext/>
              <w:spacing w:after="0" w:line="240" w:lineRule="auto"/>
              <w:rPr>
                <w:sz w:val="20"/>
                <w:szCs w:val="20"/>
              </w:rPr>
            </w:pPr>
            <w:r w:rsidRPr="00E6246A">
              <w:rPr>
                <w:sz w:val="20"/>
                <w:szCs w:val="20"/>
              </w:rPr>
              <w:t>Mr G Weatherhead</w:t>
            </w:r>
            <w:r w:rsidR="73A81BBC" w:rsidRPr="00E6246A">
              <w:rPr>
                <w:sz w:val="20"/>
                <w:szCs w:val="20"/>
              </w:rPr>
              <w:t xml:space="preserve"> approached</w:t>
            </w:r>
            <w:r w:rsidR="2BE66A8A" w:rsidRPr="00E6246A">
              <w:rPr>
                <w:sz w:val="20"/>
                <w:szCs w:val="20"/>
              </w:rPr>
              <w:t xml:space="preserve"> school regarding a Co-Opt position</w:t>
            </w:r>
            <w:r w:rsidR="65D25E8B" w:rsidRPr="00E6246A">
              <w:rPr>
                <w:sz w:val="20"/>
                <w:szCs w:val="20"/>
              </w:rPr>
              <w:t xml:space="preserve"> advertised</w:t>
            </w:r>
            <w:r w:rsidR="2BE66A8A" w:rsidRPr="00E6246A">
              <w:rPr>
                <w:sz w:val="20"/>
                <w:szCs w:val="20"/>
              </w:rPr>
              <w:t xml:space="preserve"> </w:t>
            </w:r>
            <w:proofErr w:type="gramStart"/>
            <w:r w:rsidR="2BE66A8A" w:rsidRPr="00E6246A">
              <w:rPr>
                <w:sz w:val="20"/>
                <w:szCs w:val="20"/>
              </w:rPr>
              <w:t>via  Governor</w:t>
            </w:r>
            <w:proofErr w:type="gramEnd"/>
            <w:r w:rsidR="005639AB" w:rsidRPr="00E6246A">
              <w:rPr>
                <w:sz w:val="20"/>
                <w:szCs w:val="20"/>
              </w:rPr>
              <w:t xml:space="preserve"> Finder Charity</w:t>
            </w:r>
            <w:r w:rsidR="37AB330E" w:rsidRPr="00E6246A">
              <w:rPr>
                <w:sz w:val="20"/>
                <w:szCs w:val="20"/>
              </w:rPr>
              <w:t xml:space="preserve">. </w:t>
            </w:r>
            <w:r w:rsidR="3AA89A2D" w:rsidRPr="00E6246A">
              <w:rPr>
                <w:sz w:val="20"/>
                <w:szCs w:val="20"/>
              </w:rPr>
              <w:t xml:space="preserve">He </w:t>
            </w:r>
            <w:r w:rsidR="744653F0" w:rsidRPr="00E6246A">
              <w:rPr>
                <w:sz w:val="20"/>
                <w:szCs w:val="20"/>
              </w:rPr>
              <w:t>submitted</w:t>
            </w:r>
            <w:r w:rsidR="19561ECD" w:rsidRPr="00E6246A">
              <w:rPr>
                <w:sz w:val="20"/>
                <w:szCs w:val="20"/>
              </w:rPr>
              <w:t xml:space="preserve"> a </w:t>
            </w:r>
            <w:r w:rsidR="37AB330E" w:rsidRPr="00E6246A">
              <w:rPr>
                <w:sz w:val="20"/>
                <w:szCs w:val="20"/>
              </w:rPr>
              <w:t xml:space="preserve">CV to CofG and </w:t>
            </w:r>
            <w:r w:rsidR="102040E2" w:rsidRPr="00E6246A">
              <w:rPr>
                <w:sz w:val="20"/>
                <w:szCs w:val="20"/>
              </w:rPr>
              <w:t>Head.</w:t>
            </w:r>
            <w:r w:rsidR="37AB330E" w:rsidRPr="00E6246A">
              <w:rPr>
                <w:sz w:val="20"/>
                <w:szCs w:val="20"/>
              </w:rPr>
              <w:t xml:space="preserve"> Head </w:t>
            </w:r>
            <w:r w:rsidR="35A16EBF" w:rsidRPr="00E6246A">
              <w:rPr>
                <w:sz w:val="20"/>
                <w:szCs w:val="20"/>
              </w:rPr>
              <w:t>interviewed</w:t>
            </w:r>
            <w:r w:rsidR="37AB330E" w:rsidRPr="00E6246A">
              <w:rPr>
                <w:sz w:val="20"/>
                <w:szCs w:val="20"/>
              </w:rPr>
              <w:t xml:space="preserve"> Gareth last </w:t>
            </w:r>
            <w:r w:rsidR="765E5159" w:rsidRPr="00E6246A">
              <w:rPr>
                <w:sz w:val="20"/>
                <w:szCs w:val="20"/>
              </w:rPr>
              <w:t xml:space="preserve">week, </w:t>
            </w:r>
            <w:r w:rsidR="005639AB" w:rsidRPr="00E6246A">
              <w:rPr>
                <w:sz w:val="20"/>
                <w:szCs w:val="20"/>
              </w:rPr>
              <w:t>h</w:t>
            </w:r>
            <w:r w:rsidR="765E5159" w:rsidRPr="00E6246A">
              <w:rPr>
                <w:sz w:val="20"/>
                <w:szCs w:val="20"/>
              </w:rPr>
              <w:t>e</w:t>
            </w:r>
            <w:r w:rsidR="37AB330E" w:rsidRPr="00E6246A">
              <w:rPr>
                <w:sz w:val="20"/>
                <w:szCs w:val="20"/>
              </w:rPr>
              <w:t xml:space="preserve"> </w:t>
            </w:r>
            <w:r w:rsidR="61F9BE98" w:rsidRPr="00E6246A">
              <w:rPr>
                <w:sz w:val="20"/>
                <w:szCs w:val="20"/>
              </w:rPr>
              <w:t>works</w:t>
            </w:r>
            <w:r w:rsidR="37AB330E" w:rsidRPr="00E6246A">
              <w:rPr>
                <w:sz w:val="20"/>
                <w:szCs w:val="20"/>
              </w:rPr>
              <w:t xml:space="preserve"> in engineering, </w:t>
            </w:r>
            <w:r w:rsidR="12BAAD7F" w:rsidRPr="00E6246A">
              <w:rPr>
                <w:sz w:val="20"/>
                <w:szCs w:val="20"/>
              </w:rPr>
              <w:t>with military experience,</w:t>
            </w:r>
            <w:r w:rsidR="4FAF4781" w:rsidRPr="00E6246A">
              <w:rPr>
                <w:sz w:val="20"/>
                <w:szCs w:val="20"/>
              </w:rPr>
              <w:t xml:space="preserve"> master's degree and has experience as a governor previously</w:t>
            </w:r>
            <w:r w:rsidR="7C1D0E86" w:rsidRPr="00E6246A">
              <w:rPr>
                <w:sz w:val="20"/>
                <w:szCs w:val="20"/>
              </w:rPr>
              <w:t xml:space="preserve">. </w:t>
            </w:r>
            <w:r w:rsidR="4FAF4781" w:rsidRPr="00E6246A">
              <w:rPr>
                <w:sz w:val="20"/>
                <w:szCs w:val="20"/>
              </w:rPr>
              <w:t>Interview w</w:t>
            </w:r>
            <w:r w:rsidR="0C09F121" w:rsidRPr="00E6246A">
              <w:rPr>
                <w:sz w:val="20"/>
                <w:szCs w:val="20"/>
              </w:rPr>
              <w:t xml:space="preserve">as </w:t>
            </w:r>
            <w:r w:rsidR="364506F9" w:rsidRPr="00E6246A">
              <w:rPr>
                <w:sz w:val="20"/>
                <w:szCs w:val="20"/>
              </w:rPr>
              <w:t>successful</w:t>
            </w:r>
            <w:r w:rsidR="4FAF4781" w:rsidRPr="00E6246A">
              <w:rPr>
                <w:sz w:val="20"/>
                <w:szCs w:val="20"/>
              </w:rPr>
              <w:t>,</w:t>
            </w:r>
            <w:r w:rsidR="416C41D6" w:rsidRPr="00E6246A">
              <w:rPr>
                <w:sz w:val="20"/>
                <w:szCs w:val="20"/>
              </w:rPr>
              <w:t xml:space="preserve"> he</w:t>
            </w:r>
            <w:r w:rsidR="4FAF4781" w:rsidRPr="00E6246A">
              <w:rPr>
                <w:sz w:val="20"/>
                <w:szCs w:val="20"/>
              </w:rPr>
              <w:t xml:space="preserve"> has SEND awareness and engaged with school ethos and issues.</w:t>
            </w:r>
            <w:r w:rsidR="7B1E5576" w:rsidRPr="00E6246A">
              <w:rPr>
                <w:sz w:val="20"/>
                <w:szCs w:val="20"/>
              </w:rPr>
              <w:t xml:space="preserve"> Available today to include if team agree that this would be an appropriate co-opt</w:t>
            </w:r>
            <w:r w:rsidR="3D9BD06A" w:rsidRPr="00E6246A">
              <w:rPr>
                <w:sz w:val="20"/>
                <w:szCs w:val="20"/>
              </w:rPr>
              <w:t>.</w:t>
            </w:r>
          </w:p>
          <w:p w14:paraId="6C67784C" w14:textId="5E1A973F" w:rsidR="528335F9" w:rsidRPr="00E6246A" w:rsidRDefault="528335F9" w:rsidP="528335F9">
            <w:pPr>
              <w:keepNext/>
              <w:spacing w:after="0" w:line="240" w:lineRule="auto"/>
              <w:rPr>
                <w:sz w:val="20"/>
                <w:szCs w:val="20"/>
              </w:rPr>
            </w:pPr>
          </w:p>
          <w:p w14:paraId="774175C3" w14:textId="52BBFFED" w:rsidR="3D9BD06A" w:rsidRPr="00E6246A" w:rsidRDefault="3D9BD06A" w:rsidP="528335F9">
            <w:pPr>
              <w:keepNext/>
              <w:spacing w:after="0" w:line="240" w:lineRule="auto"/>
              <w:rPr>
                <w:sz w:val="20"/>
                <w:szCs w:val="20"/>
              </w:rPr>
            </w:pPr>
            <w:r w:rsidRPr="00E6246A">
              <w:rPr>
                <w:sz w:val="20"/>
                <w:szCs w:val="20"/>
              </w:rPr>
              <w:t>Also interest from Mrs Buckle await a letter of introduction to then see CofG and Head to go forward to the board as possible ad</w:t>
            </w:r>
            <w:r w:rsidR="5200632B" w:rsidRPr="00E6246A">
              <w:rPr>
                <w:sz w:val="20"/>
                <w:szCs w:val="20"/>
              </w:rPr>
              <w:t>dition for another Co-Opt.</w:t>
            </w:r>
          </w:p>
          <w:p w14:paraId="3DB15C99" w14:textId="77777777" w:rsidR="00107BF6" w:rsidRPr="00E6246A" w:rsidRDefault="00107BF6" w:rsidP="004935FC">
            <w:pPr>
              <w:keepNext/>
              <w:spacing w:after="0" w:line="240" w:lineRule="auto"/>
              <w:rPr>
                <w:sz w:val="20"/>
                <w:szCs w:val="20"/>
              </w:rPr>
            </w:pPr>
          </w:p>
          <w:p w14:paraId="583A24E2" w14:textId="1FA681E3" w:rsidR="00107BF6" w:rsidRPr="00E6246A" w:rsidRDefault="00107BF6" w:rsidP="6F5785A6">
            <w:pPr>
              <w:keepNext/>
              <w:spacing w:after="0" w:line="240" w:lineRule="auto"/>
              <w:rPr>
                <w:b/>
                <w:bCs/>
                <w:sz w:val="20"/>
                <w:szCs w:val="20"/>
              </w:rPr>
            </w:pPr>
          </w:p>
        </w:tc>
      </w:tr>
      <w:tr w:rsidR="00107BF6" w:rsidRPr="00E6246A" w14:paraId="79ABD55F" w14:textId="77777777" w:rsidTr="503B4838">
        <w:tc>
          <w:tcPr>
            <w:tcW w:w="10456" w:type="dxa"/>
            <w:gridSpan w:val="3"/>
            <w:shd w:val="clear" w:color="auto" w:fill="EBE8EC"/>
          </w:tcPr>
          <w:p w14:paraId="7BB569E1" w14:textId="5E538820" w:rsidR="00107BF6" w:rsidRPr="00E6246A" w:rsidRDefault="00107BF6" w:rsidP="2AABE4A0">
            <w:pPr>
              <w:keepNext/>
              <w:spacing w:after="0" w:line="240" w:lineRule="auto"/>
              <w:rPr>
                <w:b/>
                <w:bCs/>
                <w:sz w:val="20"/>
                <w:szCs w:val="20"/>
              </w:rPr>
            </w:pPr>
            <w:r w:rsidRPr="00E6246A">
              <w:rPr>
                <w:b/>
                <w:bCs/>
                <w:sz w:val="20"/>
                <w:szCs w:val="20"/>
              </w:rPr>
              <w:t>Actions Arising / Resolutions 2</w:t>
            </w:r>
            <w:r w:rsidR="26FF58F2" w:rsidRPr="00E6246A">
              <w:rPr>
                <w:b/>
                <w:bCs/>
                <w:sz w:val="20"/>
                <w:szCs w:val="20"/>
              </w:rPr>
              <w:t>2</w:t>
            </w:r>
            <w:r w:rsidRPr="00E6246A">
              <w:rPr>
                <w:b/>
                <w:bCs/>
                <w:sz w:val="20"/>
                <w:szCs w:val="20"/>
              </w:rPr>
              <w:t>/</w:t>
            </w:r>
            <w:r w:rsidR="6D287EA0" w:rsidRPr="00E6246A">
              <w:rPr>
                <w:b/>
                <w:bCs/>
                <w:sz w:val="20"/>
                <w:szCs w:val="20"/>
              </w:rPr>
              <w:t>32</w:t>
            </w:r>
          </w:p>
        </w:tc>
      </w:tr>
      <w:tr w:rsidR="00107BF6" w:rsidRPr="00E6246A" w14:paraId="713BE37A" w14:textId="77777777" w:rsidTr="503B4838">
        <w:tc>
          <w:tcPr>
            <w:tcW w:w="9351" w:type="dxa"/>
            <w:gridSpan w:val="2"/>
            <w:shd w:val="clear" w:color="auto" w:fill="auto"/>
          </w:tcPr>
          <w:p w14:paraId="4A6D8A89" w14:textId="584F6293" w:rsidR="00107BF6" w:rsidRPr="00E6246A" w:rsidRDefault="51477F08" w:rsidP="004935FC">
            <w:pPr>
              <w:keepNext/>
              <w:spacing w:after="0" w:line="240" w:lineRule="auto"/>
              <w:rPr>
                <w:sz w:val="20"/>
                <w:szCs w:val="20"/>
              </w:rPr>
            </w:pPr>
            <w:r w:rsidRPr="00E6246A">
              <w:rPr>
                <w:sz w:val="20"/>
                <w:szCs w:val="20"/>
              </w:rPr>
              <w:t>Acc</w:t>
            </w:r>
            <w:r w:rsidR="1D7A175E" w:rsidRPr="00E6246A">
              <w:rPr>
                <w:sz w:val="20"/>
                <w:szCs w:val="20"/>
              </w:rPr>
              <w:t>e</w:t>
            </w:r>
            <w:r w:rsidRPr="00E6246A">
              <w:rPr>
                <w:sz w:val="20"/>
                <w:szCs w:val="20"/>
              </w:rPr>
              <w:t>pted</w:t>
            </w:r>
            <w:r w:rsidR="2103C0FC" w:rsidRPr="00E6246A">
              <w:rPr>
                <w:sz w:val="20"/>
                <w:szCs w:val="20"/>
              </w:rPr>
              <w:t xml:space="preserve"> all apologies</w:t>
            </w:r>
          </w:p>
          <w:p w14:paraId="5025886F" w14:textId="6BEF2749" w:rsidR="00107BF6" w:rsidRPr="00E6246A" w:rsidRDefault="4311F427" w:rsidP="528335F9">
            <w:pPr>
              <w:keepNext/>
              <w:spacing w:after="0" w:line="240" w:lineRule="auto"/>
              <w:rPr>
                <w:sz w:val="20"/>
                <w:szCs w:val="20"/>
              </w:rPr>
            </w:pPr>
            <w:r w:rsidRPr="00E6246A">
              <w:rPr>
                <w:sz w:val="20"/>
                <w:szCs w:val="20"/>
              </w:rPr>
              <w:t xml:space="preserve">Agreed by all Governors - </w:t>
            </w:r>
            <w:r w:rsidR="2103C0FC" w:rsidRPr="00E6246A">
              <w:rPr>
                <w:sz w:val="20"/>
                <w:szCs w:val="20"/>
              </w:rPr>
              <w:t>G Weatherhead voted in by all in attendance clerk to send out safeguarding paperwork</w:t>
            </w:r>
            <w:r w:rsidR="005639AB" w:rsidRPr="00E6246A">
              <w:rPr>
                <w:sz w:val="20"/>
                <w:szCs w:val="20"/>
              </w:rPr>
              <w:br/>
            </w:r>
          </w:p>
        </w:tc>
        <w:tc>
          <w:tcPr>
            <w:tcW w:w="1105" w:type="dxa"/>
            <w:shd w:val="clear" w:color="auto" w:fill="auto"/>
          </w:tcPr>
          <w:p w14:paraId="46E63746" w14:textId="2EECC4C1" w:rsidR="00107BF6" w:rsidRPr="00E6246A" w:rsidRDefault="00107BF6" w:rsidP="528335F9">
            <w:pPr>
              <w:keepNext/>
              <w:spacing w:after="0" w:line="240" w:lineRule="auto"/>
              <w:rPr>
                <w:b/>
                <w:bCs/>
                <w:sz w:val="20"/>
                <w:szCs w:val="20"/>
              </w:rPr>
            </w:pPr>
            <w:r w:rsidRPr="00E6246A">
              <w:rPr>
                <w:b/>
                <w:bCs/>
                <w:sz w:val="20"/>
                <w:szCs w:val="20"/>
              </w:rPr>
              <w:t>Chair</w:t>
            </w:r>
          </w:p>
          <w:p w14:paraId="4AEFEBF5" w14:textId="694D94C4" w:rsidR="00107BF6" w:rsidRPr="00E6246A" w:rsidRDefault="08FBF7DC" w:rsidP="528335F9">
            <w:pPr>
              <w:keepNext/>
              <w:spacing w:after="0" w:line="240" w:lineRule="auto"/>
              <w:rPr>
                <w:b/>
                <w:bCs/>
                <w:sz w:val="20"/>
                <w:szCs w:val="20"/>
              </w:rPr>
            </w:pPr>
            <w:r w:rsidRPr="00E6246A">
              <w:rPr>
                <w:b/>
                <w:bCs/>
                <w:sz w:val="20"/>
                <w:szCs w:val="20"/>
              </w:rPr>
              <w:t>Clerk</w:t>
            </w:r>
          </w:p>
        </w:tc>
      </w:tr>
    </w:tbl>
    <w:p w14:paraId="2192B87B" w14:textId="77777777" w:rsidR="00107BF6" w:rsidRPr="00E6246A" w:rsidRDefault="00107BF6" w:rsidP="00107BF6">
      <w:pPr>
        <w:pStyle w:val="Heading3"/>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E6246A" w14:paraId="7F5EA00B" w14:textId="77777777" w:rsidTr="503B4838">
        <w:tc>
          <w:tcPr>
            <w:tcW w:w="1555" w:type="dxa"/>
            <w:shd w:val="clear" w:color="auto" w:fill="EBE8EC"/>
          </w:tcPr>
          <w:p w14:paraId="14BC1596" w14:textId="68342A45" w:rsidR="00107BF6" w:rsidRPr="00E6246A" w:rsidRDefault="00107BF6" w:rsidP="2AABE4A0">
            <w:pPr>
              <w:keepNext/>
              <w:spacing w:after="0" w:line="240" w:lineRule="auto"/>
              <w:rPr>
                <w:b/>
                <w:bCs/>
                <w:sz w:val="20"/>
                <w:szCs w:val="20"/>
              </w:rPr>
            </w:pPr>
            <w:r w:rsidRPr="00E6246A">
              <w:rPr>
                <w:b/>
                <w:bCs/>
                <w:sz w:val="20"/>
                <w:szCs w:val="20"/>
              </w:rPr>
              <w:t>2</w:t>
            </w:r>
            <w:r w:rsidR="0292E1A4" w:rsidRPr="00E6246A">
              <w:rPr>
                <w:b/>
                <w:bCs/>
                <w:sz w:val="20"/>
                <w:szCs w:val="20"/>
              </w:rPr>
              <w:t>2</w:t>
            </w:r>
            <w:r w:rsidR="002A7D78" w:rsidRPr="00E6246A">
              <w:rPr>
                <w:b/>
                <w:bCs/>
                <w:sz w:val="20"/>
                <w:szCs w:val="20"/>
              </w:rPr>
              <w:t>/</w:t>
            </w:r>
            <w:r w:rsidR="010ECA3C" w:rsidRPr="00E6246A">
              <w:rPr>
                <w:b/>
                <w:bCs/>
                <w:sz w:val="20"/>
                <w:szCs w:val="20"/>
              </w:rPr>
              <w:t>33</w:t>
            </w:r>
          </w:p>
        </w:tc>
        <w:tc>
          <w:tcPr>
            <w:tcW w:w="8901" w:type="dxa"/>
            <w:gridSpan w:val="2"/>
            <w:shd w:val="clear" w:color="auto" w:fill="EBE8EC"/>
          </w:tcPr>
          <w:p w14:paraId="0E94D93D" w14:textId="77777777" w:rsidR="00107BF6" w:rsidRPr="00E6246A" w:rsidRDefault="00107BF6" w:rsidP="004935FC">
            <w:pPr>
              <w:keepNext/>
              <w:spacing w:after="0" w:line="240" w:lineRule="auto"/>
              <w:rPr>
                <w:b/>
                <w:sz w:val="20"/>
                <w:szCs w:val="20"/>
              </w:rPr>
            </w:pPr>
            <w:r w:rsidRPr="00E6246A">
              <w:rPr>
                <w:b/>
                <w:sz w:val="20"/>
                <w:szCs w:val="20"/>
              </w:rPr>
              <w:t xml:space="preserve">New Declarations of Interest and Interests Relevant to this Meeting </w:t>
            </w:r>
          </w:p>
        </w:tc>
      </w:tr>
      <w:tr w:rsidR="00107BF6" w:rsidRPr="00E6246A" w14:paraId="6D82D41D" w14:textId="77777777" w:rsidTr="503B4838">
        <w:tc>
          <w:tcPr>
            <w:tcW w:w="1555" w:type="dxa"/>
            <w:shd w:val="clear" w:color="auto" w:fill="EBE8EC"/>
          </w:tcPr>
          <w:p w14:paraId="6C2ED09C" w14:textId="77777777" w:rsidR="00107BF6" w:rsidRPr="00E6246A" w:rsidRDefault="00107BF6" w:rsidP="004935FC">
            <w:pPr>
              <w:keepNext/>
              <w:spacing w:after="0" w:line="240" w:lineRule="auto"/>
              <w:rPr>
                <w:sz w:val="20"/>
                <w:szCs w:val="20"/>
              </w:rPr>
            </w:pPr>
            <w:r w:rsidRPr="00E6246A">
              <w:rPr>
                <w:i/>
                <w:sz w:val="20"/>
                <w:szCs w:val="20"/>
              </w:rPr>
              <w:t>Summary of Discussion</w:t>
            </w:r>
          </w:p>
          <w:p w14:paraId="5B05F25F" w14:textId="77777777" w:rsidR="00107BF6" w:rsidRPr="00E6246A" w:rsidRDefault="00107BF6" w:rsidP="7F3781B9">
            <w:pPr>
              <w:keepNext/>
              <w:spacing w:after="0" w:line="240" w:lineRule="auto"/>
              <w:rPr>
                <w:sz w:val="20"/>
                <w:szCs w:val="20"/>
              </w:rPr>
            </w:pPr>
            <w:r w:rsidRPr="00E6246A">
              <w:rPr>
                <w:sz w:val="20"/>
                <w:szCs w:val="20"/>
              </w:rPr>
              <w:t>(</w:t>
            </w:r>
            <w:bookmarkStart w:id="1" w:name="_Int_ioLJxsZe"/>
            <w:r w:rsidRPr="00E6246A">
              <w:rPr>
                <w:sz w:val="20"/>
                <w:szCs w:val="20"/>
              </w:rPr>
              <w:t>including</w:t>
            </w:r>
            <w:bookmarkEnd w:id="1"/>
          </w:p>
          <w:p w14:paraId="0E30108A" w14:textId="77777777" w:rsidR="00107BF6" w:rsidRPr="00E6246A" w:rsidRDefault="00107BF6" w:rsidP="004935FC">
            <w:pPr>
              <w:keepNext/>
              <w:spacing w:after="0" w:line="240" w:lineRule="auto"/>
              <w:rPr>
                <w:sz w:val="20"/>
                <w:szCs w:val="20"/>
              </w:rPr>
            </w:pPr>
            <w:r w:rsidRPr="00E6246A">
              <w:rPr>
                <w:sz w:val="20"/>
                <w:szCs w:val="20"/>
              </w:rPr>
              <w:t>questions and responses)</w:t>
            </w:r>
          </w:p>
        </w:tc>
        <w:tc>
          <w:tcPr>
            <w:tcW w:w="8901" w:type="dxa"/>
            <w:gridSpan w:val="2"/>
            <w:shd w:val="clear" w:color="auto" w:fill="auto"/>
          </w:tcPr>
          <w:p w14:paraId="64F7326E" w14:textId="77777777" w:rsidR="00107BF6" w:rsidRPr="00E6246A" w:rsidRDefault="00107BF6" w:rsidP="004935FC">
            <w:pPr>
              <w:keepNext/>
              <w:spacing w:after="0" w:line="240" w:lineRule="auto"/>
              <w:rPr>
                <w:i/>
                <w:sz w:val="20"/>
                <w:szCs w:val="20"/>
              </w:rPr>
            </w:pPr>
            <w:r w:rsidRPr="00E6246A">
              <w:rPr>
                <w:i/>
                <w:sz w:val="20"/>
                <w:szCs w:val="20"/>
              </w:rPr>
              <w:t>Lead – Chair</w:t>
            </w:r>
          </w:p>
          <w:p w14:paraId="7A569DEB" w14:textId="77777777" w:rsidR="00107BF6" w:rsidRPr="00E6246A" w:rsidRDefault="00107BF6" w:rsidP="004935FC">
            <w:pPr>
              <w:keepNext/>
              <w:spacing w:after="0" w:line="240" w:lineRule="auto"/>
              <w:rPr>
                <w:i/>
                <w:sz w:val="20"/>
                <w:szCs w:val="20"/>
              </w:rPr>
            </w:pPr>
            <w:r w:rsidRPr="00E6246A">
              <w:rPr>
                <w:i/>
                <w:sz w:val="20"/>
                <w:szCs w:val="20"/>
              </w:rPr>
              <w:t>Purpose – Information</w:t>
            </w:r>
          </w:p>
          <w:p w14:paraId="43C90911" w14:textId="77777777" w:rsidR="00301D34" w:rsidRPr="00E6246A" w:rsidRDefault="00301D34" w:rsidP="16F675CB">
            <w:pPr>
              <w:keepNext/>
              <w:spacing w:after="0" w:line="240" w:lineRule="auto"/>
              <w:rPr>
                <w:iCs/>
                <w:sz w:val="20"/>
                <w:szCs w:val="20"/>
              </w:rPr>
            </w:pPr>
          </w:p>
          <w:p w14:paraId="67F53927" w14:textId="317A818F" w:rsidR="00107BF6" w:rsidRPr="00E6246A" w:rsidRDefault="00107BF6" w:rsidP="16F675CB">
            <w:pPr>
              <w:keepNext/>
              <w:spacing w:after="0" w:line="240" w:lineRule="auto"/>
              <w:rPr>
                <w:iCs/>
                <w:sz w:val="20"/>
                <w:szCs w:val="20"/>
              </w:rPr>
            </w:pPr>
            <w:r w:rsidRPr="00E6246A">
              <w:rPr>
                <w:iCs/>
                <w:sz w:val="20"/>
                <w:szCs w:val="20"/>
              </w:rPr>
              <w:t xml:space="preserve">Nil received </w:t>
            </w:r>
          </w:p>
          <w:p w14:paraId="459E85E1" w14:textId="77777777" w:rsidR="00107BF6" w:rsidRPr="00E6246A" w:rsidRDefault="00107BF6" w:rsidP="004935FC">
            <w:pPr>
              <w:keepNext/>
              <w:spacing w:after="0" w:line="240" w:lineRule="auto"/>
              <w:rPr>
                <w:i/>
                <w:sz w:val="20"/>
                <w:szCs w:val="20"/>
              </w:rPr>
            </w:pPr>
          </w:p>
        </w:tc>
      </w:tr>
      <w:tr w:rsidR="00107BF6" w:rsidRPr="00E6246A" w14:paraId="4035E241" w14:textId="77777777" w:rsidTr="503B4838">
        <w:tc>
          <w:tcPr>
            <w:tcW w:w="10456" w:type="dxa"/>
            <w:gridSpan w:val="3"/>
            <w:shd w:val="clear" w:color="auto" w:fill="EBE8EC"/>
          </w:tcPr>
          <w:p w14:paraId="4F105266" w14:textId="662E76FA" w:rsidR="00107BF6" w:rsidRPr="00E6246A" w:rsidRDefault="00107BF6" w:rsidP="16F675CB">
            <w:pPr>
              <w:keepNext/>
              <w:spacing w:after="0" w:line="240" w:lineRule="auto"/>
              <w:rPr>
                <w:b/>
                <w:bCs/>
                <w:sz w:val="20"/>
                <w:szCs w:val="20"/>
              </w:rPr>
            </w:pPr>
            <w:r w:rsidRPr="00E6246A">
              <w:rPr>
                <w:b/>
                <w:bCs/>
                <w:sz w:val="20"/>
                <w:szCs w:val="20"/>
              </w:rPr>
              <w:t xml:space="preserve">Actions </w:t>
            </w:r>
            <w:r w:rsidR="5D620DB3" w:rsidRPr="00E6246A">
              <w:rPr>
                <w:b/>
                <w:bCs/>
                <w:sz w:val="20"/>
                <w:szCs w:val="20"/>
              </w:rPr>
              <w:t>Arising Resolutions</w:t>
            </w:r>
            <w:r w:rsidRPr="00E6246A">
              <w:rPr>
                <w:b/>
                <w:bCs/>
                <w:sz w:val="20"/>
                <w:szCs w:val="20"/>
              </w:rPr>
              <w:t xml:space="preserve"> 2</w:t>
            </w:r>
            <w:r w:rsidR="0665D49B" w:rsidRPr="00E6246A">
              <w:rPr>
                <w:b/>
                <w:bCs/>
                <w:sz w:val="20"/>
                <w:szCs w:val="20"/>
              </w:rPr>
              <w:t>2/</w:t>
            </w:r>
            <w:r w:rsidR="7C3A3A06" w:rsidRPr="00E6246A">
              <w:rPr>
                <w:b/>
                <w:bCs/>
                <w:sz w:val="20"/>
                <w:szCs w:val="20"/>
              </w:rPr>
              <w:t>33</w:t>
            </w:r>
          </w:p>
        </w:tc>
      </w:tr>
      <w:tr w:rsidR="00107BF6" w:rsidRPr="00E6246A" w14:paraId="60B8475A" w14:textId="77777777" w:rsidTr="503B4838">
        <w:tc>
          <w:tcPr>
            <w:tcW w:w="9351" w:type="dxa"/>
            <w:gridSpan w:val="2"/>
            <w:shd w:val="clear" w:color="auto" w:fill="auto"/>
          </w:tcPr>
          <w:p w14:paraId="6E35B13A" w14:textId="77777777" w:rsidR="00107BF6" w:rsidRPr="00E6246A" w:rsidRDefault="00107BF6" w:rsidP="004935FC">
            <w:pPr>
              <w:keepNext/>
              <w:tabs>
                <w:tab w:val="left" w:pos="1365"/>
              </w:tabs>
              <w:spacing w:after="0" w:line="240" w:lineRule="auto"/>
              <w:rPr>
                <w:sz w:val="20"/>
                <w:szCs w:val="20"/>
              </w:rPr>
            </w:pPr>
            <w:r w:rsidRPr="00E6246A">
              <w:rPr>
                <w:sz w:val="20"/>
                <w:szCs w:val="20"/>
              </w:rPr>
              <w:t>N/A</w:t>
            </w:r>
          </w:p>
        </w:tc>
        <w:tc>
          <w:tcPr>
            <w:tcW w:w="1105" w:type="dxa"/>
            <w:shd w:val="clear" w:color="auto" w:fill="auto"/>
          </w:tcPr>
          <w:p w14:paraId="1CDCE134" w14:textId="77777777" w:rsidR="00107BF6" w:rsidRPr="00E6246A" w:rsidRDefault="00107BF6" w:rsidP="004935FC">
            <w:pPr>
              <w:keepNext/>
              <w:spacing w:after="0" w:line="240" w:lineRule="auto"/>
              <w:rPr>
                <w:b/>
                <w:sz w:val="20"/>
                <w:szCs w:val="20"/>
              </w:rPr>
            </w:pPr>
            <w:r w:rsidRPr="00E6246A">
              <w:rPr>
                <w:b/>
                <w:sz w:val="20"/>
                <w:szCs w:val="20"/>
              </w:rPr>
              <w:t>NA</w:t>
            </w:r>
          </w:p>
        </w:tc>
      </w:tr>
    </w:tbl>
    <w:p w14:paraId="5773BE2F" w14:textId="77777777" w:rsidR="00107BF6" w:rsidRPr="00E6246A" w:rsidRDefault="00107BF6" w:rsidP="00107BF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E6246A" w14:paraId="2B51C40F" w14:textId="77777777" w:rsidTr="13ABA463">
        <w:tc>
          <w:tcPr>
            <w:tcW w:w="1555" w:type="dxa"/>
            <w:shd w:val="clear" w:color="auto" w:fill="EBE8EC"/>
          </w:tcPr>
          <w:p w14:paraId="0E53F4E2" w14:textId="3B110442" w:rsidR="00107BF6" w:rsidRPr="00E6246A" w:rsidRDefault="00107BF6" w:rsidP="2AABE4A0">
            <w:pPr>
              <w:keepNext/>
              <w:spacing w:after="0" w:line="240" w:lineRule="auto"/>
              <w:rPr>
                <w:b/>
                <w:bCs/>
                <w:sz w:val="20"/>
                <w:szCs w:val="20"/>
              </w:rPr>
            </w:pPr>
            <w:r w:rsidRPr="00E6246A">
              <w:rPr>
                <w:b/>
                <w:bCs/>
                <w:sz w:val="20"/>
                <w:szCs w:val="20"/>
              </w:rPr>
              <w:t>2</w:t>
            </w:r>
            <w:r w:rsidR="7C189FD5" w:rsidRPr="00E6246A">
              <w:rPr>
                <w:b/>
                <w:bCs/>
                <w:sz w:val="20"/>
                <w:szCs w:val="20"/>
              </w:rPr>
              <w:t>2</w:t>
            </w:r>
            <w:r w:rsidRPr="00E6246A">
              <w:rPr>
                <w:b/>
                <w:bCs/>
                <w:sz w:val="20"/>
                <w:szCs w:val="20"/>
              </w:rPr>
              <w:t>/</w:t>
            </w:r>
            <w:r w:rsidR="37D1366C" w:rsidRPr="00E6246A">
              <w:rPr>
                <w:b/>
                <w:bCs/>
                <w:sz w:val="20"/>
                <w:szCs w:val="20"/>
              </w:rPr>
              <w:t>34</w:t>
            </w:r>
          </w:p>
        </w:tc>
        <w:tc>
          <w:tcPr>
            <w:tcW w:w="8901" w:type="dxa"/>
            <w:gridSpan w:val="2"/>
            <w:shd w:val="clear" w:color="auto" w:fill="EBE8EC"/>
          </w:tcPr>
          <w:p w14:paraId="45E6337B" w14:textId="77777777" w:rsidR="00107BF6" w:rsidRPr="00E6246A" w:rsidRDefault="00107BF6" w:rsidP="004935FC">
            <w:pPr>
              <w:keepNext/>
              <w:spacing w:after="0" w:line="240" w:lineRule="auto"/>
              <w:rPr>
                <w:b/>
                <w:sz w:val="20"/>
                <w:szCs w:val="20"/>
              </w:rPr>
            </w:pPr>
            <w:r w:rsidRPr="00E6246A">
              <w:rPr>
                <w:b/>
                <w:sz w:val="20"/>
                <w:szCs w:val="20"/>
              </w:rPr>
              <w:t xml:space="preserve">Agree Minutes of Past Meeting and Consider Matters Arising </w:t>
            </w:r>
          </w:p>
        </w:tc>
      </w:tr>
      <w:tr w:rsidR="00107BF6" w:rsidRPr="00E6246A" w14:paraId="68F2D412" w14:textId="77777777" w:rsidTr="13ABA463">
        <w:tc>
          <w:tcPr>
            <w:tcW w:w="1555" w:type="dxa"/>
            <w:shd w:val="clear" w:color="auto" w:fill="EBE8EC"/>
          </w:tcPr>
          <w:p w14:paraId="7ADB4D23" w14:textId="77777777" w:rsidR="00107BF6" w:rsidRPr="00E6246A" w:rsidRDefault="00107BF6" w:rsidP="004935FC">
            <w:pPr>
              <w:keepNext/>
              <w:spacing w:after="0" w:line="240" w:lineRule="auto"/>
              <w:rPr>
                <w:sz w:val="20"/>
                <w:szCs w:val="20"/>
              </w:rPr>
            </w:pPr>
            <w:r w:rsidRPr="00E6246A">
              <w:rPr>
                <w:i/>
                <w:sz w:val="20"/>
                <w:szCs w:val="20"/>
              </w:rPr>
              <w:t>Summary of Discussion</w:t>
            </w:r>
          </w:p>
          <w:p w14:paraId="4A2B21D0" w14:textId="77777777" w:rsidR="00107BF6" w:rsidRPr="00E6246A" w:rsidRDefault="00107BF6" w:rsidP="7F3781B9">
            <w:pPr>
              <w:keepNext/>
              <w:spacing w:after="0" w:line="240" w:lineRule="auto"/>
              <w:rPr>
                <w:sz w:val="20"/>
                <w:szCs w:val="20"/>
              </w:rPr>
            </w:pPr>
            <w:r w:rsidRPr="00E6246A">
              <w:rPr>
                <w:sz w:val="20"/>
                <w:szCs w:val="20"/>
              </w:rPr>
              <w:t>(</w:t>
            </w:r>
            <w:bookmarkStart w:id="2" w:name="_Int_nInjYfVV"/>
            <w:r w:rsidRPr="00E6246A">
              <w:rPr>
                <w:sz w:val="20"/>
                <w:szCs w:val="20"/>
              </w:rPr>
              <w:t>including</w:t>
            </w:r>
            <w:bookmarkEnd w:id="2"/>
          </w:p>
          <w:p w14:paraId="73BD0A31" w14:textId="77777777" w:rsidR="00107BF6" w:rsidRPr="00E6246A" w:rsidRDefault="00107BF6" w:rsidP="004935FC">
            <w:pPr>
              <w:keepNext/>
              <w:spacing w:after="0" w:line="240" w:lineRule="auto"/>
              <w:rPr>
                <w:sz w:val="20"/>
                <w:szCs w:val="20"/>
              </w:rPr>
            </w:pPr>
            <w:r w:rsidRPr="00E6246A">
              <w:rPr>
                <w:sz w:val="20"/>
                <w:szCs w:val="20"/>
              </w:rPr>
              <w:t>questions and responses)</w:t>
            </w:r>
          </w:p>
        </w:tc>
        <w:tc>
          <w:tcPr>
            <w:tcW w:w="8901" w:type="dxa"/>
            <w:gridSpan w:val="2"/>
            <w:shd w:val="clear" w:color="auto" w:fill="auto"/>
          </w:tcPr>
          <w:p w14:paraId="363CEDA4" w14:textId="77777777" w:rsidR="00107BF6" w:rsidRPr="00E6246A" w:rsidRDefault="00107BF6" w:rsidP="004935FC">
            <w:pPr>
              <w:keepNext/>
              <w:spacing w:after="0" w:line="240" w:lineRule="auto"/>
              <w:rPr>
                <w:i/>
                <w:sz w:val="20"/>
                <w:szCs w:val="20"/>
              </w:rPr>
            </w:pPr>
            <w:r w:rsidRPr="00E6246A">
              <w:rPr>
                <w:i/>
                <w:sz w:val="20"/>
                <w:szCs w:val="20"/>
              </w:rPr>
              <w:t>Lead – Chair</w:t>
            </w:r>
          </w:p>
          <w:p w14:paraId="5FDF07F1" w14:textId="5EE12392" w:rsidR="00107BF6" w:rsidRPr="00E6246A" w:rsidRDefault="00107BF6" w:rsidP="16F675CB">
            <w:pPr>
              <w:keepNext/>
              <w:spacing w:after="0" w:line="240" w:lineRule="auto"/>
              <w:rPr>
                <w:i/>
                <w:iCs/>
                <w:sz w:val="20"/>
                <w:szCs w:val="20"/>
              </w:rPr>
            </w:pPr>
            <w:r w:rsidRPr="00E6246A">
              <w:rPr>
                <w:i/>
                <w:iCs/>
                <w:sz w:val="20"/>
                <w:szCs w:val="20"/>
              </w:rPr>
              <w:t>Purpose – Information</w:t>
            </w:r>
          </w:p>
          <w:p w14:paraId="0A40A10A" w14:textId="77777777" w:rsidR="00107BF6" w:rsidRPr="00E6246A" w:rsidRDefault="00107BF6" w:rsidP="004935FC">
            <w:pPr>
              <w:keepNext/>
              <w:spacing w:after="0" w:line="240" w:lineRule="auto"/>
              <w:rPr>
                <w:bCs/>
                <w:sz w:val="20"/>
                <w:szCs w:val="20"/>
              </w:rPr>
            </w:pPr>
          </w:p>
          <w:p w14:paraId="246F237E" w14:textId="01ECD90A" w:rsidR="00CA3AED" w:rsidRPr="00E6246A" w:rsidRDefault="7B458EC1" w:rsidP="528335F9">
            <w:pPr>
              <w:keepNext/>
              <w:rPr>
                <w:sz w:val="20"/>
                <w:szCs w:val="20"/>
              </w:rPr>
            </w:pPr>
            <w:r w:rsidRPr="00E6246A">
              <w:rPr>
                <w:sz w:val="20"/>
                <w:szCs w:val="20"/>
              </w:rPr>
              <w:t xml:space="preserve">22/21 </w:t>
            </w:r>
            <w:r w:rsidR="5E731671" w:rsidRPr="00E6246A">
              <w:rPr>
                <w:sz w:val="20"/>
                <w:szCs w:val="20"/>
              </w:rPr>
              <w:t>Non-Attendance</w:t>
            </w:r>
            <w:r w:rsidRPr="00E6246A">
              <w:rPr>
                <w:sz w:val="20"/>
                <w:szCs w:val="20"/>
              </w:rPr>
              <w:t xml:space="preserve"> – Complete</w:t>
            </w:r>
          </w:p>
          <w:p w14:paraId="1F58DF38" w14:textId="562E788B" w:rsidR="4311041E" w:rsidRPr="00E6246A" w:rsidRDefault="15A4FAD4" w:rsidP="528335F9">
            <w:pPr>
              <w:keepNext/>
              <w:rPr>
                <w:sz w:val="20"/>
                <w:szCs w:val="20"/>
              </w:rPr>
            </w:pPr>
            <w:r w:rsidRPr="00E6246A">
              <w:rPr>
                <w:sz w:val="20"/>
                <w:szCs w:val="20"/>
              </w:rPr>
              <w:t xml:space="preserve">22/24 CofG/head SFVS meeting </w:t>
            </w:r>
            <w:r w:rsidR="4DDF21CA" w:rsidRPr="00E6246A">
              <w:rPr>
                <w:sz w:val="20"/>
                <w:szCs w:val="20"/>
              </w:rPr>
              <w:t>out</w:t>
            </w:r>
            <w:r w:rsidR="6F05BABF" w:rsidRPr="00E6246A">
              <w:rPr>
                <w:sz w:val="20"/>
                <w:szCs w:val="20"/>
              </w:rPr>
              <w:t>side</w:t>
            </w:r>
            <w:r w:rsidRPr="00E6246A">
              <w:rPr>
                <w:sz w:val="20"/>
                <w:szCs w:val="20"/>
              </w:rPr>
              <w:t xml:space="preserve"> FGBM</w:t>
            </w:r>
            <w:r w:rsidR="7C91566E" w:rsidRPr="00E6246A">
              <w:rPr>
                <w:sz w:val="20"/>
                <w:szCs w:val="20"/>
              </w:rPr>
              <w:t xml:space="preserve"> – </w:t>
            </w:r>
            <w:r w:rsidR="5E8ACCD8" w:rsidRPr="00E6246A">
              <w:rPr>
                <w:sz w:val="20"/>
                <w:szCs w:val="20"/>
              </w:rPr>
              <w:t xml:space="preserve">10am </w:t>
            </w:r>
            <w:r w:rsidR="4A9BD5F8" w:rsidRPr="00E6246A">
              <w:rPr>
                <w:sz w:val="20"/>
                <w:szCs w:val="20"/>
              </w:rPr>
              <w:t xml:space="preserve">on the </w:t>
            </w:r>
            <w:r w:rsidR="1D0BE20A" w:rsidRPr="00E6246A">
              <w:rPr>
                <w:sz w:val="20"/>
                <w:szCs w:val="20"/>
              </w:rPr>
              <w:t>8th of</w:t>
            </w:r>
            <w:r w:rsidR="4A9BD5F8" w:rsidRPr="00E6246A">
              <w:rPr>
                <w:sz w:val="20"/>
                <w:szCs w:val="20"/>
              </w:rPr>
              <w:t xml:space="preserve"> February</w:t>
            </w:r>
          </w:p>
          <w:p w14:paraId="646C5C20" w14:textId="31FB5FD1" w:rsidR="4311041E" w:rsidRPr="00E6246A" w:rsidRDefault="4311041E" w:rsidP="528335F9">
            <w:pPr>
              <w:keepNext/>
              <w:rPr>
                <w:sz w:val="20"/>
                <w:szCs w:val="20"/>
              </w:rPr>
            </w:pPr>
            <w:r w:rsidRPr="00E6246A">
              <w:rPr>
                <w:sz w:val="20"/>
                <w:szCs w:val="20"/>
              </w:rPr>
              <w:t xml:space="preserve">22/30 CofG/Head re meeting or docs </w:t>
            </w:r>
            <w:r w:rsidR="7B886137" w:rsidRPr="00E6246A">
              <w:rPr>
                <w:sz w:val="20"/>
                <w:szCs w:val="20"/>
              </w:rPr>
              <w:t>moving to Teams</w:t>
            </w:r>
            <w:r w:rsidR="2281F59A" w:rsidRPr="00E6246A">
              <w:rPr>
                <w:sz w:val="20"/>
                <w:szCs w:val="20"/>
              </w:rPr>
              <w:t xml:space="preserve"> – dates TBC</w:t>
            </w:r>
          </w:p>
          <w:p w14:paraId="51C81B90" w14:textId="50C31940" w:rsidR="00130F8A" w:rsidRPr="00E6246A" w:rsidRDefault="7BE5E3BD" w:rsidP="002A7D78">
            <w:pPr>
              <w:keepNext/>
              <w:rPr>
                <w:sz w:val="20"/>
                <w:szCs w:val="20"/>
              </w:rPr>
            </w:pPr>
            <w:r w:rsidRPr="00E6246A">
              <w:rPr>
                <w:sz w:val="20"/>
                <w:szCs w:val="20"/>
              </w:rPr>
              <w:t>Non</w:t>
            </w:r>
            <w:r w:rsidR="005639AB" w:rsidRPr="00E6246A">
              <w:rPr>
                <w:sz w:val="20"/>
                <w:szCs w:val="20"/>
              </w:rPr>
              <w:t>e</w:t>
            </w:r>
            <w:r w:rsidRPr="00E6246A">
              <w:rPr>
                <w:sz w:val="20"/>
                <w:szCs w:val="20"/>
              </w:rPr>
              <w:t xml:space="preserve"> to report</w:t>
            </w:r>
          </w:p>
          <w:p w14:paraId="107289FE" w14:textId="490D7BC7" w:rsidR="00130F8A" w:rsidRPr="00E6246A" w:rsidRDefault="0A5713A2" w:rsidP="528335F9">
            <w:pPr>
              <w:keepNext/>
              <w:rPr>
                <w:sz w:val="20"/>
                <w:szCs w:val="20"/>
              </w:rPr>
            </w:pPr>
            <w:r w:rsidRPr="00E6246A">
              <w:rPr>
                <w:sz w:val="20"/>
                <w:szCs w:val="20"/>
              </w:rPr>
              <w:t>Kate Davies joined Zoom meeting 13:28</w:t>
            </w:r>
          </w:p>
          <w:p w14:paraId="5CA60AA2" w14:textId="46256D31" w:rsidR="00130F8A" w:rsidRPr="00E6246A" w:rsidRDefault="0A5713A2" w:rsidP="528335F9">
            <w:pPr>
              <w:keepNext/>
              <w:rPr>
                <w:sz w:val="20"/>
                <w:szCs w:val="20"/>
              </w:rPr>
            </w:pPr>
            <w:r w:rsidRPr="00E6246A">
              <w:rPr>
                <w:sz w:val="20"/>
                <w:szCs w:val="20"/>
              </w:rPr>
              <w:t>Gareth Weatherhead joined Zoom meeting at 13:29</w:t>
            </w:r>
          </w:p>
        </w:tc>
      </w:tr>
      <w:tr w:rsidR="00107BF6" w:rsidRPr="00E6246A" w14:paraId="1D0B0D7C" w14:textId="77777777" w:rsidTr="13ABA463">
        <w:tc>
          <w:tcPr>
            <w:tcW w:w="10456" w:type="dxa"/>
            <w:gridSpan w:val="3"/>
            <w:shd w:val="clear" w:color="auto" w:fill="EBE8EC"/>
          </w:tcPr>
          <w:p w14:paraId="46BEB3F8" w14:textId="0F0F137B" w:rsidR="00107BF6" w:rsidRPr="00E6246A" w:rsidRDefault="00107BF6" w:rsidP="2AABE4A0">
            <w:pPr>
              <w:keepNext/>
              <w:spacing w:after="0" w:line="240" w:lineRule="auto"/>
              <w:rPr>
                <w:b/>
                <w:bCs/>
                <w:sz w:val="20"/>
                <w:szCs w:val="20"/>
              </w:rPr>
            </w:pPr>
            <w:r w:rsidRPr="00E6246A">
              <w:rPr>
                <w:b/>
                <w:bCs/>
                <w:sz w:val="20"/>
                <w:szCs w:val="20"/>
              </w:rPr>
              <w:t>Actions Arising / Resolutions 2</w:t>
            </w:r>
            <w:r w:rsidR="4CFFB128" w:rsidRPr="00E6246A">
              <w:rPr>
                <w:b/>
                <w:bCs/>
                <w:sz w:val="20"/>
                <w:szCs w:val="20"/>
              </w:rPr>
              <w:t>2</w:t>
            </w:r>
            <w:r w:rsidR="00F91CFD" w:rsidRPr="00E6246A">
              <w:rPr>
                <w:b/>
                <w:bCs/>
                <w:sz w:val="20"/>
                <w:szCs w:val="20"/>
              </w:rPr>
              <w:t>/</w:t>
            </w:r>
            <w:r w:rsidR="25A96ADB" w:rsidRPr="00E6246A">
              <w:rPr>
                <w:b/>
                <w:bCs/>
                <w:sz w:val="20"/>
                <w:szCs w:val="20"/>
              </w:rPr>
              <w:t>34</w:t>
            </w:r>
          </w:p>
        </w:tc>
      </w:tr>
      <w:tr w:rsidR="00107BF6" w:rsidRPr="00E6246A" w14:paraId="2F0ED12A" w14:textId="77777777" w:rsidTr="13ABA463">
        <w:tc>
          <w:tcPr>
            <w:tcW w:w="9351" w:type="dxa"/>
            <w:gridSpan w:val="2"/>
            <w:shd w:val="clear" w:color="auto" w:fill="auto"/>
          </w:tcPr>
          <w:p w14:paraId="4C110019" w14:textId="77777777" w:rsidR="00107BF6" w:rsidRPr="00E6246A" w:rsidRDefault="00107BF6" w:rsidP="004935FC">
            <w:pPr>
              <w:keepNext/>
              <w:spacing w:after="0" w:line="240" w:lineRule="auto"/>
              <w:rPr>
                <w:b/>
                <w:sz w:val="20"/>
                <w:szCs w:val="20"/>
              </w:rPr>
            </w:pPr>
            <w:r w:rsidRPr="00E6246A">
              <w:rPr>
                <w:sz w:val="20"/>
                <w:szCs w:val="20"/>
              </w:rPr>
              <w:t>Previous minutes a true reflection and accepted as such unanimously</w:t>
            </w:r>
          </w:p>
        </w:tc>
        <w:tc>
          <w:tcPr>
            <w:tcW w:w="1105" w:type="dxa"/>
            <w:shd w:val="clear" w:color="auto" w:fill="auto"/>
          </w:tcPr>
          <w:p w14:paraId="433DA5CF" w14:textId="77777777" w:rsidR="00107BF6" w:rsidRPr="00E6246A" w:rsidRDefault="00107BF6" w:rsidP="004935FC">
            <w:pPr>
              <w:keepNext/>
              <w:spacing w:after="0" w:line="240" w:lineRule="auto"/>
              <w:rPr>
                <w:b/>
                <w:sz w:val="20"/>
                <w:szCs w:val="20"/>
              </w:rPr>
            </w:pPr>
            <w:r w:rsidRPr="00E6246A">
              <w:rPr>
                <w:b/>
                <w:sz w:val="20"/>
                <w:szCs w:val="20"/>
              </w:rPr>
              <w:t>N/A</w:t>
            </w:r>
          </w:p>
        </w:tc>
      </w:tr>
    </w:tbl>
    <w:p w14:paraId="667AFF5D" w14:textId="77777777" w:rsidR="00107BF6" w:rsidRPr="00E6246A" w:rsidRDefault="00107BF6" w:rsidP="00107BF6">
      <w:pP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E6246A" w14:paraId="5ACCCB65" w14:textId="77777777" w:rsidTr="13ABA463">
        <w:tc>
          <w:tcPr>
            <w:tcW w:w="1555" w:type="dxa"/>
            <w:shd w:val="clear" w:color="auto" w:fill="EBE8EC"/>
          </w:tcPr>
          <w:p w14:paraId="17A37B17" w14:textId="43006629" w:rsidR="00107BF6" w:rsidRPr="00E6246A" w:rsidRDefault="00107BF6" w:rsidP="2AABE4A0">
            <w:pPr>
              <w:keepNext/>
              <w:spacing w:after="0" w:line="240" w:lineRule="auto"/>
              <w:rPr>
                <w:b/>
                <w:bCs/>
                <w:sz w:val="20"/>
                <w:szCs w:val="20"/>
              </w:rPr>
            </w:pPr>
            <w:r w:rsidRPr="00E6246A">
              <w:rPr>
                <w:b/>
                <w:bCs/>
                <w:sz w:val="20"/>
                <w:szCs w:val="20"/>
              </w:rPr>
              <w:t>2</w:t>
            </w:r>
            <w:r w:rsidR="3586185E" w:rsidRPr="00E6246A">
              <w:rPr>
                <w:b/>
                <w:bCs/>
                <w:sz w:val="20"/>
                <w:szCs w:val="20"/>
              </w:rPr>
              <w:t>2</w:t>
            </w:r>
            <w:r w:rsidRPr="00E6246A">
              <w:rPr>
                <w:b/>
                <w:bCs/>
                <w:sz w:val="20"/>
                <w:szCs w:val="20"/>
              </w:rPr>
              <w:t>/</w:t>
            </w:r>
            <w:r w:rsidR="20CC1312" w:rsidRPr="00E6246A">
              <w:rPr>
                <w:b/>
                <w:bCs/>
                <w:sz w:val="20"/>
                <w:szCs w:val="20"/>
              </w:rPr>
              <w:t>35</w:t>
            </w:r>
          </w:p>
        </w:tc>
        <w:tc>
          <w:tcPr>
            <w:tcW w:w="8901" w:type="dxa"/>
            <w:gridSpan w:val="2"/>
            <w:shd w:val="clear" w:color="auto" w:fill="EBE8EC"/>
          </w:tcPr>
          <w:p w14:paraId="75B5CED6" w14:textId="1999B7AC" w:rsidR="00107BF6" w:rsidRPr="00E6246A" w:rsidRDefault="00107BF6" w:rsidP="2AABE4A0">
            <w:pPr>
              <w:suppressAutoHyphens/>
              <w:autoSpaceDN w:val="0"/>
              <w:textAlignment w:val="baseline"/>
              <w:rPr>
                <w:b/>
                <w:bCs/>
                <w:sz w:val="20"/>
                <w:szCs w:val="20"/>
              </w:rPr>
            </w:pPr>
            <w:r w:rsidRPr="00E6246A">
              <w:rPr>
                <w:b/>
                <w:bCs/>
                <w:sz w:val="20"/>
                <w:szCs w:val="20"/>
              </w:rPr>
              <w:t>Consider Meeting Focus –</w:t>
            </w:r>
            <w:r w:rsidR="4792CECC" w:rsidRPr="00E6246A">
              <w:rPr>
                <w:b/>
                <w:bCs/>
                <w:sz w:val="20"/>
                <w:szCs w:val="20"/>
              </w:rPr>
              <w:t xml:space="preserve"> </w:t>
            </w:r>
            <w:r w:rsidR="21C3F407" w:rsidRPr="00E6246A">
              <w:rPr>
                <w:b/>
                <w:bCs/>
                <w:sz w:val="20"/>
                <w:szCs w:val="20"/>
              </w:rPr>
              <w:t>School Improvement</w:t>
            </w:r>
          </w:p>
        </w:tc>
      </w:tr>
      <w:tr w:rsidR="00107BF6" w:rsidRPr="00E6246A" w14:paraId="0173670F" w14:textId="77777777" w:rsidTr="13ABA463">
        <w:tc>
          <w:tcPr>
            <w:tcW w:w="1555" w:type="dxa"/>
            <w:shd w:val="clear" w:color="auto" w:fill="EBE8EC"/>
          </w:tcPr>
          <w:p w14:paraId="7DA3D201" w14:textId="77777777" w:rsidR="00107BF6" w:rsidRPr="00E6246A" w:rsidRDefault="00107BF6" w:rsidP="00843581">
            <w:pPr>
              <w:keepNext/>
              <w:spacing w:after="0" w:line="240" w:lineRule="auto"/>
              <w:rPr>
                <w:sz w:val="20"/>
                <w:szCs w:val="20"/>
              </w:rPr>
            </w:pPr>
            <w:r w:rsidRPr="00E6246A">
              <w:rPr>
                <w:i/>
                <w:sz w:val="20"/>
                <w:szCs w:val="20"/>
              </w:rPr>
              <w:t>Summary of Discussion</w:t>
            </w:r>
          </w:p>
          <w:p w14:paraId="10BC7B49" w14:textId="77777777" w:rsidR="00107BF6" w:rsidRPr="00E6246A" w:rsidRDefault="00107BF6" w:rsidP="7F3781B9">
            <w:pPr>
              <w:keepNext/>
              <w:spacing w:after="0" w:line="240" w:lineRule="auto"/>
              <w:rPr>
                <w:sz w:val="20"/>
                <w:szCs w:val="20"/>
              </w:rPr>
            </w:pPr>
            <w:r w:rsidRPr="00E6246A">
              <w:rPr>
                <w:sz w:val="20"/>
                <w:szCs w:val="20"/>
              </w:rPr>
              <w:t>(</w:t>
            </w:r>
            <w:bookmarkStart w:id="3" w:name="_Int_MuWLtpvj"/>
            <w:r w:rsidRPr="00E6246A">
              <w:rPr>
                <w:sz w:val="20"/>
                <w:szCs w:val="20"/>
              </w:rPr>
              <w:t>including</w:t>
            </w:r>
            <w:bookmarkEnd w:id="3"/>
          </w:p>
          <w:p w14:paraId="29D24A01" w14:textId="77777777" w:rsidR="00107BF6" w:rsidRPr="00E6246A" w:rsidRDefault="00107BF6" w:rsidP="00843581">
            <w:pPr>
              <w:keepNext/>
              <w:spacing w:after="0" w:line="240" w:lineRule="auto"/>
              <w:rPr>
                <w:sz w:val="20"/>
                <w:szCs w:val="20"/>
              </w:rPr>
            </w:pPr>
            <w:r w:rsidRPr="00E6246A">
              <w:rPr>
                <w:sz w:val="20"/>
                <w:szCs w:val="20"/>
              </w:rPr>
              <w:t>questions and responses)</w:t>
            </w:r>
          </w:p>
        </w:tc>
        <w:tc>
          <w:tcPr>
            <w:tcW w:w="8901" w:type="dxa"/>
            <w:gridSpan w:val="2"/>
            <w:shd w:val="clear" w:color="auto" w:fill="auto"/>
          </w:tcPr>
          <w:p w14:paraId="036DE1D5" w14:textId="7D045A29" w:rsidR="00107BF6" w:rsidRPr="00E6246A" w:rsidRDefault="00107BF6" w:rsidP="2AABE4A0">
            <w:pPr>
              <w:shd w:val="clear" w:color="auto" w:fill="FFFFFF" w:themeFill="background1"/>
              <w:spacing w:after="0" w:line="240" w:lineRule="auto"/>
              <w:rPr>
                <w:i/>
                <w:iCs/>
                <w:sz w:val="20"/>
                <w:szCs w:val="20"/>
              </w:rPr>
            </w:pPr>
            <w:r w:rsidRPr="00E6246A">
              <w:rPr>
                <w:i/>
                <w:iCs/>
                <w:sz w:val="20"/>
                <w:szCs w:val="20"/>
              </w:rPr>
              <w:t xml:space="preserve">Lead – </w:t>
            </w:r>
            <w:r w:rsidR="46F83BEA" w:rsidRPr="00E6246A">
              <w:rPr>
                <w:i/>
                <w:iCs/>
                <w:sz w:val="20"/>
                <w:szCs w:val="20"/>
              </w:rPr>
              <w:t xml:space="preserve">CoG - </w:t>
            </w:r>
            <w:r w:rsidRPr="00E6246A">
              <w:rPr>
                <w:i/>
                <w:iCs/>
                <w:sz w:val="20"/>
                <w:szCs w:val="20"/>
              </w:rPr>
              <w:t>Headteacher</w:t>
            </w:r>
          </w:p>
          <w:p w14:paraId="48877A40" w14:textId="67F08573" w:rsidR="00107BF6" w:rsidRPr="00E6246A" w:rsidRDefault="00107BF6" w:rsidP="00843581">
            <w:pPr>
              <w:shd w:val="clear" w:color="auto" w:fill="FFFFFF"/>
              <w:spacing w:after="0" w:line="240" w:lineRule="auto"/>
              <w:rPr>
                <w:i/>
                <w:sz w:val="20"/>
                <w:szCs w:val="20"/>
              </w:rPr>
            </w:pPr>
            <w:r w:rsidRPr="00E6246A">
              <w:rPr>
                <w:i/>
                <w:sz w:val="20"/>
                <w:szCs w:val="20"/>
              </w:rPr>
              <w:t xml:space="preserve">Purpose </w:t>
            </w:r>
            <w:r w:rsidR="008D5511" w:rsidRPr="00E6246A">
              <w:rPr>
                <w:i/>
                <w:sz w:val="20"/>
                <w:szCs w:val="20"/>
              </w:rPr>
              <w:t>–</w:t>
            </w:r>
            <w:r w:rsidRPr="00E6246A">
              <w:rPr>
                <w:i/>
                <w:sz w:val="20"/>
                <w:szCs w:val="20"/>
              </w:rPr>
              <w:t xml:space="preserve"> Information</w:t>
            </w:r>
          </w:p>
          <w:p w14:paraId="476924B3" w14:textId="348CB283" w:rsidR="008D5511" w:rsidRPr="00E6246A" w:rsidRDefault="008D5511" w:rsidP="1C404D84">
            <w:pPr>
              <w:shd w:val="clear" w:color="auto" w:fill="FFFFFF" w:themeFill="background1"/>
              <w:spacing w:after="0" w:line="240" w:lineRule="auto"/>
              <w:rPr>
                <w:sz w:val="20"/>
                <w:szCs w:val="20"/>
              </w:rPr>
            </w:pPr>
            <w:r w:rsidRPr="00E6246A">
              <w:rPr>
                <w:sz w:val="20"/>
                <w:szCs w:val="20"/>
              </w:rPr>
              <w:t>Policy documents tabled in advance to all Governors via portal.</w:t>
            </w:r>
          </w:p>
          <w:p w14:paraId="062AD931" w14:textId="5B14A77E" w:rsidR="62809E99" w:rsidRPr="00E6246A" w:rsidRDefault="62809E99" w:rsidP="00985BC4">
            <w:pPr>
              <w:pStyle w:val="ListParagraph"/>
              <w:numPr>
                <w:ilvl w:val="0"/>
                <w:numId w:val="3"/>
              </w:numPr>
              <w:rPr>
                <w:rFonts w:eastAsia="Century Gothic" w:cs="Century Gothic"/>
                <w:sz w:val="20"/>
                <w:szCs w:val="20"/>
              </w:rPr>
            </w:pPr>
            <w:r w:rsidRPr="00E6246A">
              <w:rPr>
                <w:rFonts w:eastAsia="Century Gothic" w:cs="Century Gothic"/>
                <w:sz w:val="20"/>
                <w:szCs w:val="20"/>
              </w:rPr>
              <w:t>Discuss Autumn HT report, to include:</w:t>
            </w:r>
          </w:p>
          <w:p w14:paraId="4811A7CA" w14:textId="685CD97B" w:rsidR="62809E99" w:rsidRPr="00E6246A" w:rsidRDefault="62809E99" w:rsidP="00985BC4">
            <w:pPr>
              <w:pStyle w:val="ListParagraph"/>
              <w:numPr>
                <w:ilvl w:val="1"/>
                <w:numId w:val="3"/>
              </w:numPr>
              <w:rPr>
                <w:rFonts w:eastAsia="Century Gothic" w:cs="Century Gothic"/>
                <w:sz w:val="20"/>
                <w:szCs w:val="20"/>
              </w:rPr>
            </w:pPr>
            <w:r w:rsidRPr="00E6246A">
              <w:rPr>
                <w:rFonts w:eastAsia="Century Gothic" w:cs="Century Gothic"/>
                <w:sz w:val="20"/>
                <w:szCs w:val="20"/>
              </w:rPr>
              <w:t>Data Report</w:t>
            </w:r>
          </w:p>
          <w:p w14:paraId="15CD0812" w14:textId="4BE24E2A" w:rsidR="62809E99" w:rsidRPr="00E6246A" w:rsidRDefault="62809E99" w:rsidP="00985BC4">
            <w:pPr>
              <w:pStyle w:val="ListParagraph"/>
              <w:numPr>
                <w:ilvl w:val="1"/>
                <w:numId w:val="3"/>
              </w:numPr>
              <w:rPr>
                <w:rFonts w:eastAsia="Century Gothic" w:cs="Century Gothic"/>
                <w:sz w:val="20"/>
                <w:szCs w:val="20"/>
              </w:rPr>
            </w:pPr>
            <w:r w:rsidRPr="00E6246A">
              <w:rPr>
                <w:rFonts w:eastAsia="Century Gothic" w:cs="Century Gothic"/>
                <w:sz w:val="20"/>
                <w:szCs w:val="20"/>
              </w:rPr>
              <w:t xml:space="preserve">Pupil Premium Progress Updates (including DPP, SP, </w:t>
            </w:r>
            <w:proofErr w:type="spellStart"/>
            <w:r w:rsidRPr="00E6246A">
              <w:rPr>
                <w:rFonts w:eastAsia="Century Gothic" w:cs="Century Gothic"/>
                <w:sz w:val="20"/>
                <w:szCs w:val="20"/>
              </w:rPr>
              <w:t>CuP</w:t>
            </w:r>
            <w:proofErr w:type="spellEnd"/>
            <w:r w:rsidRPr="00E6246A">
              <w:rPr>
                <w:rFonts w:eastAsia="Century Gothic" w:cs="Century Gothic"/>
                <w:sz w:val="20"/>
                <w:szCs w:val="20"/>
              </w:rPr>
              <w:t>)</w:t>
            </w:r>
          </w:p>
          <w:p w14:paraId="422B6529" w14:textId="64790A44" w:rsidR="62809E99" w:rsidRPr="00E6246A" w:rsidRDefault="62809E99" w:rsidP="00985BC4">
            <w:pPr>
              <w:pStyle w:val="ListParagraph"/>
              <w:numPr>
                <w:ilvl w:val="1"/>
                <w:numId w:val="3"/>
              </w:numPr>
              <w:rPr>
                <w:rFonts w:eastAsia="Century Gothic" w:cs="Century Gothic"/>
                <w:sz w:val="20"/>
                <w:szCs w:val="20"/>
              </w:rPr>
            </w:pPr>
            <w:r w:rsidRPr="00E6246A">
              <w:rPr>
                <w:rFonts w:eastAsia="Century Gothic" w:cs="Century Gothic"/>
                <w:sz w:val="20"/>
                <w:szCs w:val="20"/>
              </w:rPr>
              <w:t>SEND Updates</w:t>
            </w:r>
          </w:p>
          <w:p w14:paraId="32598D54" w14:textId="00E28E40" w:rsidR="19674280" w:rsidRPr="00E6246A" w:rsidRDefault="19674280" w:rsidP="00985BC4">
            <w:pPr>
              <w:pStyle w:val="ListParagraph"/>
              <w:numPr>
                <w:ilvl w:val="1"/>
                <w:numId w:val="3"/>
              </w:numPr>
              <w:rPr>
                <w:rFonts w:eastAsia="Century Gothic" w:cs="Century Gothic"/>
                <w:sz w:val="20"/>
                <w:szCs w:val="20"/>
              </w:rPr>
            </w:pPr>
            <w:r w:rsidRPr="00E6246A">
              <w:rPr>
                <w:rFonts w:eastAsia="Century Gothic" w:cs="Century Gothic"/>
                <w:sz w:val="20"/>
                <w:szCs w:val="20"/>
              </w:rPr>
              <w:t>Safeguarding Upd</w:t>
            </w:r>
            <w:r w:rsidR="132EF412" w:rsidRPr="00E6246A">
              <w:rPr>
                <w:rFonts w:eastAsia="Century Gothic" w:cs="Century Gothic"/>
                <w:sz w:val="20"/>
                <w:szCs w:val="20"/>
              </w:rPr>
              <w:t>ate</w:t>
            </w:r>
          </w:p>
          <w:p w14:paraId="551FFD1E" w14:textId="7024D2AF" w:rsidR="73D666D8" w:rsidRPr="00E6246A" w:rsidRDefault="73D666D8" w:rsidP="7BDD6BB6">
            <w:pPr>
              <w:rPr>
                <w:rFonts w:eastAsia="Century Gothic" w:cs="Century Gothic"/>
                <w:sz w:val="20"/>
                <w:szCs w:val="20"/>
              </w:rPr>
            </w:pPr>
            <w:r w:rsidRPr="00E6246A">
              <w:rPr>
                <w:rFonts w:eastAsia="Century Gothic" w:cs="Century Gothic"/>
                <w:sz w:val="20"/>
                <w:szCs w:val="20"/>
              </w:rPr>
              <w:t xml:space="preserve">Points to </w:t>
            </w:r>
            <w:r w:rsidR="11F28ADC" w:rsidRPr="00E6246A">
              <w:rPr>
                <w:rFonts w:eastAsia="Century Gothic" w:cs="Century Gothic"/>
                <w:sz w:val="20"/>
                <w:szCs w:val="20"/>
              </w:rPr>
              <w:t>note.</w:t>
            </w:r>
          </w:p>
          <w:p w14:paraId="6AE2D422" w14:textId="51C466C3" w:rsidR="132EF412" w:rsidRPr="00E6246A" w:rsidRDefault="132EF412" w:rsidP="528335F9">
            <w:pPr>
              <w:rPr>
                <w:rFonts w:eastAsia="Century Gothic" w:cs="Century Gothic"/>
                <w:sz w:val="20"/>
                <w:szCs w:val="20"/>
              </w:rPr>
            </w:pPr>
            <w:r w:rsidRPr="00E6246A">
              <w:rPr>
                <w:rFonts w:eastAsia="Century Gothic" w:cs="Century Gothic"/>
                <w:sz w:val="20"/>
                <w:szCs w:val="20"/>
              </w:rPr>
              <w:t>Overall Sip has been reduced to just cover the Autumn actions</w:t>
            </w:r>
            <w:r w:rsidR="2136B34C" w:rsidRPr="00E6246A">
              <w:rPr>
                <w:rFonts w:eastAsia="Century Gothic" w:cs="Century Gothic"/>
                <w:sz w:val="20"/>
                <w:szCs w:val="20"/>
              </w:rPr>
              <w:t>.</w:t>
            </w:r>
          </w:p>
          <w:p w14:paraId="376F3529" w14:textId="67AC7E4B" w:rsidR="528335F9" w:rsidRPr="00E6246A" w:rsidRDefault="2136B34C" w:rsidP="528335F9">
            <w:pPr>
              <w:rPr>
                <w:rFonts w:eastAsia="Century Gothic" w:cs="Century Gothic"/>
                <w:sz w:val="20"/>
                <w:szCs w:val="20"/>
              </w:rPr>
            </w:pPr>
            <w:r w:rsidRPr="00E6246A">
              <w:rPr>
                <w:rFonts w:eastAsia="Century Gothic" w:cs="Century Gothic"/>
                <w:sz w:val="20"/>
                <w:szCs w:val="20"/>
              </w:rPr>
              <w:t>Key priority 5 on the SIP will be completed on the 27th of Jan apologies not been completed before</w:t>
            </w:r>
            <w:r w:rsidR="50E8B17D" w:rsidRPr="00E6246A">
              <w:rPr>
                <w:rFonts w:eastAsia="Century Gothic" w:cs="Century Gothic"/>
                <w:sz w:val="20"/>
                <w:szCs w:val="20"/>
              </w:rPr>
              <w:t>.</w:t>
            </w:r>
          </w:p>
          <w:p w14:paraId="135B6FEE" w14:textId="49540DF6" w:rsidR="528335F9" w:rsidRPr="00E6246A" w:rsidRDefault="132EF412" w:rsidP="7BDD6BB6">
            <w:pPr>
              <w:rPr>
                <w:rFonts w:eastAsia="Century Gothic" w:cs="Century Gothic"/>
                <w:b/>
                <w:sz w:val="20"/>
                <w:szCs w:val="20"/>
              </w:rPr>
            </w:pPr>
            <w:r w:rsidRPr="00E6246A">
              <w:rPr>
                <w:rFonts w:eastAsia="Century Gothic" w:cs="Century Gothic"/>
                <w:b/>
                <w:sz w:val="20"/>
                <w:szCs w:val="20"/>
              </w:rPr>
              <w:t>Regarding the HT report stating slight return to normality where are we now as things appear to be different</w:t>
            </w:r>
            <w:r w:rsidR="005639AB" w:rsidRPr="00E6246A">
              <w:rPr>
                <w:rFonts w:eastAsia="Century Gothic" w:cs="Century Gothic"/>
                <w:b/>
                <w:sz w:val="20"/>
                <w:szCs w:val="20"/>
              </w:rPr>
              <w:t xml:space="preserve"> in terms of COVID, staffing levels, attendance etc.</w:t>
            </w:r>
            <w:r w:rsidR="0931CEDB" w:rsidRPr="00E6246A">
              <w:rPr>
                <w:rFonts w:eastAsia="Century Gothic" w:cs="Century Gothic"/>
                <w:b/>
                <w:sz w:val="20"/>
                <w:szCs w:val="20"/>
              </w:rPr>
              <w:t>?</w:t>
            </w:r>
          </w:p>
          <w:p w14:paraId="30361AD1" w14:textId="5FA6FD9D" w:rsidR="005639AB" w:rsidRPr="00E6246A" w:rsidRDefault="5398C689" w:rsidP="7BDD6BB6">
            <w:pPr>
              <w:rPr>
                <w:rFonts w:eastAsia="Century Gothic" w:cs="Century Gothic"/>
                <w:iCs/>
                <w:sz w:val="20"/>
                <w:szCs w:val="20"/>
              </w:rPr>
            </w:pPr>
            <w:r w:rsidRPr="00E6246A">
              <w:rPr>
                <w:rFonts w:eastAsia="Century Gothic" w:cs="Century Gothic"/>
                <w:iCs/>
                <w:sz w:val="20"/>
                <w:szCs w:val="20"/>
              </w:rPr>
              <w:t xml:space="preserve">Omicron has </w:t>
            </w:r>
            <w:r w:rsidR="78C7E7F0" w:rsidRPr="00E6246A">
              <w:rPr>
                <w:rFonts w:eastAsia="Century Gothic" w:cs="Century Gothic"/>
                <w:iCs/>
                <w:sz w:val="20"/>
                <w:szCs w:val="20"/>
              </w:rPr>
              <w:t>changed</w:t>
            </w:r>
            <w:r w:rsidRPr="00E6246A">
              <w:rPr>
                <w:rFonts w:eastAsia="Century Gothic" w:cs="Century Gothic"/>
                <w:iCs/>
                <w:sz w:val="20"/>
                <w:szCs w:val="20"/>
              </w:rPr>
              <w:t xml:space="preserve"> </w:t>
            </w:r>
            <w:r w:rsidR="2346CFB8" w:rsidRPr="00E6246A">
              <w:rPr>
                <w:rFonts w:eastAsia="Century Gothic" w:cs="Century Gothic"/>
                <w:iCs/>
                <w:sz w:val="20"/>
                <w:szCs w:val="20"/>
              </w:rPr>
              <w:t>this;</w:t>
            </w:r>
            <w:r w:rsidRPr="00E6246A">
              <w:rPr>
                <w:rFonts w:eastAsia="Century Gothic" w:cs="Century Gothic"/>
                <w:iCs/>
                <w:sz w:val="20"/>
                <w:szCs w:val="20"/>
              </w:rPr>
              <w:t xml:space="preserve"> at the back end of </w:t>
            </w:r>
            <w:r w:rsidR="7A24A1E9" w:rsidRPr="00E6246A">
              <w:rPr>
                <w:rFonts w:eastAsia="Century Gothic" w:cs="Century Gothic"/>
                <w:iCs/>
                <w:sz w:val="20"/>
                <w:szCs w:val="20"/>
              </w:rPr>
              <w:t>December,</w:t>
            </w:r>
            <w:r w:rsidRPr="00E6246A">
              <w:rPr>
                <w:rFonts w:eastAsia="Century Gothic" w:cs="Century Gothic"/>
                <w:iCs/>
                <w:sz w:val="20"/>
                <w:szCs w:val="20"/>
              </w:rPr>
              <w:t xml:space="preserve"> we had had a relative period o</w:t>
            </w:r>
            <w:r w:rsidR="009B18F6" w:rsidRPr="00E6246A">
              <w:rPr>
                <w:rFonts w:eastAsia="Century Gothic" w:cs="Century Gothic"/>
                <w:iCs/>
                <w:sz w:val="20"/>
                <w:szCs w:val="20"/>
              </w:rPr>
              <w:t>f</w:t>
            </w:r>
            <w:r w:rsidRPr="00E6246A">
              <w:rPr>
                <w:rFonts w:eastAsia="Century Gothic" w:cs="Century Gothic"/>
                <w:iCs/>
                <w:sz w:val="20"/>
                <w:szCs w:val="20"/>
              </w:rPr>
              <w:t xml:space="preserve"> consistency</w:t>
            </w:r>
            <w:r w:rsidR="5F048B24" w:rsidRPr="00E6246A">
              <w:rPr>
                <w:rFonts w:eastAsia="Century Gothic" w:cs="Century Gothic"/>
                <w:iCs/>
                <w:sz w:val="20"/>
                <w:szCs w:val="20"/>
              </w:rPr>
              <w:t xml:space="preserve">. </w:t>
            </w:r>
            <w:r w:rsidRPr="00E6246A">
              <w:rPr>
                <w:rFonts w:eastAsia="Century Gothic" w:cs="Century Gothic"/>
                <w:iCs/>
                <w:sz w:val="20"/>
                <w:szCs w:val="20"/>
              </w:rPr>
              <w:t xml:space="preserve">Since our return we </w:t>
            </w:r>
            <w:r w:rsidR="009B18F6" w:rsidRPr="00E6246A">
              <w:rPr>
                <w:rFonts w:eastAsia="Century Gothic" w:cs="Century Gothic"/>
                <w:iCs/>
                <w:sz w:val="20"/>
                <w:szCs w:val="20"/>
              </w:rPr>
              <w:t xml:space="preserve">have had many more COVID-related issues – e.g. </w:t>
            </w:r>
            <w:r w:rsidRPr="00E6246A">
              <w:rPr>
                <w:rFonts w:eastAsia="Century Gothic" w:cs="Century Gothic"/>
                <w:iCs/>
                <w:sz w:val="20"/>
                <w:szCs w:val="20"/>
              </w:rPr>
              <w:t>currently have 8 members of staff off</w:t>
            </w:r>
            <w:r w:rsidR="2DC2A297" w:rsidRPr="00E6246A">
              <w:rPr>
                <w:rFonts w:eastAsia="Century Gothic" w:cs="Century Gothic"/>
                <w:iCs/>
                <w:sz w:val="20"/>
                <w:szCs w:val="20"/>
              </w:rPr>
              <w:t xml:space="preserve">. </w:t>
            </w:r>
            <w:r w:rsidRPr="00E6246A">
              <w:rPr>
                <w:rFonts w:eastAsia="Century Gothic" w:cs="Century Gothic"/>
                <w:iCs/>
                <w:sz w:val="20"/>
                <w:szCs w:val="20"/>
              </w:rPr>
              <w:t>The shortening of the isolation is an advantage on paper</w:t>
            </w:r>
            <w:r w:rsidR="571388DB" w:rsidRPr="00E6246A">
              <w:rPr>
                <w:rFonts w:eastAsia="Century Gothic" w:cs="Century Gothic"/>
                <w:iCs/>
                <w:sz w:val="20"/>
                <w:szCs w:val="20"/>
              </w:rPr>
              <w:t xml:space="preserve"> however</w:t>
            </w:r>
            <w:r w:rsidR="009B18F6" w:rsidRPr="00E6246A">
              <w:rPr>
                <w:rFonts w:eastAsia="Century Gothic" w:cs="Century Gothic"/>
                <w:iCs/>
                <w:sz w:val="20"/>
                <w:szCs w:val="20"/>
              </w:rPr>
              <w:t>,</w:t>
            </w:r>
            <w:r w:rsidR="571388DB" w:rsidRPr="00E6246A">
              <w:rPr>
                <w:rFonts w:eastAsia="Century Gothic" w:cs="Century Gothic"/>
                <w:iCs/>
                <w:sz w:val="20"/>
                <w:szCs w:val="20"/>
              </w:rPr>
              <w:t xml:space="preserve"> as there is no </w:t>
            </w:r>
            <w:r w:rsidR="4C0ADE5D" w:rsidRPr="00E6246A">
              <w:rPr>
                <w:rFonts w:eastAsia="Century Gothic" w:cs="Century Gothic"/>
                <w:iCs/>
                <w:sz w:val="20"/>
                <w:szCs w:val="20"/>
              </w:rPr>
              <w:t>guarantee</w:t>
            </w:r>
            <w:r w:rsidR="571388DB" w:rsidRPr="00E6246A">
              <w:rPr>
                <w:rFonts w:eastAsia="Century Gothic" w:cs="Century Gothic"/>
                <w:iCs/>
                <w:sz w:val="20"/>
                <w:szCs w:val="20"/>
              </w:rPr>
              <w:t xml:space="preserve"> that tests will be negative for staff or pupils on day 5/6 the</w:t>
            </w:r>
            <w:r w:rsidR="6F9BBFE6" w:rsidRPr="00E6246A">
              <w:rPr>
                <w:rFonts w:eastAsia="Century Gothic" w:cs="Century Gothic"/>
                <w:iCs/>
                <w:sz w:val="20"/>
                <w:szCs w:val="20"/>
              </w:rPr>
              <w:t xml:space="preserve"> </w:t>
            </w:r>
            <w:r w:rsidR="571388DB" w:rsidRPr="00E6246A">
              <w:rPr>
                <w:rFonts w:eastAsia="Century Gothic" w:cs="Century Gothic"/>
                <w:iCs/>
                <w:sz w:val="20"/>
                <w:szCs w:val="20"/>
              </w:rPr>
              <w:t xml:space="preserve">management of staffing is </w:t>
            </w:r>
            <w:r w:rsidR="25D92ED5" w:rsidRPr="00E6246A">
              <w:rPr>
                <w:rFonts w:eastAsia="Century Gothic" w:cs="Century Gothic"/>
                <w:iCs/>
                <w:sz w:val="20"/>
                <w:szCs w:val="20"/>
              </w:rPr>
              <w:t>incredibly difficult</w:t>
            </w:r>
            <w:r w:rsidR="6BAD921B" w:rsidRPr="00E6246A">
              <w:rPr>
                <w:rFonts w:eastAsia="Century Gothic" w:cs="Century Gothic"/>
                <w:iCs/>
                <w:sz w:val="20"/>
                <w:szCs w:val="20"/>
              </w:rPr>
              <w:t>.</w:t>
            </w:r>
            <w:r w:rsidR="4565EC4F" w:rsidRPr="00E6246A">
              <w:rPr>
                <w:rFonts w:eastAsia="Century Gothic" w:cs="Century Gothic"/>
                <w:iCs/>
                <w:sz w:val="20"/>
                <w:szCs w:val="20"/>
              </w:rPr>
              <w:t xml:space="preserve"> </w:t>
            </w:r>
          </w:p>
          <w:p w14:paraId="4A18B169" w14:textId="6F538E02" w:rsidR="132EF412" w:rsidRPr="00E6246A" w:rsidRDefault="4565EC4F" w:rsidP="7BDD6BB6">
            <w:pPr>
              <w:rPr>
                <w:rFonts w:eastAsia="Century Gothic" w:cs="Century Gothic"/>
                <w:iCs/>
                <w:sz w:val="20"/>
                <w:szCs w:val="20"/>
              </w:rPr>
            </w:pPr>
            <w:r w:rsidRPr="00E6246A">
              <w:rPr>
                <w:rFonts w:eastAsia="Century Gothic" w:cs="Century Gothic"/>
                <w:iCs/>
                <w:sz w:val="20"/>
                <w:szCs w:val="20"/>
              </w:rPr>
              <w:t>The costs we would imagine</w:t>
            </w:r>
            <w:r w:rsidR="6D22F8CC" w:rsidRPr="00E6246A">
              <w:rPr>
                <w:rFonts w:eastAsia="Century Gothic" w:cs="Century Gothic"/>
                <w:iCs/>
                <w:sz w:val="20"/>
                <w:szCs w:val="20"/>
              </w:rPr>
              <w:t xml:space="preserve">, are </w:t>
            </w:r>
            <w:r w:rsidRPr="00E6246A">
              <w:rPr>
                <w:rFonts w:eastAsia="Century Gothic" w:cs="Century Gothic"/>
                <w:iCs/>
                <w:sz w:val="20"/>
                <w:szCs w:val="20"/>
              </w:rPr>
              <w:t xml:space="preserve">going to be much higher for supply but essential </w:t>
            </w:r>
            <w:r w:rsidR="009B18F6" w:rsidRPr="00E6246A">
              <w:rPr>
                <w:rFonts w:eastAsia="Century Gothic" w:cs="Century Gothic"/>
                <w:iCs/>
                <w:sz w:val="20"/>
                <w:szCs w:val="20"/>
              </w:rPr>
              <w:t>to</w:t>
            </w:r>
            <w:r w:rsidRPr="00E6246A">
              <w:rPr>
                <w:rFonts w:eastAsia="Century Gothic" w:cs="Century Gothic"/>
                <w:iCs/>
                <w:sz w:val="20"/>
                <w:szCs w:val="20"/>
              </w:rPr>
              <w:t xml:space="preserve"> keeping the school open and education running</w:t>
            </w:r>
            <w:r w:rsidR="1EB25868" w:rsidRPr="00E6246A">
              <w:rPr>
                <w:rFonts w:eastAsia="Century Gothic" w:cs="Century Gothic"/>
                <w:iCs/>
                <w:sz w:val="20"/>
                <w:szCs w:val="20"/>
              </w:rPr>
              <w:t xml:space="preserve">. </w:t>
            </w:r>
            <w:r w:rsidRPr="00E6246A">
              <w:rPr>
                <w:rFonts w:eastAsia="Century Gothic" w:cs="Century Gothic"/>
                <w:iCs/>
                <w:sz w:val="20"/>
                <w:szCs w:val="20"/>
              </w:rPr>
              <w:t xml:space="preserve">The team are </w:t>
            </w:r>
            <w:r w:rsidR="7BC0A37F" w:rsidRPr="00E6246A">
              <w:rPr>
                <w:rFonts w:eastAsia="Century Gothic" w:cs="Century Gothic"/>
                <w:iCs/>
                <w:sz w:val="20"/>
                <w:szCs w:val="20"/>
              </w:rPr>
              <w:t>immensely helpful</w:t>
            </w:r>
            <w:r w:rsidRPr="00E6246A">
              <w:rPr>
                <w:rFonts w:eastAsia="Century Gothic" w:cs="Century Gothic"/>
                <w:iCs/>
                <w:sz w:val="20"/>
                <w:szCs w:val="20"/>
              </w:rPr>
              <w:t xml:space="preserve"> and </w:t>
            </w:r>
            <w:r w:rsidR="39B1465B" w:rsidRPr="00E6246A">
              <w:rPr>
                <w:rFonts w:eastAsia="Century Gothic" w:cs="Century Gothic"/>
                <w:iCs/>
                <w:sz w:val="20"/>
                <w:szCs w:val="20"/>
              </w:rPr>
              <w:t>resilient</w:t>
            </w:r>
            <w:r w:rsidRPr="00E6246A">
              <w:rPr>
                <w:rFonts w:eastAsia="Century Gothic" w:cs="Century Gothic"/>
                <w:iCs/>
                <w:sz w:val="20"/>
                <w:szCs w:val="20"/>
              </w:rPr>
              <w:t>.</w:t>
            </w:r>
          </w:p>
          <w:p w14:paraId="5A8A4384" w14:textId="22D11BEB" w:rsidR="528335F9" w:rsidRPr="00E6246A" w:rsidRDefault="005639AB" w:rsidP="528335F9">
            <w:pPr>
              <w:rPr>
                <w:rFonts w:eastAsia="Century Gothic" w:cs="Century Gothic"/>
                <w:sz w:val="20"/>
                <w:szCs w:val="20"/>
              </w:rPr>
            </w:pPr>
            <w:r w:rsidRPr="00E6246A">
              <w:rPr>
                <w:rFonts w:eastAsia="Century Gothic" w:cs="Century Gothic"/>
                <w:sz w:val="20"/>
                <w:szCs w:val="20"/>
              </w:rPr>
              <w:t>Attendance is also down, with two classes currently running at 55-60%</w:t>
            </w:r>
            <w:r w:rsidR="00C1101C" w:rsidRPr="00E6246A">
              <w:rPr>
                <w:rFonts w:eastAsia="Century Gothic" w:cs="Century Gothic"/>
                <w:sz w:val="20"/>
                <w:szCs w:val="20"/>
              </w:rPr>
              <w:t xml:space="preserve">, all absence related to isolation and COVID. </w:t>
            </w:r>
            <w:r w:rsidR="009B18F6" w:rsidRPr="00E6246A">
              <w:rPr>
                <w:rFonts w:eastAsia="Century Gothic" w:cs="Century Gothic"/>
                <w:sz w:val="20"/>
                <w:szCs w:val="20"/>
              </w:rPr>
              <w:t>Overall 94.6%.</w:t>
            </w:r>
          </w:p>
          <w:p w14:paraId="112EA997" w14:textId="52C09E6B" w:rsidR="66185D28" w:rsidRPr="00E6246A" w:rsidRDefault="66185D28" w:rsidP="528335F9">
            <w:pPr>
              <w:rPr>
                <w:rFonts w:eastAsia="Century Gothic" w:cs="Century Gothic"/>
                <w:b/>
                <w:sz w:val="20"/>
                <w:szCs w:val="20"/>
              </w:rPr>
            </w:pPr>
            <w:r w:rsidRPr="00E6246A">
              <w:rPr>
                <w:rFonts w:eastAsia="Century Gothic" w:cs="Century Gothic"/>
                <w:b/>
                <w:sz w:val="20"/>
                <w:szCs w:val="20"/>
              </w:rPr>
              <w:t xml:space="preserve">What is the funding </w:t>
            </w:r>
            <w:r w:rsidR="2FA5D9C4" w:rsidRPr="00E6246A">
              <w:rPr>
                <w:rFonts w:eastAsia="Century Gothic" w:cs="Century Gothic"/>
                <w:b/>
                <w:sz w:val="20"/>
                <w:szCs w:val="20"/>
              </w:rPr>
              <w:t xml:space="preserve">situation </w:t>
            </w:r>
            <w:r w:rsidR="2ED284FB" w:rsidRPr="00E6246A">
              <w:rPr>
                <w:rFonts w:eastAsia="Century Gothic" w:cs="Century Gothic"/>
                <w:b/>
                <w:sz w:val="20"/>
                <w:szCs w:val="20"/>
              </w:rPr>
              <w:t>regarding</w:t>
            </w:r>
            <w:r w:rsidRPr="00E6246A">
              <w:rPr>
                <w:rFonts w:eastAsia="Century Gothic" w:cs="Century Gothic"/>
                <w:b/>
                <w:sz w:val="20"/>
                <w:szCs w:val="20"/>
              </w:rPr>
              <w:t xml:space="preserve"> get</w:t>
            </w:r>
            <w:r w:rsidR="4E28AFF1" w:rsidRPr="00E6246A">
              <w:rPr>
                <w:rFonts w:eastAsia="Century Gothic" w:cs="Century Gothic"/>
                <w:b/>
                <w:sz w:val="20"/>
                <w:szCs w:val="20"/>
              </w:rPr>
              <w:t>ting</w:t>
            </w:r>
            <w:r w:rsidRPr="00E6246A">
              <w:rPr>
                <w:rFonts w:eastAsia="Century Gothic" w:cs="Century Gothic"/>
                <w:b/>
                <w:sz w:val="20"/>
                <w:szCs w:val="20"/>
              </w:rPr>
              <w:t xml:space="preserve"> supply teachers</w:t>
            </w:r>
            <w:r w:rsidR="4DB9184E" w:rsidRPr="00E6246A">
              <w:rPr>
                <w:rFonts w:eastAsia="Century Gothic" w:cs="Century Gothic"/>
                <w:b/>
                <w:sz w:val="20"/>
                <w:szCs w:val="20"/>
              </w:rPr>
              <w:t xml:space="preserve"> into school</w:t>
            </w:r>
            <w:r w:rsidRPr="00E6246A">
              <w:rPr>
                <w:rFonts w:eastAsia="Century Gothic" w:cs="Century Gothic"/>
                <w:b/>
                <w:sz w:val="20"/>
                <w:szCs w:val="20"/>
              </w:rPr>
              <w:t>, is there any flexibility or additional funds from Government</w:t>
            </w:r>
            <w:r w:rsidR="5F45566D" w:rsidRPr="00E6246A">
              <w:rPr>
                <w:rFonts w:eastAsia="Century Gothic" w:cs="Century Gothic"/>
                <w:b/>
                <w:sz w:val="20"/>
                <w:szCs w:val="20"/>
              </w:rPr>
              <w:t xml:space="preserve"> or do we have to meet financial burden</w:t>
            </w:r>
            <w:r w:rsidRPr="00E6246A">
              <w:rPr>
                <w:rFonts w:eastAsia="Century Gothic" w:cs="Century Gothic"/>
                <w:b/>
                <w:sz w:val="20"/>
                <w:szCs w:val="20"/>
              </w:rPr>
              <w:t>?</w:t>
            </w:r>
          </w:p>
          <w:p w14:paraId="132F99E7" w14:textId="60D5622E" w:rsidR="7BDD6BB6" w:rsidRPr="00E6246A" w:rsidRDefault="4565EC4F" w:rsidP="7BDD6BB6">
            <w:pPr>
              <w:rPr>
                <w:rFonts w:eastAsia="Century Gothic" w:cs="Century Gothic"/>
                <w:iCs/>
                <w:sz w:val="20"/>
                <w:szCs w:val="20"/>
              </w:rPr>
            </w:pPr>
            <w:r w:rsidRPr="00E6246A">
              <w:rPr>
                <w:rFonts w:eastAsia="Century Gothic" w:cs="Century Gothic"/>
                <w:iCs/>
                <w:sz w:val="20"/>
                <w:szCs w:val="20"/>
              </w:rPr>
              <w:t>No contingency</w:t>
            </w:r>
            <w:r w:rsidR="2E094492" w:rsidRPr="00E6246A">
              <w:rPr>
                <w:rFonts w:eastAsia="Century Gothic" w:cs="Century Gothic"/>
                <w:iCs/>
                <w:sz w:val="20"/>
                <w:szCs w:val="20"/>
              </w:rPr>
              <w:t xml:space="preserve"> in place at all from Government</w:t>
            </w:r>
            <w:r w:rsidR="00C1101C" w:rsidRPr="00E6246A">
              <w:rPr>
                <w:rFonts w:eastAsia="Century Gothic" w:cs="Century Gothic"/>
                <w:iCs/>
                <w:sz w:val="20"/>
                <w:szCs w:val="20"/>
              </w:rPr>
              <w:t xml:space="preserve"> unless in extreme circumstances</w:t>
            </w:r>
            <w:r w:rsidRPr="00E6246A">
              <w:rPr>
                <w:rFonts w:eastAsia="Century Gothic" w:cs="Century Gothic"/>
                <w:iCs/>
                <w:sz w:val="20"/>
                <w:szCs w:val="20"/>
              </w:rPr>
              <w:t xml:space="preserve">, you are right we </w:t>
            </w:r>
            <w:r w:rsidR="312F2EAF" w:rsidRPr="00E6246A">
              <w:rPr>
                <w:rFonts w:eastAsia="Century Gothic" w:cs="Century Gothic"/>
                <w:iCs/>
                <w:sz w:val="20"/>
                <w:szCs w:val="20"/>
              </w:rPr>
              <w:t>must</w:t>
            </w:r>
            <w:r w:rsidRPr="00E6246A">
              <w:rPr>
                <w:rFonts w:eastAsia="Century Gothic" w:cs="Century Gothic"/>
                <w:iCs/>
                <w:sz w:val="20"/>
                <w:szCs w:val="20"/>
              </w:rPr>
              <w:t xml:space="preserve"> meet these costs from standard funding,</w:t>
            </w:r>
            <w:r w:rsidR="004A4FD9" w:rsidRPr="00E6246A">
              <w:rPr>
                <w:rFonts w:eastAsia="Century Gothic" w:cs="Century Gothic"/>
                <w:iCs/>
                <w:sz w:val="20"/>
                <w:szCs w:val="20"/>
              </w:rPr>
              <w:t xml:space="preserve"> especially as we currently have an overall surplus.</w:t>
            </w:r>
            <w:r w:rsidRPr="00E6246A">
              <w:rPr>
                <w:rFonts w:eastAsia="Century Gothic" w:cs="Century Gothic"/>
                <w:iCs/>
                <w:sz w:val="20"/>
                <w:szCs w:val="20"/>
              </w:rPr>
              <w:t xml:space="preserve"> </w:t>
            </w:r>
            <w:r w:rsidR="004A4FD9" w:rsidRPr="00E6246A">
              <w:rPr>
                <w:rFonts w:eastAsia="Century Gothic" w:cs="Century Gothic"/>
                <w:iCs/>
                <w:sz w:val="20"/>
                <w:szCs w:val="20"/>
              </w:rPr>
              <w:t>I</w:t>
            </w:r>
            <w:r w:rsidRPr="00E6246A">
              <w:rPr>
                <w:rFonts w:eastAsia="Century Gothic" w:cs="Century Gothic"/>
                <w:iCs/>
                <w:sz w:val="20"/>
                <w:szCs w:val="20"/>
              </w:rPr>
              <w:t xml:space="preserve">n </w:t>
            </w:r>
            <w:proofErr w:type="gramStart"/>
            <w:r w:rsidRPr="00E6246A">
              <w:rPr>
                <w:rFonts w:eastAsia="Century Gothic" w:cs="Century Gothic"/>
                <w:iCs/>
                <w:sz w:val="20"/>
                <w:szCs w:val="20"/>
              </w:rPr>
              <w:t>addition</w:t>
            </w:r>
            <w:proofErr w:type="gramEnd"/>
            <w:r w:rsidRPr="00E6246A">
              <w:rPr>
                <w:rFonts w:eastAsia="Century Gothic" w:cs="Century Gothic"/>
                <w:iCs/>
                <w:sz w:val="20"/>
                <w:szCs w:val="20"/>
              </w:rPr>
              <w:t xml:space="preserve"> the supply agencies are also struggling to provide</w:t>
            </w:r>
            <w:r w:rsidR="2979F950" w:rsidRPr="00E6246A">
              <w:rPr>
                <w:rFonts w:eastAsia="Century Gothic" w:cs="Century Gothic"/>
                <w:iCs/>
                <w:sz w:val="20"/>
                <w:szCs w:val="20"/>
              </w:rPr>
              <w:t xml:space="preserve"> staff.</w:t>
            </w:r>
            <w:r w:rsidRPr="00E6246A">
              <w:rPr>
                <w:rFonts w:eastAsia="Century Gothic" w:cs="Century Gothic"/>
                <w:iCs/>
                <w:sz w:val="20"/>
                <w:szCs w:val="20"/>
              </w:rPr>
              <w:t xml:space="preserve"> </w:t>
            </w:r>
          </w:p>
          <w:p w14:paraId="5D5DCC13" w14:textId="5CE104F2" w:rsidR="004A4FD9" w:rsidRPr="00E6246A" w:rsidRDefault="004A4FD9" w:rsidP="528335F9">
            <w:pPr>
              <w:rPr>
                <w:rFonts w:eastAsia="Century Gothic" w:cs="Century Gothic"/>
                <w:b/>
                <w:sz w:val="20"/>
                <w:szCs w:val="20"/>
              </w:rPr>
            </w:pPr>
            <w:r w:rsidRPr="00E6246A">
              <w:rPr>
                <w:rFonts w:eastAsia="Century Gothic" w:cs="Century Gothic"/>
                <w:b/>
                <w:sz w:val="20"/>
                <w:szCs w:val="20"/>
              </w:rPr>
              <w:t>Where there are elements of SIP not yet completed (e.g. within KP5) within milestones, how is this being addressed?</w:t>
            </w:r>
          </w:p>
          <w:p w14:paraId="580DBF4E" w14:textId="5B2F00CF" w:rsidR="66185D28" w:rsidRPr="00E6246A" w:rsidRDefault="004A4FD9" w:rsidP="528335F9">
            <w:pPr>
              <w:rPr>
                <w:rFonts w:eastAsia="Century Gothic" w:cs="Century Gothic"/>
                <w:sz w:val="20"/>
                <w:szCs w:val="20"/>
              </w:rPr>
            </w:pPr>
            <w:r w:rsidRPr="00E6246A">
              <w:rPr>
                <w:rFonts w:eastAsia="Century Gothic" w:cs="Century Gothic"/>
                <w:sz w:val="20"/>
                <w:szCs w:val="20"/>
              </w:rPr>
              <w:t>Some ongoing work (e.g. curriculum strategy) slightly behind schedule, but completed as of 27</w:t>
            </w:r>
            <w:r w:rsidRPr="00E6246A">
              <w:rPr>
                <w:rFonts w:eastAsia="Century Gothic" w:cs="Century Gothic"/>
                <w:sz w:val="20"/>
                <w:szCs w:val="20"/>
                <w:vertAlign w:val="superscript"/>
              </w:rPr>
              <w:t>th</w:t>
            </w:r>
            <w:r w:rsidRPr="00E6246A">
              <w:rPr>
                <w:rFonts w:eastAsia="Century Gothic" w:cs="Century Gothic"/>
                <w:sz w:val="20"/>
                <w:szCs w:val="20"/>
              </w:rPr>
              <w:t xml:space="preserve"> Jan. Other outstanding items will be rolled on into Spring term if required and will report back. </w:t>
            </w:r>
          </w:p>
          <w:p w14:paraId="08BA8FFA" w14:textId="1166B7A6" w:rsidR="528335F9" w:rsidRPr="00E6246A" w:rsidRDefault="018ECF93" w:rsidP="528335F9">
            <w:pPr>
              <w:rPr>
                <w:rFonts w:eastAsia="Century Gothic" w:cs="Century Gothic"/>
                <w:b/>
                <w:sz w:val="20"/>
                <w:szCs w:val="20"/>
              </w:rPr>
            </w:pPr>
            <w:r w:rsidRPr="00E6246A">
              <w:rPr>
                <w:rFonts w:eastAsia="Century Gothic" w:cs="Century Gothic"/>
                <w:b/>
                <w:sz w:val="20"/>
                <w:szCs w:val="20"/>
              </w:rPr>
              <w:t>Considering t</w:t>
            </w:r>
            <w:r w:rsidR="4565EC4F" w:rsidRPr="00E6246A">
              <w:rPr>
                <w:rFonts w:eastAsia="Century Gothic" w:cs="Century Gothic"/>
                <w:b/>
                <w:sz w:val="20"/>
                <w:szCs w:val="20"/>
              </w:rPr>
              <w:t>he grant funded academic mentor</w:t>
            </w:r>
            <w:r w:rsidR="004A4FD9" w:rsidRPr="00E6246A">
              <w:rPr>
                <w:rFonts w:eastAsia="Century Gothic" w:cs="Century Gothic"/>
                <w:b/>
                <w:sz w:val="20"/>
                <w:szCs w:val="20"/>
              </w:rPr>
              <w:t xml:space="preserve"> and NTP catch up funding</w:t>
            </w:r>
            <w:r w:rsidR="4565EC4F" w:rsidRPr="00E6246A">
              <w:rPr>
                <w:rFonts w:eastAsia="Century Gothic" w:cs="Century Gothic"/>
                <w:b/>
                <w:sz w:val="20"/>
                <w:szCs w:val="20"/>
              </w:rPr>
              <w:t xml:space="preserve"> are these parameters </w:t>
            </w:r>
            <w:r w:rsidR="11B5D1BF" w:rsidRPr="00E6246A">
              <w:rPr>
                <w:rFonts w:eastAsia="Century Gothic" w:cs="Century Gothic"/>
                <w:b/>
                <w:sz w:val="20"/>
                <w:szCs w:val="20"/>
              </w:rPr>
              <w:t>extremely strict</w:t>
            </w:r>
            <w:r w:rsidR="4565EC4F" w:rsidRPr="00E6246A">
              <w:rPr>
                <w:rFonts w:eastAsia="Century Gothic" w:cs="Century Gothic"/>
                <w:b/>
                <w:sz w:val="20"/>
                <w:szCs w:val="20"/>
              </w:rPr>
              <w:t xml:space="preserve"> or can we </w:t>
            </w:r>
            <w:r w:rsidR="19549109" w:rsidRPr="00E6246A">
              <w:rPr>
                <w:rFonts w:eastAsia="Century Gothic" w:cs="Century Gothic"/>
                <w:b/>
                <w:sz w:val="20"/>
                <w:szCs w:val="20"/>
              </w:rPr>
              <w:t>use the</w:t>
            </w:r>
            <w:r w:rsidR="57D2AF44" w:rsidRPr="00E6246A">
              <w:rPr>
                <w:rFonts w:eastAsia="Century Gothic" w:cs="Century Gothic"/>
                <w:b/>
                <w:sz w:val="20"/>
                <w:szCs w:val="20"/>
              </w:rPr>
              <w:t xml:space="preserve"> provision </w:t>
            </w:r>
            <w:r w:rsidR="009B18F6" w:rsidRPr="00E6246A">
              <w:rPr>
                <w:rFonts w:eastAsia="Century Gothic" w:cs="Century Gothic"/>
                <w:b/>
                <w:sz w:val="20"/>
                <w:szCs w:val="20"/>
              </w:rPr>
              <w:t>differently for staffing etc.</w:t>
            </w:r>
            <w:r w:rsidR="4565EC4F" w:rsidRPr="00E6246A">
              <w:rPr>
                <w:rFonts w:eastAsia="Century Gothic" w:cs="Century Gothic"/>
                <w:b/>
                <w:sz w:val="20"/>
                <w:szCs w:val="20"/>
              </w:rPr>
              <w:t>?</w:t>
            </w:r>
          </w:p>
          <w:p w14:paraId="324EBC13" w14:textId="18F234D3" w:rsidR="66185D28" w:rsidRPr="00E6246A" w:rsidRDefault="25258536" w:rsidP="13ABA463">
            <w:pPr>
              <w:rPr>
                <w:rFonts w:eastAsia="Century Gothic" w:cs="Century Gothic"/>
                <w:iCs/>
                <w:sz w:val="20"/>
                <w:szCs w:val="20"/>
              </w:rPr>
            </w:pPr>
            <w:r w:rsidRPr="00E6246A">
              <w:rPr>
                <w:rFonts w:eastAsia="Century Gothic" w:cs="Century Gothic"/>
                <w:iCs/>
                <w:sz w:val="20"/>
                <w:szCs w:val="20"/>
              </w:rPr>
              <w:t xml:space="preserve">There are </w:t>
            </w:r>
            <w:r w:rsidR="4565EC4F" w:rsidRPr="00E6246A">
              <w:rPr>
                <w:rFonts w:eastAsia="Century Gothic" w:cs="Century Gothic"/>
                <w:iCs/>
                <w:sz w:val="20"/>
                <w:szCs w:val="20"/>
              </w:rPr>
              <w:t>3 strands</w:t>
            </w:r>
            <w:r w:rsidR="41A37D17" w:rsidRPr="00E6246A">
              <w:rPr>
                <w:rFonts w:eastAsia="Century Gothic" w:cs="Century Gothic"/>
                <w:iCs/>
                <w:sz w:val="20"/>
                <w:szCs w:val="20"/>
              </w:rPr>
              <w:t xml:space="preserve"> to this</w:t>
            </w:r>
            <w:r w:rsidR="009B18F6" w:rsidRPr="00E6246A">
              <w:rPr>
                <w:rFonts w:eastAsia="Century Gothic" w:cs="Century Gothic"/>
                <w:iCs/>
                <w:sz w:val="20"/>
                <w:szCs w:val="20"/>
              </w:rPr>
              <w:t>:</w:t>
            </w:r>
            <w:r w:rsidR="4565EC4F" w:rsidRPr="00E6246A">
              <w:rPr>
                <w:rFonts w:eastAsia="Century Gothic" w:cs="Century Gothic"/>
                <w:iCs/>
                <w:sz w:val="20"/>
                <w:szCs w:val="20"/>
              </w:rPr>
              <w:t xml:space="preserve"> tuition partners, academic </w:t>
            </w:r>
            <w:r w:rsidR="04DB3FC9" w:rsidRPr="00E6246A">
              <w:rPr>
                <w:rFonts w:eastAsia="Century Gothic" w:cs="Century Gothic"/>
                <w:iCs/>
                <w:sz w:val="20"/>
                <w:szCs w:val="20"/>
              </w:rPr>
              <w:t>mentor</w:t>
            </w:r>
            <w:r w:rsidR="4565EC4F" w:rsidRPr="00E6246A">
              <w:rPr>
                <w:rFonts w:eastAsia="Century Gothic" w:cs="Century Gothic"/>
                <w:iCs/>
                <w:sz w:val="20"/>
                <w:szCs w:val="20"/>
              </w:rPr>
              <w:t xml:space="preserve"> and </w:t>
            </w:r>
            <w:r w:rsidR="47295FD9" w:rsidRPr="00E6246A">
              <w:rPr>
                <w:rFonts w:eastAsia="Century Gothic" w:cs="Century Gothic"/>
                <w:iCs/>
                <w:sz w:val="20"/>
                <w:szCs w:val="20"/>
              </w:rPr>
              <w:t>school</w:t>
            </w:r>
            <w:r w:rsidR="4565EC4F" w:rsidRPr="00E6246A">
              <w:rPr>
                <w:rFonts w:eastAsia="Century Gothic" w:cs="Century Gothic"/>
                <w:iCs/>
                <w:sz w:val="20"/>
                <w:szCs w:val="20"/>
              </w:rPr>
              <w:t xml:space="preserve"> led tutoring</w:t>
            </w:r>
            <w:r w:rsidR="009B18F6" w:rsidRPr="00E6246A">
              <w:rPr>
                <w:rFonts w:eastAsia="Century Gothic" w:cs="Century Gothic"/>
                <w:iCs/>
                <w:sz w:val="20"/>
                <w:szCs w:val="20"/>
              </w:rPr>
              <w:t xml:space="preserve">. </w:t>
            </w:r>
            <w:r w:rsidR="4565EC4F" w:rsidRPr="00E6246A">
              <w:rPr>
                <w:rFonts w:eastAsia="Century Gothic" w:cs="Century Gothic"/>
                <w:iCs/>
                <w:sz w:val="20"/>
                <w:szCs w:val="20"/>
              </w:rPr>
              <w:t xml:space="preserve"> </w:t>
            </w:r>
            <w:r w:rsidR="009B18F6" w:rsidRPr="00E6246A">
              <w:rPr>
                <w:rFonts w:eastAsia="Century Gothic" w:cs="Century Gothic"/>
                <w:iCs/>
                <w:sz w:val="20"/>
                <w:szCs w:val="20"/>
              </w:rPr>
              <w:t xml:space="preserve">The latter </w:t>
            </w:r>
            <w:r w:rsidR="4565EC4F" w:rsidRPr="00E6246A">
              <w:rPr>
                <w:rFonts w:eastAsia="Century Gothic" w:cs="Century Gothic"/>
                <w:iCs/>
                <w:sz w:val="20"/>
                <w:szCs w:val="20"/>
              </w:rPr>
              <w:t xml:space="preserve">is a payment that we could use </w:t>
            </w:r>
            <w:r w:rsidR="009B18F6" w:rsidRPr="00E6246A">
              <w:rPr>
                <w:rFonts w:eastAsia="Century Gothic" w:cs="Century Gothic"/>
                <w:iCs/>
                <w:sz w:val="20"/>
                <w:szCs w:val="20"/>
              </w:rPr>
              <w:t xml:space="preserve">for </w:t>
            </w:r>
            <w:r w:rsidR="4565EC4F" w:rsidRPr="00E6246A">
              <w:rPr>
                <w:rFonts w:eastAsia="Century Gothic" w:cs="Century Gothic"/>
                <w:iCs/>
                <w:sz w:val="20"/>
                <w:szCs w:val="20"/>
              </w:rPr>
              <w:t>our own school staff, in</w:t>
            </w:r>
            <w:r w:rsidR="22C08F1C" w:rsidRPr="00E6246A">
              <w:rPr>
                <w:rFonts w:eastAsia="Century Gothic" w:cs="Century Gothic"/>
                <w:iCs/>
                <w:sz w:val="20"/>
                <w:szCs w:val="20"/>
              </w:rPr>
              <w:t xml:space="preserve"> delivering</w:t>
            </w:r>
            <w:r w:rsidR="4565EC4F" w:rsidRPr="00E6246A">
              <w:rPr>
                <w:rFonts w:eastAsia="Century Gothic" w:cs="Century Gothic"/>
                <w:iCs/>
                <w:sz w:val="20"/>
                <w:szCs w:val="20"/>
              </w:rPr>
              <w:t xml:space="preserve"> </w:t>
            </w:r>
            <w:r w:rsidR="009B18F6" w:rsidRPr="00E6246A">
              <w:rPr>
                <w:rFonts w:eastAsia="Century Gothic" w:cs="Century Gothic"/>
                <w:iCs/>
                <w:sz w:val="20"/>
                <w:szCs w:val="20"/>
              </w:rPr>
              <w:t>COVID</w:t>
            </w:r>
            <w:r w:rsidR="4565EC4F" w:rsidRPr="00E6246A">
              <w:rPr>
                <w:rFonts w:eastAsia="Century Gothic" w:cs="Century Gothic"/>
                <w:iCs/>
                <w:sz w:val="20"/>
                <w:szCs w:val="20"/>
              </w:rPr>
              <w:t xml:space="preserve"> catch up</w:t>
            </w:r>
            <w:r w:rsidR="49D0CCA1" w:rsidRPr="00E6246A">
              <w:rPr>
                <w:rFonts w:eastAsia="Century Gothic" w:cs="Century Gothic"/>
                <w:iCs/>
                <w:sz w:val="20"/>
                <w:szCs w:val="20"/>
              </w:rPr>
              <w:t xml:space="preserve">. </w:t>
            </w:r>
            <w:r w:rsidR="57BF2058" w:rsidRPr="00E6246A">
              <w:rPr>
                <w:rFonts w:eastAsia="Century Gothic" w:cs="Century Gothic"/>
                <w:iCs/>
                <w:sz w:val="20"/>
                <w:szCs w:val="20"/>
              </w:rPr>
              <w:t>However,</w:t>
            </w:r>
            <w:r w:rsidR="4565EC4F" w:rsidRPr="00E6246A">
              <w:rPr>
                <w:rFonts w:eastAsia="Century Gothic" w:cs="Century Gothic"/>
                <w:iCs/>
                <w:sz w:val="20"/>
                <w:szCs w:val="20"/>
              </w:rPr>
              <w:t xml:space="preserve"> this only applies to disadvantaged</w:t>
            </w:r>
            <w:r w:rsidR="5733D259" w:rsidRPr="00E6246A">
              <w:rPr>
                <w:rFonts w:eastAsia="Century Gothic" w:cs="Century Gothic"/>
                <w:iCs/>
                <w:sz w:val="20"/>
                <w:szCs w:val="20"/>
              </w:rPr>
              <w:t xml:space="preserve"> pupils</w:t>
            </w:r>
            <w:r w:rsidR="4565EC4F" w:rsidRPr="00E6246A">
              <w:rPr>
                <w:rFonts w:eastAsia="Century Gothic" w:cs="Century Gothic"/>
                <w:iCs/>
                <w:sz w:val="20"/>
                <w:szCs w:val="20"/>
              </w:rPr>
              <w:t xml:space="preserve">, the </w:t>
            </w:r>
            <w:r w:rsidR="009B18F6" w:rsidRPr="00E6246A">
              <w:rPr>
                <w:rFonts w:eastAsia="Century Gothic" w:cs="Century Gothic"/>
                <w:iCs/>
                <w:sz w:val="20"/>
                <w:szCs w:val="20"/>
              </w:rPr>
              <w:t xml:space="preserve">reporting </w:t>
            </w:r>
            <w:r w:rsidR="4565EC4F" w:rsidRPr="00E6246A">
              <w:rPr>
                <w:rFonts w:eastAsia="Century Gothic" w:cs="Century Gothic"/>
                <w:iCs/>
                <w:sz w:val="20"/>
                <w:szCs w:val="20"/>
              </w:rPr>
              <w:t>str</w:t>
            </w:r>
            <w:r w:rsidR="47BF5395" w:rsidRPr="00E6246A">
              <w:rPr>
                <w:rFonts w:eastAsia="Century Gothic" w:cs="Century Gothic"/>
                <w:iCs/>
                <w:sz w:val="20"/>
                <w:szCs w:val="20"/>
              </w:rPr>
              <w:t>u</w:t>
            </w:r>
            <w:r w:rsidR="4565EC4F" w:rsidRPr="00E6246A">
              <w:rPr>
                <w:rFonts w:eastAsia="Century Gothic" w:cs="Century Gothic"/>
                <w:iCs/>
                <w:sz w:val="20"/>
                <w:szCs w:val="20"/>
              </w:rPr>
              <w:t>cture</w:t>
            </w:r>
            <w:r w:rsidR="146CB413" w:rsidRPr="00E6246A">
              <w:rPr>
                <w:rFonts w:eastAsia="Century Gothic" w:cs="Century Gothic"/>
                <w:iCs/>
                <w:sz w:val="20"/>
                <w:szCs w:val="20"/>
              </w:rPr>
              <w:t xml:space="preserve">s are severe, </w:t>
            </w:r>
            <w:r w:rsidR="009B18F6" w:rsidRPr="00E6246A">
              <w:rPr>
                <w:rFonts w:eastAsia="Century Gothic" w:cs="Century Gothic"/>
                <w:iCs/>
                <w:sz w:val="20"/>
                <w:szCs w:val="20"/>
              </w:rPr>
              <w:t xml:space="preserve">and </w:t>
            </w:r>
            <w:r w:rsidR="146CB413" w:rsidRPr="00E6246A">
              <w:rPr>
                <w:rFonts w:eastAsia="Century Gothic" w:cs="Century Gothic"/>
                <w:iCs/>
                <w:sz w:val="20"/>
                <w:szCs w:val="20"/>
              </w:rPr>
              <w:t xml:space="preserve">we would be eligible for </w:t>
            </w:r>
            <w:r w:rsidR="6C800B41" w:rsidRPr="00E6246A">
              <w:rPr>
                <w:rFonts w:eastAsia="Century Gothic" w:cs="Century Gothic"/>
                <w:iCs/>
                <w:sz w:val="20"/>
                <w:szCs w:val="20"/>
              </w:rPr>
              <w:t>approx.</w:t>
            </w:r>
            <w:r w:rsidR="146CB413" w:rsidRPr="00E6246A">
              <w:rPr>
                <w:rFonts w:eastAsia="Century Gothic" w:cs="Century Gothic"/>
                <w:iCs/>
                <w:sz w:val="20"/>
                <w:szCs w:val="20"/>
              </w:rPr>
              <w:t xml:space="preserve"> £800 in total if we went this route</w:t>
            </w:r>
            <w:r w:rsidR="6C9D0237" w:rsidRPr="00E6246A">
              <w:rPr>
                <w:rFonts w:eastAsia="Century Gothic" w:cs="Century Gothic"/>
                <w:iCs/>
                <w:sz w:val="20"/>
                <w:szCs w:val="20"/>
              </w:rPr>
              <w:t xml:space="preserve">. </w:t>
            </w:r>
            <w:r w:rsidR="009B18F6" w:rsidRPr="00E6246A">
              <w:rPr>
                <w:rFonts w:eastAsia="Century Gothic" w:cs="Century Gothic"/>
                <w:iCs/>
                <w:sz w:val="20"/>
                <w:szCs w:val="20"/>
              </w:rPr>
              <w:t>The reporting</w:t>
            </w:r>
            <w:r w:rsidR="3CA20E0A" w:rsidRPr="00E6246A">
              <w:rPr>
                <w:rFonts w:eastAsia="Century Gothic" w:cs="Century Gothic"/>
                <w:iCs/>
                <w:sz w:val="20"/>
                <w:szCs w:val="20"/>
              </w:rPr>
              <w:t xml:space="preserve"> </w:t>
            </w:r>
            <w:r w:rsidR="009B18F6" w:rsidRPr="00E6246A">
              <w:rPr>
                <w:rFonts w:eastAsia="Century Gothic" w:cs="Century Gothic"/>
                <w:iCs/>
                <w:sz w:val="20"/>
                <w:szCs w:val="20"/>
              </w:rPr>
              <w:t>i</w:t>
            </w:r>
            <w:r w:rsidR="3CA20E0A" w:rsidRPr="00E6246A">
              <w:rPr>
                <w:rFonts w:eastAsia="Century Gothic" w:cs="Century Gothic"/>
                <w:iCs/>
                <w:sz w:val="20"/>
                <w:szCs w:val="20"/>
              </w:rPr>
              <w:t xml:space="preserve">s so detailed </w:t>
            </w:r>
            <w:r w:rsidR="78F5AC9D" w:rsidRPr="00E6246A">
              <w:rPr>
                <w:rFonts w:eastAsia="Century Gothic" w:cs="Century Gothic"/>
                <w:iCs/>
                <w:sz w:val="20"/>
                <w:szCs w:val="20"/>
              </w:rPr>
              <w:t>it would</w:t>
            </w:r>
            <w:r w:rsidR="146CB413" w:rsidRPr="00E6246A">
              <w:rPr>
                <w:rFonts w:eastAsia="Century Gothic" w:cs="Century Gothic"/>
                <w:iCs/>
                <w:sz w:val="20"/>
                <w:szCs w:val="20"/>
              </w:rPr>
              <w:t xml:space="preserve"> have </w:t>
            </w:r>
            <w:r w:rsidR="634E76F0" w:rsidRPr="00E6246A">
              <w:rPr>
                <w:rFonts w:eastAsia="Century Gothic" w:cs="Century Gothic"/>
                <w:iCs/>
                <w:sz w:val="20"/>
                <w:szCs w:val="20"/>
              </w:rPr>
              <w:t>consumed</w:t>
            </w:r>
            <w:r w:rsidR="146CB413" w:rsidRPr="00E6246A">
              <w:rPr>
                <w:rFonts w:eastAsia="Century Gothic" w:cs="Century Gothic"/>
                <w:iCs/>
                <w:sz w:val="20"/>
                <w:szCs w:val="20"/>
              </w:rPr>
              <w:t xml:space="preserve"> vast amount</w:t>
            </w:r>
            <w:r w:rsidR="1D159DD0" w:rsidRPr="00E6246A">
              <w:rPr>
                <w:rFonts w:eastAsia="Century Gothic" w:cs="Century Gothic"/>
                <w:iCs/>
                <w:sz w:val="20"/>
                <w:szCs w:val="20"/>
              </w:rPr>
              <w:t>s</w:t>
            </w:r>
            <w:r w:rsidR="146CB413" w:rsidRPr="00E6246A">
              <w:rPr>
                <w:rFonts w:eastAsia="Century Gothic" w:cs="Century Gothic"/>
                <w:iCs/>
                <w:sz w:val="20"/>
                <w:szCs w:val="20"/>
              </w:rPr>
              <w:t xml:space="preserve"> of management time</w:t>
            </w:r>
            <w:r w:rsidR="200A597F" w:rsidRPr="00E6246A">
              <w:rPr>
                <w:rFonts w:eastAsia="Century Gothic" w:cs="Century Gothic"/>
                <w:iCs/>
                <w:sz w:val="20"/>
                <w:szCs w:val="20"/>
              </w:rPr>
              <w:t xml:space="preserve"> becoming </w:t>
            </w:r>
            <w:proofErr w:type="gramStart"/>
            <w:r w:rsidR="200A597F" w:rsidRPr="00E6246A">
              <w:rPr>
                <w:rFonts w:eastAsia="Century Gothic" w:cs="Century Gothic"/>
                <w:iCs/>
                <w:sz w:val="20"/>
                <w:szCs w:val="20"/>
              </w:rPr>
              <w:t>non cost</w:t>
            </w:r>
            <w:proofErr w:type="gramEnd"/>
            <w:r w:rsidR="200A597F" w:rsidRPr="00E6246A">
              <w:rPr>
                <w:rFonts w:eastAsia="Century Gothic" w:cs="Century Gothic"/>
                <w:iCs/>
                <w:sz w:val="20"/>
                <w:szCs w:val="20"/>
              </w:rPr>
              <w:t xml:space="preserve"> effective to benefit for pupils</w:t>
            </w:r>
            <w:r w:rsidR="009B18F6" w:rsidRPr="00E6246A">
              <w:rPr>
                <w:rFonts w:eastAsia="Century Gothic" w:cs="Century Gothic"/>
                <w:iCs/>
                <w:sz w:val="20"/>
                <w:szCs w:val="20"/>
              </w:rPr>
              <w:t xml:space="preserve"> when talking about such a relatively small sum.</w:t>
            </w:r>
          </w:p>
          <w:p w14:paraId="58499237" w14:textId="2F2A2D00" w:rsidR="66185D28" w:rsidRPr="00E6246A" w:rsidRDefault="009B18F6" w:rsidP="13ABA463">
            <w:pPr>
              <w:rPr>
                <w:rFonts w:eastAsia="Century Gothic" w:cs="Century Gothic"/>
                <w:iCs/>
                <w:sz w:val="20"/>
                <w:szCs w:val="20"/>
              </w:rPr>
            </w:pPr>
            <w:r w:rsidRPr="00E6246A">
              <w:rPr>
                <w:rFonts w:eastAsia="Century Gothic" w:cs="Century Gothic"/>
                <w:iCs/>
                <w:sz w:val="20"/>
                <w:szCs w:val="20"/>
              </w:rPr>
              <w:t xml:space="preserve">However, we </w:t>
            </w:r>
            <w:r w:rsidR="5328CD9C" w:rsidRPr="00E6246A">
              <w:rPr>
                <w:rFonts w:eastAsia="Century Gothic" w:cs="Century Gothic"/>
                <w:iCs/>
                <w:sz w:val="20"/>
                <w:szCs w:val="20"/>
              </w:rPr>
              <w:t>were</w:t>
            </w:r>
            <w:r w:rsidR="613F5631" w:rsidRPr="00E6246A">
              <w:rPr>
                <w:rFonts w:eastAsia="Century Gothic" w:cs="Century Gothic"/>
                <w:iCs/>
                <w:sz w:val="20"/>
                <w:szCs w:val="20"/>
              </w:rPr>
              <w:t xml:space="preserve"> </w:t>
            </w:r>
            <w:r w:rsidR="5328CD9C" w:rsidRPr="00E6246A">
              <w:rPr>
                <w:rFonts w:eastAsia="Century Gothic" w:cs="Century Gothic"/>
                <w:iCs/>
                <w:sz w:val="20"/>
                <w:szCs w:val="20"/>
              </w:rPr>
              <w:t>approached by NTP, saying they would fund 95</w:t>
            </w:r>
            <w:r w:rsidRPr="00E6246A">
              <w:rPr>
                <w:rFonts w:eastAsia="Century Gothic" w:cs="Century Gothic"/>
                <w:iCs/>
                <w:sz w:val="20"/>
                <w:szCs w:val="20"/>
              </w:rPr>
              <w:t>%</w:t>
            </w:r>
            <w:r w:rsidR="5328CD9C" w:rsidRPr="00E6246A">
              <w:rPr>
                <w:rFonts w:eastAsia="Century Gothic" w:cs="Century Gothic"/>
                <w:iCs/>
                <w:sz w:val="20"/>
                <w:szCs w:val="20"/>
              </w:rPr>
              <w:t xml:space="preserve"> of a </w:t>
            </w:r>
            <w:r w:rsidR="728F6EE9" w:rsidRPr="00E6246A">
              <w:rPr>
                <w:rFonts w:eastAsia="Century Gothic" w:cs="Century Gothic"/>
                <w:iCs/>
                <w:sz w:val="20"/>
                <w:szCs w:val="20"/>
              </w:rPr>
              <w:t>full-time</w:t>
            </w:r>
            <w:r w:rsidR="5328CD9C" w:rsidRPr="00E6246A">
              <w:rPr>
                <w:rFonts w:eastAsia="Century Gothic" w:cs="Century Gothic"/>
                <w:iCs/>
                <w:sz w:val="20"/>
                <w:szCs w:val="20"/>
              </w:rPr>
              <w:t xml:space="preserve"> </w:t>
            </w:r>
            <w:r w:rsidRPr="00E6246A">
              <w:rPr>
                <w:rFonts w:eastAsia="Century Gothic" w:cs="Century Gothic"/>
                <w:iCs/>
                <w:sz w:val="20"/>
                <w:szCs w:val="20"/>
              </w:rPr>
              <w:t>Academic Mentor</w:t>
            </w:r>
            <w:r w:rsidR="5328CD9C" w:rsidRPr="00E6246A">
              <w:rPr>
                <w:rFonts w:eastAsia="Century Gothic" w:cs="Century Gothic"/>
                <w:iCs/>
                <w:sz w:val="20"/>
                <w:szCs w:val="20"/>
              </w:rPr>
              <w:t xml:space="preserve"> for 1 school year </w:t>
            </w:r>
            <w:r w:rsidR="36F73BFC" w:rsidRPr="00E6246A">
              <w:rPr>
                <w:rFonts w:eastAsia="Century Gothic" w:cs="Century Gothic"/>
                <w:iCs/>
                <w:sz w:val="20"/>
                <w:szCs w:val="20"/>
              </w:rPr>
              <w:t>which looked a viable option</w:t>
            </w:r>
            <w:r w:rsidR="7F539330" w:rsidRPr="00E6246A">
              <w:rPr>
                <w:rFonts w:eastAsia="Century Gothic" w:cs="Century Gothic"/>
                <w:iCs/>
                <w:sz w:val="20"/>
                <w:szCs w:val="20"/>
              </w:rPr>
              <w:t xml:space="preserve">. </w:t>
            </w:r>
            <w:r w:rsidR="5328CD9C" w:rsidRPr="00E6246A">
              <w:rPr>
                <w:rFonts w:eastAsia="Century Gothic" w:cs="Century Gothic"/>
                <w:iCs/>
                <w:sz w:val="20"/>
                <w:szCs w:val="20"/>
              </w:rPr>
              <w:t>This has become challenging, we were told this in October, they assured us that</w:t>
            </w:r>
            <w:r w:rsidR="3BBE4C34" w:rsidRPr="00E6246A">
              <w:rPr>
                <w:rFonts w:eastAsia="Century Gothic" w:cs="Century Gothic"/>
                <w:iCs/>
                <w:sz w:val="20"/>
                <w:szCs w:val="20"/>
              </w:rPr>
              <w:t xml:space="preserve"> they would source the mentor if we signed up, we progressed with this, have received nothing until January, had interview lined up and on the day</w:t>
            </w:r>
            <w:r w:rsidR="3D7D7F27" w:rsidRPr="00E6246A">
              <w:rPr>
                <w:rFonts w:eastAsia="Century Gothic" w:cs="Century Gothic"/>
                <w:iCs/>
                <w:sz w:val="20"/>
                <w:szCs w:val="20"/>
              </w:rPr>
              <w:t xml:space="preserve"> of the interview, the interviewee</w:t>
            </w:r>
            <w:r w:rsidR="3BBE4C34" w:rsidRPr="00E6246A">
              <w:rPr>
                <w:rFonts w:eastAsia="Century Gothic" w:cs="Century Gothic"/>
                <w:iCs/>
                <w:sz w:val="20"/>
                <w:szCs w:val="20"/>
              </w:rPr>
              <w:t xml:space="preserve"> took a job with another school.</w:t>
            </w:r>
          </w:p>
          <w:p w14:paraId="7C56B886" w14:textId="4EF1A78A" w:rsidR="528335F9" w:rsidRPr="00E6246A" w:rsidRDefault="009B18F6" w:rsidP="528335F9">
            <w:pPr>
              <w:rPr>
                <w:rFonts w:eastAsia="Century Gothic" w:cs="Century Gothic"/>
                <w:iCs/>
                <w:sz w:val="20"/>
                <w:szCs w:val="20"/>
              </w:rPr>
            </w:pPr>
            <w:r w:rsidRPr="00E6246A">
              <w:rPr>
                <w:rFonts w:eastAsia="Century Gothic" w:cs="Century Gothic"/>
                <w:iCs/>
                <w:sz w:val="20"/>
                <w:szCs w:val="20"/>
              </w:rPr>
              <w:t>We are still</w:t>
            </w:r>
            <w:r w:rsidR="3BBE4C34" w:rsidRPr="00E6246A">
              <w:rPr>
                <w:rFonts w:eastAsia="Century Gothic" w:cs="Century Gothic"/>
                <w:iCs/>
                <w:sz w:val="20"/>
                <w:szCs w:val="20"/>
              </w:rPr>
              <w:t xml:space="preserve"> liaising with NTP to see if we can recruit </w:t>
            </w:r>
            <w:r w:rsidR="1D45510A" w:rsidRPr="00E6246A">
              <w:rPr>
                <w:rFonts w:eastAsia="Century Gothic" w:cs="Century Gothic"/>
                <w:iCs/>
                <w:sz w:val="20"/>
                <w:szCs w:val="20"/>
              </w:rPr>
              <w:t>ourselves</w:t>
            </w:r>
            <w:r w:rsidR="3BBE4C34" w:rsidRPr="00E6246A">
              <w:rPr>
                <w:rFonts w:eastAsia="Century Gothic" w:cs="Century Gothic"/>
                <w:iCs/>
                <w:sz w:val="20"/>
                <w:szCs w:val="20"/>
              </w:rPr>
              <w:t xml:space="preserve"> </w:t>
            </w:r>
            <w:proofErr w:type="gramStart"/>
            <w:r w:rsidR="3BBE4C34" w:rsidRPr="00E6246A">
              <w:rPr>
                <w:rFonts w:eastAsia="Century Gothic" w:cs="Century Gothic"/>
                <w:iCs/>
                <w:sz w:val="20"/>
                <w:szCs w:val="20"/>
              </w:rPr>
              <w:t>but  take</w:t>
            </w:r>
            <w:proofErr w:type="gramEnd"/>
            <w:r w:rsidR="3BBE4C34" w:rsidRPr="00E6246A">
              <w:rPr>
                <w:rFonts w:eastAsia="Century Gothic" w:cs="Century Gothic"/>
                <w:iCs/>
                <w:sz w:val="20"/>
                <w:szCs w:val="20"/>
              </w:rPr>
              <w:t xml:space="preserve"> the mentor </w:t>
            </w:r>
            <w:r w:rsidRPr="00E6246A">
              <w:rPr>
                <w:rFonts w:eastAsia="Century Gothic" w:cs="Century Gothic"/>
                <w:iCs/>
                <w:sz w:val="20"/>
                <w:szCs w:val="20"/>
              </w:rPr>
              <w:t>grant</w:t>
            </w:r>
            <w:r w:rsidR="3BBE4C34" w:rsidRPr="00E6246A">
              <w:rPr>
                <w:rFonts w:eastAsia="Century Gothic" w:cs="Century Gothic"/>
                <w:iCs/>
                <w:sz w:val="20"/>
                <w:szCs w:val="20"/>
              </w:rPr>
              <w:t xml:space="preserve"> through them, </w:t>
            </w:r>
            <w:r w:rsidR="2096B005" w:rsidRPr="00E6246A">
              <w:rPr>
                <w:rFonts w:eastAsia="Century Gothic" w:cs="Century Gothic"/>
                <w:iCs/>
                <w:sz w:val="20"/>
                <w:szCs w:val="20"/>
              </w:rPr>
              <w:t>please</w:t>
            </w:r>
            <w:r w:rsidR="3BBE4C34" w:rsidRPr="00E6246A">
              <w:rPr>
                <w:rFonts w:eastAsia="Century Gothic" w:cs="Century Gothic"/>
                <w:iCs/>
                <w:sz w:val="20"/>
                <w:szCs w:val="20"/>
              </w:rPr>
              <w:t xml:space="preserve"> ask if you want further detail</w:t>
            </w:r>
            <w:r w:rsidR="102C887B" w:rsidRPr="00E6246A">
              <w:rPr>
                <w:rFonts w:eastAsia="Century Gothic" w:cs="Century Gothic"/>
                <w:iCs/>
                <w:sz w:val="20"/>
                <w:szCs w:val="20"/>
              </w:rPr>
              <w:t xml:space="preserve"> as we go along this route</w:t>
            </w:r>
            <w:r w:rsidR="32587811" w:rsidRPr="00E6246A">
              <w:rPr>
                <w:rFonts w:eastAsia="Century Gothic" w:cs="Century Gothic"/>
                <w:iCs/>
                <w:sz w:val="20"/>
                <w:szCs w:val="20"/>
              </w:rPr>
              <w:t xml:space="preserve">. </w:t>
            </w:r>
            <w:r w:rsidR="3BBE4C34" w:rsidRPr="00E6246A">
              <w:rPr>
                <w:rFonts w:eastAsia="Century Gothic" w:cs="Century Gothic"/>
                <w:iCs/>
                <w:sz w:val="20"/>
                <w:szCs w:val="20"/>
              </w:rPr>
              <w:t xml:space="preserve">We are concerned time is passing and we are </w:t>
            </w:r>
            <w:r w:rsidR="66485793" w:rsidRPr="00E6246A">
              <w:rPr>
                <w:rFonts w:eastAsia="Century Gothic" w:cs="Century Gothic"/>
                <w:iCs/>
                <w:sz w:val="20"/>
                <w:szCs w:val="20"/>
              </w:rPr>
              <w:t>losing</w:t>
            </w:r>
            <w:r w:rsidR="3BBE4C34" w:rsidRPr="00E6246A">
              <w:rPr>
                <w:rFonts w:eastAsia="Century Gothic" w:cs="Century Gothic"/>
                <w:iCs/>
                <w:sz w:val="20"/>
                <w:szCs w:val="20"/>
              </w:rPr>
              <w:t xml:space="preserve"> benefit of this </w:t>
            </w:r>
            <w:r w:rsidR="2BD65261" w:rsidRPr="00E6246A">
              <w:rPr>
                <w:rFonts w:eastAsia="Century Gothic" w:cs="Century Gothic"/>
                <w:iCs/>
                <w:sz w:val="20"/>
                <w:szCs w:val="20"/>
              </w:rPr>
              <w:t>role,</w:t>
            </w:r>
            <w:r w:rsidR="554F23A4" w:rsidRPr="00E6246A">
              <w:rPr>
                <w:rFonts w:eastAsia="Century Gothic" w:cs="Century Gothic"/>
                <w:iCs/>
                <w:sz w:val="20"/>
                <w:szCs w:val="20"/>
              </w:rPr>
              <w:t xml:space="preserve"> but we have been pro-active all along to get this in place</w:t>
            </w:r>
            <w:r w:rsidR="75979E50" w:rsidRPr="00E6246A">
              <w:rPr>
                <w:rFonts w:eastAsia="Century Gothic" w:cs="Century Gothic"/>
                <w:iCs/>
                <w:sz w:val="20"/>
                <w:szCs w:val="20"/>
              </w:rPr>
              <w:t>.</w:t>
            </w:r>
            <w:r w:rsidR="22026818" w:rsidRPr="00E6246A">
              <w:rPr>
                <w:rFonts w:eastAsia="Century Gothic" w:cs="Century Gothic"/>
                <w:iCs/>
                <w:sz w:val="20"/>
                <w:szCs w:val="20"/>
              </w:rPr>
              <w:t xml:space="preserve"> Again, teacher pressures, supply demand which is a higher level of pay than available for the role are impacting the availability of applicants</w:t>
            </w:r>
            <w:r w:rsidRPr="00E6246A">
              <w:rPr>
                <w:rFonts w:eastAsia="Century Gothic" w:cs="Century Gothic"/>
                <w:iCs/>
                <w:sz w:val="20"/>
                <w:szCs w:val="20"/>
              </w:rPr>
              <w:t>.</w:t>
            </w:r>
          </w:p>
          <w:p w14:paraId="5A445975" w14:textId="2EB398FA" w:rsidR="528335F9" w:rsidRPr="000B46B0" w:rsidRDefault="2898A6AD" w:rsidP="000B46B0">
            <w:pPr>
              <w:rPr>
                <w:rFonts w:eastAsia="Century Gothic" w:cs="Century Gothic"/>
                <w:iCs/>
                <w:color w:val="FF0000"/>
                <w:sz w:val="20"/>
                <w:szCs w:val="20"/>
              </w:rPr>
            </w:pPr>
            <w:r w:rsidRPr="00E6246A">
              <w:rPr>
                <w:rFonts w:eastAsia="Century Gothic" w:cs="Century Gothic"/>
                <w:b/>
                <w:color w:val="FF0000"/>
                <w:sz w:val="20"/>
                <w:szCs w:val="20"/>
              </w:rPr>
              <w:t>(CONFIDENTIAL</w:t>
            </w:r>
            <w:r w:rsidR="0066020E">
              <w:rPr>
                <w:rFonts w:eastAsia="Century Gothic" w:cs="Century Gothic"/>
                <w:b/>
                <w:color w:val="FF0000"/>
                <w:sz w:val="20"/>
                <w:szCs w:val="20"/>
              </w:rPr>
              <w:t xml:space="preserve"> item removed</w:t>
            </w:r>
            <w:r w:rsidRPr="00E6246A">
              <w:rPr>
                <w:rFonts w:eastAsia="Century Gothic" w:cs="Century Gothic"/>
                <w:b/>
                <w:color w:val="FF0000"/>
                <w:sz w:val="20"/>
                <w:szCs w:val="20"/>
              </w:rPr>
              <w:t>)</w:t>
            </w:r>
            <w:r w:rsidRPr="00E6246A">
              <w:rPr>
                <w:rFonts w:eastAsia="Century Gothic" w:cs="Century Gothic"/>
                <w:b/>
                <w:sz w:val="20"/>
                <w:szCs w:val="20"/>
              </w:rPr>
              <w:t xml:space="preserve"> </w:t>
            </w:r>
            <w:r w:rsidR="000B46B0" w:rsidRPr="000B46B0">
              <w:rPr>
                <w:rFonts w:eastAsia="Century Gothic" w:cs="Century Gothic"/>
                <w:b/>
                <w:color w:val="FF0000"/>
                <w:sz w:val="20"/>
                <w:szCs w:val="20"/>
              </w:rPr>
              <w:t>Not available to view</w:t>
            </w:r>
            <w:r w:rsidR="000B46B0">
              <w:rPr>
                <w:rFonts w:eastAsia="Century Gothic" w:cs="Century Gothic"/>
                <w:b/>
                <w:color w:val="FF0000"/>
                <w:sz w:val="20"/>
                <w:szCs w:val="20"/>
              </w:rPr>
              <w:t xml:space="preserve"> via portal</w:t>
            </w:r>
            <w:r w:rsidR="0066020E">
              <w:rPr>
                <w:rFonts w:eastAsia="Century Gothic" w:cs="Century Gothic"/>
                <w:b/>
                <w:color w:val="FF0000"/>
                <w:sz w:val="20"/>
                <w:szCs w:val="20"/>
              </w:rPr>
              <w:t xml:space="preserve"> held by Head and CofG</w:t>
            </w:r>
          </w:p>
          <w:p w14:paraId="19EA4AAE" w14:textId="4F8E599B" w:rsidR="5D09A29F" w:rsidRPr="00E6246A" w:rsidRDefault="009B18F6" w:rsidP="13ABA463">
            <w:pPr>
              <w:rPr>
                <w:rFonts w:eastAsia="Century Gothic" w:cs="Century Gothic"/>
                <w:b/>
                <w:sz w:val="20"/>
                <w:szCs w:val="20"/>
              </w:rPr>
            </w:pPr>
            <w:r w:rsidRPr="00E6246A">
              <w:rPr>
                <w:rFonts w:eastAsia="Century Gothic" w:cs="Century Gothic"/>
                <w:b/>
                <w:sz w:val="20"/>
                <w:szCs w:val="20"/>
              </w:rPr>
              <w:t>How are disadvantaged pupils going to be supported, especially in the run up to SATs with changes around return dates etc.?</w:t>
            </w:r>
          </w:p>
          <w:p w14:paraId="2A55F567" w14:textId="78126EAC" w:rsidR="528335F9" w:rsidRPr="00E6246A" w:rsidRDefault="6A3D0FD5" w:rsidP="528335F9">
            <w:pPr>
              <w:rPr>
                <w:rFonts w:eastAsia="Century Gothic" w:cs="Century Gothic"/>
                <w:iCs/>
                <w:sz w:val="20"/>
                <w:szCs w:val="20"/>
              </w:rPr>
            </w:pPr>
            <w:r w:rsidRPr="00E6246A">
              <w:rPr>
                <w:rFonts w:eastAsia="Century Gothic" w:cs="Century Gothic"/>
                <w:iCs/>
                <w:sz w:val="20"/>
                <w:szCs w:val="20"/>
              </w:rPr>
              <w:t xml:space="preserve">Potentially NW would cover to keep the momentum pre </w:t>
            </w:r>
            <w:proofErr w:type="spellStart"/>
            <w:r w:rsidRPr="00E6246A">
              <w:rPr>
                <w:rFonts w:eastAsia="Century Gothic" w:cs="Century Gothic"/>
                <w:iCs/>
                <w:sz w:val="20"/>
                <w:szCs w:val="20"/>
              </w:rPr>
              <w:t>Sats</w:t>
            </w:r>
            <w:proofErr w:type="spellEnd"/>
            <w:r w:rsidRPr="00E6246A">
              <w:rPr>
                <w:rFonts w:eastAsia="Century Gothic" w:cs="Century Gothic"/>
                <w:iCs/>
                <w:sz w:val="20"/>
                <w:szCs w:val="20"/>
              </w:rPr>
              <w:t xml:space="preserve">, or </w:t>
            </w:r>
            <w:r w:rsidR="009B18F6" w:rsidRPr="00E6246A">
              <w:rPr>
                <w:rFonts w:eastAsia="Century Gothic" w:cs="Century Gothic"/>
                <w:iCs/>
                <w:sz w:val="20"/>
                <w:szCs w:val="20"/>
              </w:rPr>
              <w:t>A</w:t>
            </w:r>
            <w:r w:rsidRPr="00E6246A">
              <w:rPr>
                <w:rFonts w:eastAsia="Century Gothic" w:cs="Century Gothic"/>
                <w:iCs/>
                <w:sz w:val="20"/>
                <w:szCs w:val="20"/>
              </w:rPr>
              <w:t xml:space="preserve">cademic </w:t>
            </w:r>
            <w:r w:rsidR="009B18F6" w:rsidRPr="00E6246A">
              <w:rPr>
                <w:rFonts w:eastAsia="Century Gothic" w:cs="Century Gothic"/>
                <w:iCs/>
                <w:sz w:val="20"/>
                <w:szCs w:val="20"/>
              </w:rPr>
              <w:t>M</w:t>
            </w:r>
            <w:r w:rsidRPr="00E6246A">
              <w:rPr>
                <w:rFonts w:eastAsia="Century Gothic" w:cs="Century Gothic"/>
                <w:iCs/>
                <w:sz w:val="20"/>
                <w:szCs w:val="20"/>
              </w:rPr>
              <w:t xml:space="preserve">entor </w:t>
            </w:r>
            <w:r w:rsidR="009B18F6" w:rsidRPr="00E6246A">
              <w:rPr>
                <w:rFonts w:eastAsia="Century Gothic" w:cs="Century Gothic"/>
                <w:iCs/>
                <w:sz w:val="20"/>
                <w:szCs w:val="20"/>
              </w:rPr>
              <w:t>if available.</w:t>
            </w:r>
            <w:r w:rsidRPr="00E6246A">
              <w:rPr>
                <w:rFonts w:eastAsia="Century Gothic" w:cs="Century Gothic"/>
                <w:iCs/>
                <w:sz w:val="20"/>
                <w:szCs w:val="20"/>
              </w:rPr>
              <w:t xml:space="preserve"> </w:t>
            </w:r>
            <w:proofErr w:type="gramStart"/>
            <w:r w:rsidR="009B18F6" w:rsidRPr="00E6246A">
              <w:rPr>
                <w:rFonts w:eastAsia="Century Gothic" w:cs="Century Gothic"/>
                <w:iCs/>
                <w:sz w:val="20"/>
                <w:szCs w:val="20"/>
              </w:rPr>
              <w:t>A</w:t>
            </w:r>
            <w:r w:rsidRPr="00E6246A">
              <w:rPr>
                <w:rFonts w:eastAsia="Century Gothic" w:cs="Century Gothic"/>
                <w:iCs/>
                <w:sz w:val="20"/>
                <w:szCs w:val="20"/>
              </w:rPr>
              <w:t>lso</w:t>
            </w:r>
            <w:proofErr w:type="gramEnd"/>
            <w:r w:rsidRPr="00E6246A">
              <w:rPr>
                <w:rFonts w:eastAsia="Century Gothic" w:cs="Century Gothic"/>
                <w:iCs/>
                <w:sz w:val="20"/>
                <w:szCs w:val="20"/>
              </w:rPr>
              <w:t xml:space="preserve"> </w:t>
            </w:r>
            <w:r w:rsidR="5E0BF1CE" w:rsidRPr="00E6246A">
              <w:rPr>
                <w:rFonts w:eastAsia="Century Gothic" w:cs="Century Gothic"/>
                <w:iCs/>
                <w:sz w:val="20"/>
                <w:szCs w:val="20"/>
              </w:rPr>
              <w:t>HLTA staff</w:t>
            </w:r>
            <w:r w:rsidRPr="00E6246A">
              <w:rPr>
                <w:rFonts w:eastAsia="Century Gothic" w:cs="Century Gothic"/>
                <w:iCs/>
                <w:sz w:val="20"/>
                <w:szCs w:val="20"/>
              </w:rPr>
              <w:t xml:space="preserve"> may be asked to complete some year 5 cover to allow for year 6 boost</w:t>
            </w:r>
            <w:r w:rsidR="7C8F7167" w:rsidRPr="00E6246A">
              <w:rPr>
                <w:rFonts w:eastAsia="Century Gothic" w:cs="Century Gothic"/>
                <w:iCs/>
                <w:sz w:val="20"/>
                <w:szCs w:val="20"/>
              </w:rPr>
              <w:t>s by class teachers</w:t>
            </w:r>
            <w:r w:rsidR="6CE1924E" w:rsidRPr="00E6246A">
              <w:rPr>
                <w:rFonts w:eastAsia="Century Gothic" w:cs="Century Gothic"/>
                <w:iCs/>
                <w:sz w:val="20"/>
                <w:szCs w:val="20"/>
              </w:rPr>
              <w:t xml:space="preserve">. </w:t>
            </w:r>
            <w:r w:rsidR="6EFC8A64" w:rsidRPr="00E6246A">
              <w:rPr>
                <w:rFonts w:eastAsia="Century Gothic" w:cs="Century Gothic"/>
                <w:iCs/>
                <w:sz w:val="20"/>
                <w:szCs w:val="20"/>
              </w:rPr>
              <w:t>However, t</w:t>
            </w:r>
            <w:r w:rsidRPr="00E6246A">
              <w:rPr>
                <w:rFonts w:eastAsia="Century Gothic" w:cs="Century Gothic"/>
                <w:iCs/>
                <w:sz w:val="20"/>
                <w:szCs w:val="20"/>
              </w:rPr>
              <w:t xml:space="preserve">he </w:t>
            </w:r>
            <w:r w:rsidR="658FD033" w:rsidRPr="00E6246A">
              <w:rPr>
                <w:rFonts w:eastAsia="Century Gothic" w:cs="Century Gothic"/>
                <w:iCs/>
                <w:sz w:val="20"/>
                <w:szCs w:val="20"/>
              </w:rPr>
              <w:t xml:space="preserve">aim of the </w:t>
            </w:r>
            <w:r w:rsidR="75FC2CFB" w:rsidRPr="00E6246A">
              <w:rPr>
                <w:rFonts w:eastAsia="Century Gothic" w:cs="Century Gothic"/>
                <w:iCs/>
                <w:sz w:val="20"/>
                <w:szCs w:val="20"/>
              </w:rPr>
              <w:t>3-class</w:t>
            </w:r>
            <w:r w:rsidRPr="00E6246A">
              <w:rPr>
                <w:rFonts w:eastAsia="Century Gothic" w:cs="Century Gothic"/>
                <w:iCs/>
                <w:sz w:val="20"/>
                <w:szCs w:val="20"/>
              </w:rPr>
              <w:t xml:space="preserve"> split was</w:t>
            </w:r>
            <w:r w:rsidR="4C26A338" w:rsidRPr="00E6246A">
              <w:rPr>
                <w:rFonts w:eastAsia="Century Gothic" w:cs="Century Gothic"/>
                <w:iCs/>
                <w:sz w:val="20"/>
                <w:szCs w:val="20"/>
              </w:rPr>
              <w:t xml:space="preserve"> </w:t>
            </w:r>
            <w:r w:rsidRPr="00E6246A">
              <w:rPr>
                <w:rFonts w:eastAsia="Century Gothic" w:cs="Century Gothic"/>
                <w:iCs/>
                <w:sz w:val="20"/>
                <w:szCs w:val="20"/>
              </w:rPr>
              <w:t xml:space="preserve">to </w:t>
            </w:r>
            <w:r w:rsidR="177DC882" w:rsidRPr="00E6246A">
              <w:rPr>
                <w:rFonts w:eastAsia="Century Gothic" w:cs="Century Gothic"/>
                <w:iCs/>
                <w:sz w:val="20"/>
                <w:szCs w:val="20"/>
              </w:rPr>
              <w:t>prevent last minute boosting</w:t>
            </w:r>
            <w:r w:rsidR="07D73828" w:rsidRPr="00E6246A">
              <w:rPr>
                <w:rFonts w:eastAsia="Century Gothic" w:cs="Century Gothic"/>
                <w:iCs/>
                <w:sz w:val="20"/>
                <w:szCs w:val="20"/>
              </w:rPr>
              <w:t>. This was intended to then assist in more even support</w:t>
            </w:r>
            <w:r w:rsidR="009B18F6" w:rsidRPr="00E6246A">
              <w:rPr>
                <w:rFonts w:eastAsia="Century Gothic" w:cs="Century Gothic"/>
                <w:iCs/>
                <w:sz w:val="20"/>
                <w:szCs w:val="20"/>
              </w:rPr>
              <w:t xml:space="preserve"> across the year</w:t>
            </w:r>
            <w:r w:rsidR="177DC882" w:rsidRPr="00E6246A">
              <w:rPr>
                <w:rFonts w:eastAsia="Century Gothic" w:cs="Century Gothic"/>
                <w:iCs/>
                <w:sz w:val="20"/>
                <w:szCs w:val="20"/>
              </w:rPr>
              <w:t xml:space="preserve"> d</w:t>
            </w:r>
            <w:r w:rsidR="35F3B892" w:rsidRPr="00E6246A">
              <w:rPr>
                <w:rFonts w:eastAsia="Century Gothic" w:cs="Century Gothic"/>
                <w:iCs/>
                <w:sz w:val="20"/>
                <w:szCs w:val="20"/>
              </w:rPr>
              <w:t>ue to</w:t>
            </w:r>
            <w:r w:rsidR="177DC882" w:rsidRPr="00E6246A">
              <w:rPr>
                <w:rFonts w:eastAsia="Century Gothic" w:cs="Century Gothic"/>
                <w:iCs/>
                <w:sz w:val="20"/>
                <w:szCs w:val="20"/>
              </w:rPr>
              <w:t xml:space="preserve"> different area</w:t>
            </w:r>
            <w:r w:rsidR="6C2F238A" w:rsidRPr="00E6246A">
              <w:rPr>
                <w:rFonts w:eastAsia="Century Gothic" w:cs="Century Gothic"/>
                <w:iCs/>
                <w:sz w:val="20"/>
                <w:szCs w:val="20"/>
              </w:rPr>
              <w:t>s</w:t>
            </w:r>
            <w:r w:rsidR="177DC882" w:rsidRPr="00E6246A">
              <w:rPr>
                <w:rFonts w:eastAsia="Century Gothic" w:cs="Century Gothic"/>
                <w:iCs/>
                <w:sz w:val="20"/>
                <w:szCs w:val="20"/>
              </w:rPr>
              <w:t xml:space="preserve"> with gaps across the whole school due to Covid.</w:t>
            </w:r>
          </w:p>
          <w:p w14:paraId="1DA06BE8" w14:textId="3ADE1383" w:rsidR="528335F9" w:rsidRPr="00E6246A" w:rsidRDefault="177DC882" w:rsidP="528335F9">
            <w:pPr>
              <w:rPr>
                <w:rFonts w:eastAsia="Century Gothic" w:cs="Century Gothic"/>
                <w:b/>
                <w:sz w:val="20"/>
                <w:szCs w:val="20"/>
              </w:rPr>
            </w:pPr>
            <w:r w:rsidRPr="00E6246A">
              <w:rPr>
                <w:rFonts w:eastAsia="Century Gothic" w:cs="Century Gothic"/>
                <w:b/>
                <w:sz w:val="20"/>
                <w:szCs w:val="20"/>
              </w:rPr>
              <w:t>Regarding where you discuss training the next leaders, how is this being managed</w:t>
            </w:r>
            <w:r w:rsidR="1CBCE5E7" w:rsidRPr="00E6246A">
              <w:rPr>
                <w:rFonts w:eastAsia="Century Gothic" w:cs="Century Gothic"/>
                <w:b/>
                <w:sz w:val="20"/>
                <w:szCs w:val="20"/>
              </w:rPr>
              <w:t xml:space="preserve">? </w:t>
            </w:r>
            <w:r w:rsidR="49689193" w:rsidRPr="00E6246A">
              <w:rPr>
                <w:rFonts w:eastAsia="Century Gothic" w:cs="Century Gothic"/>
                <w:b/>
                <w:sz w:val="20"/>
                <w:szCs w:val="20"/>
              </w:rPr>
              <w:t>T</w:t>
            </w:r>
            <w:r w:rsidRPr="00E6246A">
              <w:rPr>
                <w:rFonts w:eastAsia="Century Gothic" w:cs="Century Gothic"/>
                <w:b/>
                <w:sz w:val="20"/>
                <w:szCs w:val="20"/>
              </w:rPr>
              <w:t xml:space="preserve">he </w:t>
            </w:r>
            <w:r w:rsidR="73AC4B63" w:rsidRPr="00E6246A">
              <w:rPr>
                <w:rFonts w:eastAsia="Century Gothic" w:cs="Century Gothic"/>
                <w:b/>
                <w:sz w:val="20"/>
                <w:szCs w:val="20"/>
              </w:rPr>
              <w:t>well-being</w:t>
            </w:r>
            <w:r w:rsidRPr="00E6246A">
              <w:rPr>
                <w:rFonts w:eastAsia="Century Gothic" w:cs="Century Gothic"/>
                <w:b/>
                <w:sz w:val="20"/>
                <w:szCs w:val="20"/>
              </w:rPr>
              <w:t xml:space="preserve"> of the </w:t>
            </w:r>
            <w:r w:rsidR="4EB44F4A" w:rsidRPr="00E6246A">
              <w:rPr>
                <w:rFonts w:eastAsia="Century Gothic" w:cs="Century Gothic"/>
                <w:b/>
                <w:sz w:val="20"/>
                <w:szCs w:val="20"/>
              </w:rPr>
              <w:t xml:space="preserve">SLT </w:t>
            </w:r>
            <w:r w:rsidR="74F76D6C" w:rsidRPr="00E6246A">
              <w:rPr>
                <w:rFonts w:eastAsia="Century Gothic" w:cs="Century Gothic"/>
                <w:b/>
                <w:sz w:val="20"/>
                <w:szCs w:val="20"/>
              </w:rPr>
              <w:t>must</w:t>
            </w:r>
            <w:r w:rsidR="5DB9FB3D" w:rsidRPr="00E6246A">
              <w:rPr>
                <w:rFonts w:eastAsia="Century Gothic" w:cs="Century Gothic"/>
                <w:b/>
                <w:sz w:val="20"/>
                <w:szCs w:val="20"/>
              </w:rPr>
              <w:t xml:space="preserve"> be considered,</w:t>
            </w:r>
            <w:r w:rsidRPr="00E6246A">
              <w:rPr>
                <w:rFonts w:eastAsia="Century Gothic" w:cs="Century Gothic"/>
                <w:b/>
                <w:sz w:val="20"/>
                <w:szCs w:val="20"/>
              </w:rPr>
              <w:t xml:space="preserve"> when currently taking on so much more</w:t>
            </w:r>
            <w:r w:rsidR="6D904124" w:rsidRPr="00E6246A">
              <w:rPr>
                <w:rFonts w:eastAsia="Century Gothic" w:cs="Century Gothic"/>
                <w:b/>
                <w:sz w:val="20"/>
                <w:szCs w:val="20"/>
              </w:rPr>
              <w:t>,</w:t>
            </w:r>
            <w:r w:rsidRPr="00E6246A">
              <w:rPr>
                <w:rFonts w:eastAsia="Century Gothic" w:cs="Century Gothic"/>
                <w:b/>
                <w:sz w:val="20"/>
                <w:szCs w:val="20"/>
              </w:rPr>
              <w:t xml:space="preserve"> </w:t>
            </w:r>
            <w:r w:rsidR="23727686" w:rsidRPr="00E6246A">
              <w:rPr>
                <w:rFonts w:eastAsia="Century Gothic" w:cs="Century Gothic"/>
                <w:b/>
                <w:sz w:val="20"/>
                <w:szCs w:val="20"/>
              </w:rPr>
              <w:t xml:space="preserve">for </w:t>
            </w:r>
            <w:r w:rsidR="73487FE9" w:rsidRPr="00E6246A">
              <w:rPr>
                <w:rFonts w:eastAsia="Century Gothic" w:cs="Century Gothic"/>
                <w:b/>
                <w:sz w:val="20"/>
                <w:szCs w:val="20"/>
              </w:rPr>
              <w:t>example</w:t>
            </w:r>
            <w:r w:rsidRPr="00E6246A">
              <w:rPr>
                <w:rFonts w:eastAsia="Century Gothic" w:cs="Century Gothic"/>
                <w:b/>
                <w:sz w:val="20"/>
                <w:szCs w:val="20"/>
              </w:rPr>
              <w:t xml:space="preserve"> the NPQLD that the head </w:t>
            </w:r>
            <w:r w:rsidR="6EA9868A" w:rsidRPr="00E6246A">
              <w:rPr>
                <w:rFonts w:eastAsia="Century Gothic" w:cs="Century Gothic"/>
                <w:b/>
                <w:sz w:val="20"/>
                <w:szCs w:val="20"/>
              </w:rPr>
              <w:t xml:space="preserve">is </w:t>
            </w:r>
            <w:r w:rsidRPr="00E6246A">
              <w:rPr>
                <w:rFonts w:eastAsia="Century Gothic" w:cs="Century Gothic"/>
                <w:b/>
                <w:sz w:val="20"/>
                <w:szCs w:val="20"/>
              </w:rPr>
              <w:t>deliver</w:t>
            </w:r>
            <w:r w:rsidR="0AA5C01D" w:rsidRPr="00E6246A">
              <w:rPr>
                <w:rFonts w:eastAsia="Century Gothic" w:cs="Century Gothic"/>
                <w:b/>
                <w:sz w:val="20"/>
                <w:szCs w:val="20"/>
              </w:rPr>
              <w:t>ing,</w:t>
            </w:r>
            <w:r w:rsidR="5F639971" w:rsidRPr="00E6246A">
              <w:rPr>
                <w:rFonts w:eastAsia="Century Gothic" w:cs="Century Gothic"/>
                <w:b/>
                <w:sz w:val="20"/>
                <w:szCs w:val="20"/>
              </w:rPr>
              <w:t xml:space="preserve"> the additional SEND for NW</w:t>
            </w:r>
            <w:r w:rsidR="25CE8FF2" w:rsidRPr="00E6246A">
              <w:rPr>
                <w:rFonts w:eastAsia="Century Gothic" w:cs="Century Gothic"/>
                <w:b/>
                <w:sz w:val="20"/>
                <w:szCs w:val="20"/>
              </w:rPr>
              <w:t xml:space="preserve"> with </w:t>
            </w:r>
            <w:r w:rsidR="106202C2" w:rsidRPr="00E6246A">
              <w:rPr>
                <w:rFonts w:eastAsia="Century Gothic" w:cs="Century Gothic"/>
                <w:b/>
                <w:sz w:val="20"/>
                <w:szCs w:val="20"/>
              </w:rPr>
              <w:t>increased</w:t>
            </w:r>
            <w:r w:rsidR="25CE8FF2" w:rsidRPr="00E6246A">
              <w:rPr>
                <w:rFonts w:eastAsia="Century Gothic" w:cs="Century Gothic"/>
                <w:b/>
                <w:sz w:val="20"/>
                <w:szCs w:val="20"/>
              </w:rPr>
              <w:t xml:space="preserve"> students arriving with demanding needs</w:t>
            </w:r>
            <w:r w:rsidR="5F639971" w:rsidRPr="00E6246A">
              <w:rPr>
                <w:rFonts w:eastAsia="Century Gothic" w:cs="Century Gothic"/>
                <w:b/>
                <w:sz w:val="20"/>
                <w:szCs w:val="20"/>
              </w:rPr>
              <w:t xml:space="preserve">, how can this possibly be managed </w:t>
            </w:r>
            <w:r w:rsidR="757C57A3" w:rsidRPr="00E6246A">
              <w:rPr>
                <w:rFonts w:eastAsia="Century Gothic" w:cs="Century Gothic"/>
                <w:b/>
                <w:sz w:val="20"/>
                <w:szCs w:val="20"/>
              </w:rPr>
              <w:t xml:space="preserve">whilst supporting </w:t>
            </w:r>
            <w:r w:rsidR="5F639971" w:rsidRPr="00E6246A">
              <w:rPr>
                <w:rFonts w:eastAsia="Century Gothic" w:cs="Century Gothic"/>
                <w:b/>
                <w:sz w:val="20"/>
                <w:szCs w:val="20"/>
              </w:rPr>
              <w:t>their mental health?</w:t>
            </w:r>
          </w:p>
          <w:p w14:paraId="50E5A27B" w14:textId="2CC5DBB4" w:rsidR="528335F9" w:rsidRPr="00E6246A" w:rsidRDefault="5F639971" w:rsidP="528335F9">
            <w:pPr>
              <w:rPr>
                <w:rFonts w:eastAsia="Century Gothic" w:cs="Century Gothic"/>
                <w:iCs/>
                <w:sz w:val="20"/>
                <w:szCs w:val="20"/>
              </w:rPr>
            </w:pPr>
            <w:r w:rsidRPr="00E6246A">
              <w:rPr>
                <w:rFonts w:eastAsia="Century Gothic" w:cs="Century Gothic"/>
                <w:iCs/>
                <w:sz w:val="20"/>
                <w:szCs w:val="20"/>
              </w:rPr>
              <w:t xml:space="preserve">We have mutually agreed that we will not do the </w:t>
            </w:r>
            <w:r w:rsidR="747A3B8F" w:rsidRPr="00E6246A">
              <w:rPr>
                <w:rFonts w:eastAsia="Century Gothic" w:cs="Century Gothic"/>
                <w:iCs/>
                <w:sz w:val="20"/>
                <w:szCs w:val="20"/>
              </w:rPr>
              <w:t>F</w:t>
            </w:r>
            <w:r w:rsidRPr="00E6246A">
              <w:rPr>
                <w:rFonts w:eastAsia="Century Gothic" w:cs="Century Gothic"/>
                <w:iCs/>
                <w:sz w:val="20"/>
                <w:szCs w:val="20"/>
              </w:rPr>
              <w:t>ebruary cohort</w:t>
            </w:r>
            <w:r w:rsidR="2163589E" w:rsidRPr="00E6246A">
              <w:rPr>
                <w:rFonts w:eastAsia="Century Gothic" w:cs="Century Gothic"/>
                <w:iCs/>
                <w:sz w:val="20"/>
                <w:szCs w:val="20"/>
              </w:rPr>
              <w:t xml:space="preserve"> on NPQLD</w:t>
            </w:r>
            <w:r w:rsidRPr="00E6246A">
              <w:rPr>
                <w:rFonts w:eastAsia="Century Gothic" w:cs="Century Gothic"/>
                <w:iCs/>
                <w:sz w:val="20"/>
                <w:szCs w:val="20"/>
              </w:rPr>
              <w:t xml:space="preserve"> as NW has enough to complete, transition, SEND, EYFS new starters</w:t>
            </w:r>
            <w:r w:rsidR="3A64009C" w:rsidRPr="00E6246A">
              <w:rPr>
                <w:rFonts w:eastAsia="Century Gothic" w:cs="Century Gothic"/>
                <w:iCs/>
                <w:sz w:val="20"/>
                <w:szCs w:val="20"/>
              </w:rPr>
              <w:t xml:space="preserve">. </w:t>
            </w:r>
            <w:r w:rsidRPr="00E6246A">
              <w:rPr>
                <w:rFonts w:eastAsia="Century Gothic" w:cs="Century Gothic"/>
                <w:iCs/>
                <w:sz w:val="20"/>
                <w:szCs w:val="20"/>
              </w:rPr>
              <w:t xml:space="preserve">Having signed up myself </w:t>
            </w:r>
            <w:r w:rsidR="79111B25" w:rsidRPr="00E6246A">
              <w:rPr>
                <w:rFonts w:eastAsia="Century Gothic" w:cs="Century Gothic"/>
                <w:iCs/>
                <w:sz w:val="20"/>
                <w:szCs w:val="20"/>
              </w:rPr>
              <w:t>for</w:t>
            </w:r>
            <w:r w:rsidRPr="00E6246A">
              <w:rPr>
                <w:rFonts w:eastAsia="Century Gothic" w:cs="Century Gothic"/>
                <w:iCs/>
                <w:sz w:val="20"/>
                <w:szCs w:val="20"/>
              </w:rPr>
              <w:t xml:space="preserve"> the full year it is challenging, I would feel I would be letting the cohort down if I stepped away so </w:t>
            </w:r>
            <w:r w:rsidR="4DCA719C" w:rsidRPr="00E6246A">
              <w:rPr>
                <w:rFonts w:eastAsia="Century Gothic" w:cs="Century Gothic"/>
                <w:iCs/>
                <w:sz w:val="20"/>
                <w:szCs w:val="20"/>
              </w:rPr>
              <w:t>most definitely want to see this through</w:t>
            </w:r>
            <w:r w:rsidR="2031CCB8" w:rsidRPr="00E6246A">
              <w:rPr>
                <w:rFonts w:eastAsia="Century Gothic" w:cs="Century Gothic"/>
                <w:iCs/>
                <w:sz w:val="20"/>
                <w:szCs w:val="20"/>
              </w:rPr>
              <w:t xml:space="preserve"> to the end</w:t>
            </w:r>
            <w:r w:rsidR="33D19062" w:rsidRPr="00E6246A">
              <w:rPr>
                <w:rFonts w:eastAsia="Century Gothic" w:cs="Century Gothic"/>
                <w:iCs/>
                <w:sz w:val="20"/>
                <w:szCs w:val="20"/>
              </w:rPr>
              <w:t xml:space="preserve">. </w:t>
            </w:r>
            <w:r w:rsidR="4DCA719C" w:rsidRPr="00E6246A">
              <w:rPr>
                <w:rFonts w:eastAsia="Century Gothic" w:cs="Century Gothic"/>
                <w:iCs/>
                <w:sz w:val="20"/>
                <w:szCs w:val="20"/>
              </w:rPr>
              <w:t xml:space="preserve">We do get funding to the school for our engagement in </w:t>
            </w:r>
            <w:r w:rsidR="26AC7D50" w:rsidRPr="00E6246A">
              <w:rPr>
                <w:rFonts w:eastAsia="Century Gothic" w:cs="Century Gothic"/>
                <w:iCs/>
                <w:sz w:val="20"/>
                <w:szCs w:val="20"/>
              </w:rPr>
              <w:t>this,</w:t>
            </w:r>
            <w:r w:rsidR="4DCA719C" w:rsidRPr="00E6246A">
              <w:rPr>
                <w:rFonts w:eastAsia="Century Gothic" w:cs="Century Gothic"/>
                <w:iCs/>
                <w:sz w:val="20"/>
                <w:szCs w:val="20"/>
              </w:rPr>
              <w:t xml:space="preserve"> but I will be more robust in my </w:t>
            </w:r>
            <w:r w:rsidR="0F11701F" w:rsidRPr="00E6246A">
              <w:rPr>
                <w:rFonts w:eastAsia="Century Gothic" w:cs="Century Gothic"/>
                <w:iCs/>
                <w:sz w:val="20"/>
                <w:szCs w:val="20"/>
              </w:rPr>
              <w:t>pre-engagement</w:t>
            </w:r>
            <w:r w:rsidR="4DCA719C" w:rsidRPr="00E6246A">
              <w:rPr>
                <w:rFonts w:eastAsia="Century Gothic" w:cs="Century Gothic"/>
                <w:iCs/>
                <w:sz w:val="20"/>
                <w:szCs w:val="20"/>
              </w:rPr>
              <w:t xml:space="preserve"> discussions if considering taking this on again</w:t>
            </w:r>
            <w:r w:rsidR="0F2D6FE6" w:rsidRPr="00E6246A">
              <w:rPr>
                <w:rFonts w:eastAsia="Century Gothic" w:cs="Century Gothic"/>
                <w:iCs/>
                <w:sz w:val="20"/>
                <w:szCs w:val="20"/>
              </w:rPr>
              <w:t xml:space="preserve"> as it is more demanding than initially implied</w:t>
            </w:r>
            <w:r w:rsidR="009B18F6" w:rsidRPr="00E6246A">
              <w:rPr>
                <w:rFonts w:eastAsia="Century Gothic" w:cs="Century Gothic"/>
                <w:iCs/>
                <w:sz w:val="20"/>
                <w:szCs w:val="20"/>
              </w:rPr>
              <w:t xml:space="preserve">. </w:t>
            </w:r>
            <w:r w:rsidR="0D59347C" w:rsidRPr="00E6246A">
              <w:rPr>
                <w:rFonts w:eastAsia="Century Gothic" w:cs="Century Gothic"/>
                <w:iCs/>
                <w:sz w:val="20"/>
                <w:szCs w:val="20"/>
              </w:rPr>
              <w:t xml:space="preserve">So, the SLT are managing and amending schedules going forward and will continue to prioritise time to work from home between each other to ensure that valuable </w:t>
            </w:r>
            <w:r w:rsidR="66C942D2" w:rsidRPr="00E6246A">
              <w:rPr>
                <w:rFonts w:eastAsia="Century Gothic" w:cs="Century Gothic"/>
                <w:iCs/>
                <w:sz w:val="20"/>
                <w:szCs w:val="20"/>
              </w:rPr>
              <w:t>uninterrupted</w:t>
            </w:r>
            <w:r w:rsidR="0D59347C" w:rsidRPr="00E6246A">
              <w:rPr>
                <w:rFonts w:eastAsia="Century Gothic" w:cs="Century Gothic"/>
                <w:iCs/>
                <w:sz w:val="20"/>
                <w:szCs w:val="20"/>
              </w:rPr>
              <w:t xml:space="preserve"> time can be used to </w:t>
            </w:r>
            <w:r w:rsidR="1037681C" w:rsidRPr="00E6246A">
              <w:rPr>
                <w:rFonts w:eastAsia="Century Gothic" w:cs="Century Gothic"/>
                <w:iCs/>
                <w:sz w:val="20"/>
                <w:szCs w:val="20"/>
              </w:rPr>
              <w:t>progress paperwork demands.</w:t>
            </w:r>
          </w:p>
          <w:p w14:paraId="03D2A7DB" w14:textId="24CC4DB5" w:rsidR="553A1867" w:rsidRPr="00E6246A" w:rsidRDefault="12249199" w:rsidP="528335F9">
            <w:pPr>
              <w:rPr>
                <w:rFonts w:eastAsia="Century Gothic" w:cs="Century Gothic"/>
                <w:b/>
                <w:sz w:val="20"/>
                <w:szCs w:val="20"/>
              </w:rPr>
            </w:pPr>
            <w:r w:rsidRPr="00E6246A">
              <w:rPr>
                <w:rFonts w:eastAsia="Century Gothic" w:cs="Century Gothic"/>
                <w:b/>
                <w:sz w:val="20"/>
                <w:szCs w:val="20"/>
              </w:rPr>
              <w:t xml:space="preserve">Surely there </w:t>
            </w:r>
            <w:r w:rsidR="2AC8984B" w:rsidRPr="00E6246A">
              <w:rPr>
                <w:rFonts w:eastAsia="Century Gothic" w:cs="Century Gothic"/>
                <w:b/>
                <w:sz w:val="20"/>
                <w:szCs w:val="20"/>
              </w:rPr>
              <w:t>must</w:t>
            </w:r>
            <w:r w:rsidRPr="00E6246A">
              <w:rPr>
                <w:rFonts w:eastAsia="Century Gothic" w:cs="Century Gothic"/>
                <w:b/>
                <w:sz w:val="20"/>
                <w:szCs w:val="20"/>
              </w:rPr>
              <w:t xml:space="preserve"> be a tipping point</w:t>
            </w:r>
            <w:r w:rsidR="009B18F6" w:rsidRPr="00E6246A">
              <w:rPr>
                <w:rFonts w:eastAsia="Century Gothic" w:cs="Century Gothic"/>
                <w:b/>
                <w:sz w:val="20"/>
                <w:szCs w:val="20"/>
              </w:rPr>
              <w:t xml:space="preserve"> re: staff absences etc.</w:t>
            </w:r>
            <w:r w:rsidRPr="00E6246A">
              <w:rPr>
                <w:rFonts w:eastAsia="Century Gothic" w:cs="Century Gothic"/>
                <w:b/>
                <w:sz w:val="20"/>
                <w:szCs w:val="20"/>
              </w:rPr>
              <w:t xml:space="preserve">, what is your contingency plan and what do you stop to maintain staff </w:t>
            </w:r>
            <w:r w:rsidR="03F27169" w:rsidRPr="00E6246A">
              <w:rPr>
                <w:rFonts w:eastAsia="Century Gothic" w:cs="Century Gothic"/>
                <w:b/>
                <w:sz w:val="20"/>
                <w:szCs w:val="20"/>
              </w:rPr>
              <w:t>well-being</w:t>
            </w:r>
            <w:r w:rsidRPr="00E6246A">
              <w:rPr>
                <w:rFonts w:eastAsia="Century Gothic" w:cs="Century Gothic"/>
                <w:b/>
                <w:sz w:val="20"/>
                <w:szCs w:val="20"/>
              </w:rPr>
              <w:t xml:space="preserve"> and education of pupils</w:t>
            </w:r>
            <w:r w:rsidR="009B18F6" w:rsidRPr="00E6246A">
              <w:rPr>
                <w:rFonts w:eastAsia="Century Gothic" w:cs="Century Gothic"/>
                <w:b/>
                <w:sz w:val="20"/>
                <w:szCs w:val="20"/>
              </w:rPr>
              <w:t>? W</w:t>
            </w:r>
            <w:r w:rsidR="249AE72F" w:rsidRPr="00E6246A">
              <w:rPr>
                <w:rFonts w:eastAsia="Century Gothic" w:cs="Century Gothic"/>
                <w:b/>
                <w:sz w:val="20"/>
                <w:szCs w:val="20"/>
              </w:rPr>
              <w:t>here are your plans for any other issues that can arise</w:t>
            </w:r>
            <w:r w:rsidR="354C430F" w:rsidRPr="00E6246A">
              <w:rPr>
                <w:rFonts w:eastAsia="Century Gothic" w:cs="Century Gothic"/>
                <w:b/>
                <w:sz w:val="20"/>
                <w:szCs w:val="20"/>
              </w:rPr>
              <w:t xml:space="preserve"> that may not fall in areas that can be addressed as swiftly</w:t>
            </w:r>
            <w:r w:rsidR="249AE72F" w:rsidRPr="00E6246A">
              <w:rPr>
                <w:rFonts w:eastAsia="Century Gothic" w:cs="Century Gothic"/>
                <w:b/>
                <w:sz w:val="20"/>
                <w:szCs w:val="20"/>
              </w:rPr>
              <w:t>?</w:t>
            </w:r>
          </w:p>
          <w:p w14:paraId="48BDA61F" w14:textId="35FC8A3B" w:rsidR="528335F9" w:rsidRPr="00E6246A" w:rsidRDefault="3951CF86" w:rsidP="528335F9">
            <w:pPr>
              <w:rPr>
                <w:rFonts w:eastAsia="Century Gothic" w:cs="Century Gothic"/>
                <w:iCs/>
                <w:sz w:val="20"/>
                <w:szCs w:val="20"/>
              </w:rPr>
            </w:pPr>
            <w:r w:rsidRPr="00E6246A">
              <w:rPr>
                <w:rFonts w:eastAsia="Century Gothic" w:cs="Century Gothic"/>
                <w:iCs/>
                <w:sz w:val="20"/>
                <w:szCs w:val="20"/>
              </w:rPr>
              <w:t xml:space="preserve">The short answer is it all depends on which staff and where, previous decisions where we </w:t>
            </w:r>
            <w:r w:rsidR="461BB56B" w:rsidRPr="00E6246A">
              <w:rPr>
                <w:rFonts w:eastAsia="Century Gothic" w:cs="Century Gothic"/>
                <w:iCs/>
                <w:sz w:val="20"/>
                <w:szCs w:val="20"/>
              </w:rPr>
              <w:t>closed the school</w:t>
            </w:r>
            <w:r w:rsidRPr="00E6246A">
              <w:rPr>
                <w:rFonts w:eastAsia="Century Gothic" w:cs="Century Gothic"/>
                <w:iCs/>
                <w:sz w:val="20"/>
                <w:szCs w:val="20"/>
              </w:rPr>
              <w:t xml:space="preserve"> w</w:t>
            </w:r>
            <w:r w:rsidR="009B18F6" w:rsidRPr="00E6246A">
              <w:rPr>
                <w:rFonts w:eastAsia="Century Gothic" w:cs="Century Gothic"/>
                <w:iCs/>
                <w:sz w:val="20"/>
                <w:szCs w:val="20"/>
              </w:rPr>
              <w:t>ere</w:t>
            </w:r>
            <w:r w:rsidRPr="00E6246A">
              <w:rPr>
                <w:rFonts w:eastAsia="Century Gothic" w:cs="Century Gothic"/>
                <w:iCs/>
                <w:sz w:val="20"/>
                <w:szCs w:val="20"/>
              </w:rPr>
              <w:t xml:space="preserve"> for operational reasons</w:t>
            </w:r>
            <w:r w:rsidR="009B18F6" w:rsidRPr="00E6246A">
              <w:rPr>
                <w:rFonts w:eastAsia="Century Gothic" w:cs="Century Gothic"/>
                <w:iCs/>
                <w:sz w:val="20"/>
                <w:szCs w:val="20"/>
              </w:rPr>
              <w:t xml:space="preserve"> -</w:t>
            </w:r>
            <w:r w:rsidRPr="00E6246A">
              <w:rPr>
                <w:rFonts w:eastAsia="Century Gothic" w:cs="Century Gothic"/>
                <w:iCs/>
                <w:sz w:val="20"/>
                <w:szCs w:val="20"/>
              </w:rPr>
              <w:t xml:space="preserve"> we simply could not </w:t>
            </w:r>
            <w:r w:rsidR="71631071" w:rsidRPr="00E6246A">
              <w:rPr>
                <w:rFonts w:eastAsia="Century Gothic" w:cs="Century Gothic"/>
                <w:iCs/>
                <w:sz w:val="20"/>
                <w:szCs w:val="20"/>
              </w:rPr>
              <w:t>function;</w:t>
            </w:r>
            <w:r w:rsidRPr="00E6246A">
              <w:rPr>
                <w:rFonts w:eastAsia="Century Gothic" w:cs="Century Gothic"/>
                <w:iCs/>
                <w:sz w:val="20"/>
                <w:szCs w:val="20"/>
              </w:rPr>
              <w:t xml:space="preserve"> </w:t>
            </w:r>
            <w:r w:rsidR="596D5482" w:rsidRPr="00E6246A">
              <w:rPr>
                <w:rFonts w:eastAsia="Century Gothic" w:cs="Century Gothic"/>
                <w:iCs/>
                <w:sz w:val="20"/>
                <w:szCs w:val="20"/>
              </w:rPr>
              <w:t>however,</w:t>
            </w:r>
            <w:r w:rsidR="598DEBDB" w:rsidRPr="00E6246A">
              <w:rPr>
                <w:rFonts w:eastAsia="Century Gothic" w:cs="Century Gothic"/>
                <w:iCs/>
                <w:sz w:val="20"/>
                <w:szCs w:val="20"/>
              </w:rPr>
              <w:t xml:space="preserve"> it literally does depend where we have the pinch points as we </w:t>
            </w:r>
            <w:r w:rsidR="009B18F6" w:rsidRPr="00E6246A">
              <w:rPr>
                <w:rFonts w:eastAsia="Century Gothic" w:cs="Century Gothic"/>
                <w:iCs/>
                <w:sz w:val="20"/>
                <w:szCs w:val="20"/>
              </w:rPr>
              <w:t>cannot safely fill all areas</w:t>
            </w:r>
            <w:r w:rsidR="38084F96" w:rsidRPr="00E6246A">
              <w:rPr>
                <w:rFonts w:eastAsia="Century Gothic" w:cs="Century Gothic"/>
                <w:iCs/>
                <w:sz w:val="20"/>
                <w:szCs w:val="20"/>
              </w:rPr>
              <w:t xml:space="preserve"> of the team </w:t>
            </w:r>
            <w:r w:rsidR="598DEBDB" w:rsidRPr="00E6246A">
              <w:rPr>
                <w:rFonts w:eastAsia="Century Gothic" w:cs="Century Gothic"/>
                <w:iCs/>
                <w:sz w:val="20"/>
                <w:szCs w:val="20"/>
              </w:rPr>
              <w:t>with supply</w:t>
            </w:r>
            <w:r w:rsidR="61F763F1" w:rsidRPr="00E6246A">
              <w:rPr>
                <w:rFonts w:eastAsia="Century Gothic" w:cs="Century Gothic"/>
                <w:iCs/>
                <w:sz w:val="20"/>
                <w:szCs w:val="20"/>
              </w:rPr>
              <w:t xml:space="preserve"> as they do not have the depth of knowledges to support </w:t>
            </w:r>
            <w:r w:rsidR="009B18F6" w:rsidRPr="00E6246A">
              <w:rPr>
                <w:rFonts w:eastAsia="Century Gothic" w:cs="Century Gothic"/>
                <w:iCs/>
                <w:sz w:val="20"/>
                <w:szCs w:val="20"/>
              </w:rPr>
              <w:t>our highest needs pupils</w:t>
            </w:r>
            <w:r w:rsidR="598DEBDB" w:rsidRPr="00E6246A">
              <w:rPr>
                <w:rFonts w:eastAsia="Century Gothic" w:cs="Century Gothic"/>
                <w:iCs/>
                <w:sz w:val="20"/>
                <w:szCs w:val="20"/>
              </w:rPr>
              <w:t>,</w:t>
            </w:r>
            <w:r w:rsidR="5B7342F8" w:rsidRPr="00E6246A">
              <w:rPr>
                <w:rFonts w:eastAsia="Century Gothic" w:cs="Century Gothic"/>
                <w:iCs/>
                <w:sz w:val="20"/>
                <w:szCs w:val="20"/>
              </w:rPr>
              <w:t xml:space="preserve"> equally we cannot</w:t>
            </w:r>
            <w:r w:rsidR="598DEBDB" w:rsidRPr="00E6246A">
              <w:rPr>
                <w:rFonts w:eastAsia="Century Gothic" w:cs="Century Gothic"/>
                <w:iCs/>
                <w:sz w:val="20"/>
                <w:szCs w:val="20"/>
              </w:rPr>
              <w:t xml:space="preserve"> back fill with staff that then can also become ill</w:t>
            </w:r>
            <w:r w:rsidR="078EDA1D" w:rsidRPr="00E6246A">
              <w:rPr>
                <w:rFonts w:eastAsia="Century Gothic" w:cs="Century Gothic"/>
                <w:iCs/>
                <w:sz w:val="20"/>
                <w:szCs w:val="20"/>
              </w:rPr>
              <w:t xml:space="preserve"> or spread the infection into other cohort.</w:t>
            </w:r>
          </w:p>
          <w:p w14:paraId="19924F73" w14:textId="77777777" w:rsidR="003165E1" w:rsidRPr="00E6246A" w:rsidRDefault="2259FBBA" w:rsidP="13ABA463">
            <w:pPr>
              <w:rPr>
                <w:rFonts w:eastAsia="Century Gothic" w:cs="Century Gothic"/>
                <w:iCs/>
                <w:sz w:val="20"/>
                <w:szCs w:val="20"/>
              </w:rPr>
            </w:pPr>
            <w:r w:rsidRPr="00E6246A">
              <w:rPr>
                <w:rFonts w:eastAsia="Century Gothic" w:cs="Century Gothic"/>
                <w:b/>
                <w:sz w:val="20"/>
                <w:szCs w:val="20"/>
              </w:rPr>
              <w:t>I understand the response but how do we communicate this to parents</w:t>
            </w:r>
            <w:r w:rsidR="00607845" w:rsidRPr="00E6246A">
              <w:rPr>
                <w:rFonts w:eastAsia="Century Gothic" w:cs="Century Gothic"/>
                <w:b/>
                <w:sz w:val="20"/>
                <w:szCs w:val="20"/>
              </w:rPr>
              <w:t>? I</w:t>
            </w:r>
            <w:r w:rsidRPr="00E6246A">
              <w:rPr>
                <w:rFonts w:eastAsia="Century Gothic" w:cs="Century Gothic"/>
                <w:b/>
                <w:sz w:val="20"/>
                <w:szCs w:val="20"/>
              </w:rPr>
              <w:t>t is not simple but feel that even though it is dynamic this could be an option to give real clarity</w:t>
            </w:r>
            <w:r w:rsidR="57CA128F" w:rsidRPr="00E6246A">
              <w:rPr>
                <w:rFonts w:eastAsia="Century Gothic" w:cs="Century Gothic"/>
                <w:b/>
                <w:sz w:val="20"/>
                <w:szCs w:val="20"/>
              </w:rPr>
              <w:t xml:space="preserve"> of how the school is facing the challenge and assist the parents in testing children, supporting the most children being able to be in education</w:t>
            </w:r>
            <w:r w:rsidRPr="00E6246A">
              <w:rPr>
                <w:rFonts w:eastAsia="Century Gothic" w:cs="Century Gothic"/>
                <w:b/>
                <w:sz w:val="20"/>
                <w:szCs w:val="20"/>
              </w:rPr>
              <w:t>.</w:t>
            </w:r>
            <w:r w:rsidR="450B545D" w:rsidRPr="00E6246A">
              <w:rPr>
                <w:rFonts w:eastAsia="Century Gothic" w:cs="Century Gothic"/>
                <w:iCs/>
                <w:sz w:val="20"/>
                <w:szCs w:val="20"/>
              </w:rPr>
              <w:t xml:space="preserve"> </w:t>
            </w:r>
          </w:p>
          <w:p w14:paraId="7731D153" w14:textId="21A2C398" w:rsidR="13ABA463" w:rsidRPr="00E6246A" w:rsidRDefault="450B545D" w:rsidP="13ABA463">
            <w:pPr>
              <w:rPr>
                <w:rFonts w:eastAsia="Century Gothic" w:cs="Century Gothic"/>
                <w:iCs/>
                <w:sz w:val="20"/>
                <w:szCs w:val="20"/>
              </w:rPr>
            </w:pPr>
            <w:r w:rsidRPr="00E6246A">
              <w:rPr>
                <w:rFonts w:eastAsia="Century Gothic" w:cs="Century Gothic"/>
                <w:iCs/>
                <w:sz w:val="20"/>
                <w:szCs w:val="20"/>
              </w:rPr>
              <w:t>I</w:t>
            </w:r>
            <w:r w:rsidR="598DEBDB" w:rsidRPr="00E6246A">
              <w:rPr>
                <w:rFonts w:eastAsia="Century Gothic" w:cs="Century Gothic"/>
                <w:iCs/>
                <w:sz w:val="20"/>
                <w:szCs w:val="20"/>
              </w:rPr>
              <w:t xml:space="preserve"> am happy to create a model for this as a </w:t>
            </w:r>
            <w:r w:rsidR="00570237" w:rsidRPr="00E6246A">
              <w:rPr>
                <w:rFonts w:eastAsia="Century Gothic" w:cs="Century Gothic"/>
                <w:iCs/>
                <w:sz w:val="20"/>
                <w:szCs w:val="20"/>
              </w:rPr>
              <w:t>contingency</w:t>
            </w:r>
            <w:r w:rsidR="598DEBDB" w:rsidRPr="00E6246A">
              <w:rPr>
                <w:rFonts w:eastAsia="Century Gothic" w:cs="Century Gothic"/>
                <w:iCs/>
                <w:sz w:val="20"/>
                <w:szCs w:val="20"/>
              </w:rPr>
              <w:t xml:space="preserve"> document</w:t>
            </w:r>
            <w:r w:rsidR="00570237" w:rsidRPr="00E6246A">
              <w:rPr>
                <w:rFonts w:eastAsia="Century Gothic" w:cs="Century Gothic"/>
                <w:iCs/>
                <w:sz w:val="20"/>
                <w:szCs w:val="20"/>
              </w:rPr>
              <w:t xml:space="preserve"> if required, but it is a complicated mapping process due to the number of variables. For example, if a SEND GTA is absent, but their 1:1 child is also isolating, then there is no cover requirement.</w:t>
            </w:r>
            <w:r w:rsidR="29D26586" w:rsidRPr="00E6246A">
              <w:rPr>
                <w:rFonts w:eastAsia="Century Gothic" w:cs="Century Gothic"/>
                <w:iCs/>
                <w:sz w:val="20"/>
                <w:szCs w:val="20"/>
              </w:rPr>
              <w:t xml:space="preserve"> </w:t>
            </w:r>
          </w:p>
          <w:p w14:paraId="7315C4D1" w14:textId="1D284FA6" w:rsidR="64B64A6E" w:rsidRPr="00E6246A" w:rsidRDefault="6D1F4DDC" w:rsidP="13ABA463">
            <w:pPr>
              <w:rPr>
                <w:rFonts w:eastAsia="Century Gothic" w:cs="Century Gothic"/>
                <w:b/>
                <w:iCs/>
                <w:sz w:val="20"/>
                <w:szCs w:val="20"/>
              </w:rPr>
            </w:pPr>
            <w:r w:rsidRPr="00E6246A">
              <w:rPr>
                <w:rFonts w:eastAsia="Century Gothic" w:cs="Century Gothic"/>
                <w:b/>
                <w:iCs/>
                <w:sz w:val="20"/>
                <w:szCs w:val="20"/>
              </w:rPr>
              <w:t>It is</w:t>
            </w:r>
            <w:r w:rsidR="11E4B19C" w:rsidRPr="00E6246A">
              <w:rPr>
                <w:rFonts w:eastAsia="Century Gothic" w:cs="Century Gothic"/>
                <w:b/>
                <w:iCs/>
                <w:sz w:val="20"/>
                <w:szCs w:val="20"/>
              </w:rPr>
              <w:t xml:space="preserve"> understood that we cannot plan for every contingency, I think CofG and Head could indeed look as for some key notes that may be helpful to both of </w:t>
            </w:r>
            <w:r w:rsidR="67D224CF" w:rsidRPr="00E6246A">
              <w:rPr>
                <w:rFonts w:eastAsia="Century Gothic" w:cs="Century Gothic"/>
                <w:b/>
                <w:iCs/>
                <w:sz w:val="20"/>
                <w:szCs w:val="20"/>
              </w:rPr>
              <w:t xml:space="preserve">us and the governors as a </w:t>
            </w:r>
            <w:r w:rsidR="11E4B19C" w:rsidRPr="00E6246A">
              <w:rPr>
                <w:rFonts w:eastAsia="Century Gothic" w:cs="Century Gothic"/>
                <w:b/>
                <w:iCs/>
                <w:sz w:val="20"/>
                <w:szCs w:val="20"/>
              </w:rPr>
              <w:t>to guide going forward.</w:t>
            </w:r>
          </w:p>
          <w:p w14:paraId="7FC65634" w14:textId="5D4BF6FC" w:rsidR="528335F9" w:rsidRPr="00E6246A" w:rsidRDefault="528335F9" w:rsidP="528335F9">
            <w:pPr>
              <w:rPr>
                <w:rFonts w:eastAsia="Century Gothic" w:cs="Century Gothic"/>
                <w:iCs/>
                <w:sz w:val="20"/>
                <w:szCs w:val="20"/>
              </w:rPr>
            </w:pPr>
          </w:p>
          <w:p w14:paraId="79B97A85" w14:textId="5519B626" w:rsidR="169C3BF2" w:rsidRPr="00E6246A" w:rsidRDefault="2E05D49D" w:rsidP="13ABA463">
            <w:pPr>
              <w:rPr>
                <w:rFonts w:eastAsia="Century Gothic" w:cs="Century Gothic"/>
                <w:i/>
                <w:sz w:val="20"/>
                <w:szCs w:val="20"/>
              </w:rPr>
            </w:pPr>
            <w:r w:rsidRPr="00E6246A">
              <w:rPr>
                <w:rFonts w:eastAsia="Century Gothic" w:cs="Century Gothic"/>
                <w:b/>
                <w:bCs/>
                <w:i/>
                <w:sz w:val="20"/>
                <w:szCs w:val="20"/>
              </w:rPr>
              <w:t>Questions</w:t>
            </w:r>
            <w:r w:rsidR="6229E063" w:rsidRPr="00E6246A">
              <w:rPr>
                <w:rFonts w:eastAsia="Century Gothic" w:cs="Century Gothic"/>
                <w:b/>
                <w:bCs/>
                <w:i/>
                <w:sz w:val="20"/>
                <w:szCs w:val="20"/>
              </w:rPr>
              <w:t xml:space="preserve"> regarding </w:t>
            </w:r>
            <w:r w:rsidR="23EBFA37" w:rsidRPr="00E6246A">
              <w:rPr>
                <w:rFonts w:eastAsia="Century Gothic" w:cs="Century Gothic"/>
                <w:b/>
                <w:bCs/>
                <w:i/>
                <w:sz w:val="20"/>
                <w:szCs w:val="20"/>
              </w:rPr>
              <w:t>the data</w:t>
            </w:r>
            <w:r w:rsidR="169C3BF2" w:rsidRPr="00E6246A">
              <w:rPr>
                <w:rFonts w:eastAsia="Century Gothic" w:cs="Century Gothic"/>
                <w:b/>
                <w:bCs/>
                <w:i/>
                <w:sz w:val="20"/>
                <w:szCs w:val="20"/>
              </w:rPr>
              <w:t xml:space="preserve"> report</w:t>
            </w:r>
            <w:r w:rsidR="5A063B95" w:rsidRPr="00E6246A">
              <w:rPr>
                <w:rFonts w:eastAsia="Century Gothic" w:cs="Century Gothic"/>
                <w:i/>
                <w:sz w:val="20"/>
                <w:szCs w:val="20"/>
              </w:rPr>
              <w:t>.</w:t>
            </w:r>
          </w:p>
          <w:p w14:paraId="26F93D5E" w14:textId="33473B1C" w:rsidR="169C3BF2" w:rsidRPr="00E6246A" w:rsidRDefault="169C3BF2" w:rsidP="13ABA463">
            <w:pPr>
              <w:rPr>
                <w:rFonts w:eastAsia="Century Gothic" w:cs="Century Gothic"/>
                <w:b/>
                <w:sz w:val="20"/>
                <w:szCs w:val="20"/>
              </w:rPr>
            </w:pPr>
            <w:r w:rsidRPr="00E6246A">
              <w:rPr>
                <w:rFonts w:eastAsia="Century Gothic" w:cs="Century Gothic"/>
                <w:b/>
                <w:sz w:val="20"/>
                <w:szCs w:val="20"/>
              </w:rPr>
              <w:t xml:space="preserve">Year 1 results </w:t>
            </w:r>
            <w:r w:rsidR="1EE30CFB" w:rsidRPr="00E6246A">
              <w:rPr>
                <w:rFonts w:eastAsia="Century Gothic" w:cs="Century Gothic"/>
                <w:b/>
                <w:sz w:val="20"/>
                <w:szCs w:val="20"/>
              </w:rPr>
              <w:t xml:space="preserve">are </w:t>
            </w:r>
            <w:r w:rsidRPr="00E6246A">
              <w:rPr>
                <w:rFonts w:eastAsia="Century Gothic" w:cs="Century Gothic"/>
                <w:b/>
                <w:sz w:val="20"/>
                <w:szCs w:val="20"/>
              </w:rPr>
              <w:t>high</w:t>
            </w:r>
            <w:r w:rsidR="0D584736" w:rsidRPr="00E6246A">
              <w:rPr>
                <w:rFonts w:eastAsia="Century Gothic" w:cs="Century Gothic"/>
                <w:b/>
                <w:sz w:val="20"/>
                <w:szCs w:val="20"/>
              </w:rPr>
              <w:t xml:space="preserve"> with a disparity across the classes</w:t>
            </w:r>
            <w:r w:rsidRPr="00E6246A">
              <w:rPr>
                <w:rFonts w:eastAsia="Century Gothic" w:cs="Century Gothic"/>
                <w:b/>
                <w:sz w:val="20"/>
                <w:szCs w:val="20"/>
              </w:rPr>
              <w:t>, what moderation has happened between the year 1 classes</w:t>
            </w:r>
            <w:r w:rsidR="666EDB2E" w:rsidRPr="00E6246A">
              <w:rPr>
                <w:rFonts w:eastAsia="Century Gothic" w:cs="Century Gothic"/>
                <w:b/>
                <w:sz w:val="20"/>
                <w:szCs w:val="20"/>
              </w:rPr>
              <w:t>?</w:t>
            </w:r>
          </w:p>
          <w:p w14:paraId="69208FA2" w14:textId="7524B0C4" w:rsidR="169C3BF2" w:rsidRPr="00E6246A" w:rsidRDefault="1D5FF6BD" w:rsidP="13ABA463">
            <w:pPr>
              <w:rPr>
                <w:rFonts w:eastAsia="Century Gothic" w:cs="Century Gothic"/>
                <w:iCs/>
                <w:sz w:val="20"/>
                <w:szCs w:val="20"/>
              </w:rPr>
            </w:pPr>
            <w:r w:rsidRPr="00E6246A">
              <w:rPr>
                <w:rFonts w:eastAsia="Century Gothic" w:cs="Century Gothic"/>
                <w:iCs/>
                <w:sz w:val="20"/>
                <w:szCs w:val="20"/>
              </w:rPr>
              <w:t>We only have 5 in one class and the remainder of year 1 are in a separate class</w:t>
            </w:r>
            <w:r w:rsidR="76BA809B" w:rsidRPr="00E6246A">
              <w:rPr>
                <w:rFonts w:eastAsia="Century Gothic" w:cs="Century Gothic"/>
                <w:iCs/>
                <w:sz w:val="20"/>
                <w:szCs w:val="20"/>
              </w:rPr>
              <w:t>.</w:t>
            </w:r>
            <w:r w:rsidRPr="00E6246A">
              <w:rPr>
                <w:rFonts w:eastAsia="Century Gothic" w:cs="Century Gothic"/>
                <w:iCs/>
                <w:sz w:val="20"/>
                <w:szCs w:val="20"/>
              </w:rPr>
              <w:t xml:space="preserve"> I do agree we require moderation </w:t>
            </w:r>
            <w:r w:rsidR="16CF1EFC" w:rsidRPr="00E6246A">
              <w:rPr>
                <w:rFonts w:eastAsia="Century Gothic" w:cs="Century Gothic"/>
                <w:iCs/>
                <w:sz w:val="20"/>
                <w:szCs w:val="20"/>
              </w:rPr>
              <w:t>in this area for clarity</w:t>
            </w:r>
            <w:r w:rsidRPr="00E6246A">
              <w:rPr>
                <w:rFonts w:eastAsia="Century Gothic" w:cs="Century Gothic"/>
                <w:iCs/>
                <w:sz w:val="20"/>
                <w:szCs w:val="20"/>
              </w:rPr>
              <w:t xml:space="preserve"> as some of th</w:t>
            </w:r>
            <w:r w:rsidR="7F5A4AD8" w:rsidRPr="00E6246A">
              <w:rPr>
                <w:rFonts w:eastAsia="Century Gothic" w:cs="Century Gothic"/>
                <w:iCs/>
                <w:sz w:val="20"/>
                <w:szCs w:val="20"/>
              </w:rPr>
              <w:t>e data</w:t>
            </w:r>
            <w:r w:rsidRPr="00E6246A">
              <w:rPr>
                <w:rFonts w:eastAsia="Century Gothic" w:cs="Century Gothic"/>
                <w:iCs/>
                <w:sz w:val="20"/>
                <w:szCs w:val="20"/>
              </w:rPr>
              <w:t xml:space="preserve"> does stand out </w:t>
            </w:r>
            <w:r w:rsidR="5B67F760" w:rsidRPr="00E6246A">
              <w:rPr>
                <w:rFonts w:eastAsia="Century Gothic" w:cs="Century Gothic"/>
                <w:iCs/>
                <w:sz w:val="20"/>
                <w:szCs w:val="20"/>
              </w:rPr>
              <w:t>disproportionality</w:t>
            </w:r>
            <w:r w:rsidRPr="00E6246A">
              <w:rPr>
                <w:rFonts w:eastAsia="Century Gothic" w:cs="Century Gothic"/>
                <w:iCs/>
                <w:sz w:val="20"/>
                <w:szCs w:val="20"/>
              </w:rPr>
              <w:t xml:space="preserve">. </w:t>
            </w:r>
            <w:r w:rsidR="00570237" w:rsidRPr="00E6246A">
              <w:rPr>
                <w:rFonts w:eastAsia="Century Gothic" w:cs="Century Gothic"/>
                <w:iCs/>
                <w:sz w:val="20"/>
                <w:szCs w:val="20"/>
              </w:rPr>
              <w:t>English lead</w:t>
            </w:r>
            <w:r w:rsidRPr="00E6246A">
              <w:rPr>
                <w:rFonts w:eastAsia="Century Gothic" w:cs="Century Gothic"/>
                <w:iCs/>
                <w:sz w:val="20"/>
                <w:szCs w:val="20"/>
              </w:rPr>
              <w:t xml:space="preserve"> is </w:t>
            </w:r>
            <w:r w:rsidR="1AA425A9" w:rsidRPr="00E6246A">
              <w:rPr>
                <w:rFonts w:eastAsia="Century Gothic" w:cs="Century Gothic"/>
                <w:iCs/>
                <w:sz w:val="20"/>
                <w:szCs w:val="20"/>
              </w:rPr>
              <w:t xml:space="preserve">creating a moderation area within Pobble so we </w:t>
            </w:r>
            <w:r w:rsidR="223BB9DE" w:rsidRPr="00E6246A">
              <w:rPr>
                <w:rFonts w:eastAsia="Century Gothic" w:cs="Century Gothic"/>
                <w:iCs/>
                <w:sz w:val="20"/>
                <w:szCs w:val="20"/>
              </w:rPr>
              <w:t>can</w:t>
            </w:r>
            <w:r w:rsidR="1AA425A9" w:rsidRPr="00E6246A">
              <w:rPr>
                <w:rFonts w:eastAsia="Century Gothic" w:cs="Century Gothic"/>
                <w:iCs/>
                <w:sz w:val="20"/>
                <w:szCs w:val="20"/>
              </w:rPr>
              <w:t xml:space="preserve"> cross reference with other schools we make </w:t>
            </w:r>
            <w:r w:rsidR="5EACBD71" w:rsidRPr="00E6246A">
              <w:rPr>
                <w:rFonts w:eastAsia="Century Gothic" w:cs="Century Gothic"/>
                <w:iCs/>
                <w:sz w:val="20"/>
                <w:szCs w:val="20"/>
              </w:rPr>
              <w:t xml:space="preserve">collaborate </w:t>
            </w:r>
            <w:r w:rsidR="1AA425A9" w:rsidRPr="00E6246A">
              <w:rPr>
                <w:rFonts w:eastAsia="Century Gothic" w:cs="Century Gothic"/>
                <w:iCs/>
                <w:sz w:val="20"/>
                <w:szCs w:val="20"/>
              </w:rPr>
              <w:t>with</w:t>
            </w:r>
            <w:r w:rsidR="233406E5" w:rsidRPr="00E6246A">
              <w:rPr>
                <w:rFonts w:eastAsia="Century Gothic" w:cs="Century Gothic"/>
                <w:iCs/>
                <w:sz w:val="20"/>
                <w:szCs w:val="20"/>
              </w:rPr>
              <w:t xml:space="preserve">, we have the </w:t>
            </w:r>
            <w:r w:rsidR="1AA425A9" w:rsidRPr="00E6246A">
              <w:rPr>
                <w:rFonts w:eastAsia="Century Gothic" w:cs="Century Gothic"/>
                <w:iCs/>
                <w:sz w:val="20"/>
                <w:szCs w:val="20"/>
              </w:rPr>
              <w:t xml:space="preserve">DfE </w:t>
            </w:r>
            <w:r w:rsidR="7387493A" w:rsidRPr="00E6246A">
              <w:rPr>
                <w:rFonts w:eastAsia="Century Gothic" w:cs="Century Gothic"/>
                <w:iCs/>
                <w:sz w:val="20"/>
                <w:szCs w:val="20"/>
              </w:rPr>
              <w:t>exemplars,</w:t>
            </w:r>
            <w:r w:rsidR="1BA58E74" w:rsidRPr="00E6246A">
              <w:rPr>
                <w:rFonts w:eastAsia="Century Gothic" w:cs="Century Gothic"/>
                <w:iCs/>
                <w:sz w:val="20"/>
                <w:szCs w:val="20"/>
              </w:rPr>
              <w:t xml:space="preserve"> and this is being built up to support the discrepancies we may find across school and to moderate internally as well as externally</w:t>
            </w:r>
            <w:r w:rsidR="1AA425A9" w:rsidRPr="00E6246A">
              <w:rPr>
                <w:rFonts w:eastAsia="Century Gothic" w:cs="Century Gothic"/>
                <w:iCs/>
                <w:sz w:val="20"/>
                <w:szCs w:val="20"/>
              </w:rPr>
              <w:t>.</w:t>
            </w:r>
          </w:p>
          <w:p w14:paraId="0239DC54" w14:textId="42DB837A" w:rsidR="2A7C9C91" w:rsidRPr="00E6246A" w:rsidRDefault="1AA425A9" w:rsidP="13ABA463">
            <w:pPr>
              <w:rPr>
                <w:rFonts w:eastAsia="Century Gothic" w:cs="Century Gothic"/>
                <w:iCs/>
                <w:sz w:val="20"/>
                <w:szCs w:val="20"/>
              </w:rPr>
            </w:pPr>
            <w:r w:rsidRPr="00E6246A">
              <w:rPr>
                <w:rFonts w:eastAsia="Century Gothic" w:cs="Century Gothic"/>
                <w:iCs/>
                <w:sz w:val="20"/>
                <w:szCs w:val="20"/>
              </w:rPr>
              <w:t xml:space="preserve">Other things </w:t>
            </w:r>
            <w:r w:rsidR="1D51A2A3" w:rsidRPr="00E6246A">
              <w:rPr>
                <w:rFonts w:eastAsia="Century Gothic" w:cs="Century Gothic"/>
                <w:iCs/>
                <w:sz w:val="20"/>
                <w:szCs w:val="20"/>
              </w:rPr>
              <w:t xml:space="preserve">that will support moderation </w:t>
            </w:r>
            <w:r w:rsidRPr="00E6246A">
              <w:rPr>
                <w:rFonts w:eastAsia="Century Gothic" w:cs="Century Gothic"/>
                <w:iCs/>
                <w:sz w:val="20"/>
                <w:szCs w:val="20"/>
              </w:rPr>
              <w:t xml:space="preserve">is </w:t>
            </w:r>
            <w:r w:rsidR="710BD3BF" w:rsidRPr="00E6246A">
              <w:rPr>
                <w:rFonts w:eastAsia="Century Gothic" w:cs="Century Gothic"/>
                <w:iCs/>
                <w:sz w:val="20"/>
                <w:szCs w:val="20"/>
              </w:rPr>
              <w:t xml:space="preserve">the </w:t>
            </w:r>
            <w:r w:rsidRPr="00E6246A">
              <w:rPr>
                <w:rFonts w:eastAsia="Century Gothic" w:cs="Century Gothic"/>
                <w:iCs/>
                <w:sz w:val="20"/>
                <w:szCs w:val="20"/>
              </w:rPr>
              <w:t xml:space="preserve">building up our phonics screening with the upcoming </w:t>
            </w:r>
            <w:r w:rsidR="61D8EC16" w:rsidRPr="00E6246A">
              <w:rPr>
                <w:rFonts w:eastAsia="Century Gothic" w:cs="Century Gothic"/>
                <w:iCs/>
                <w:sz w:val="20"/>
                <w:szCs w:val="20"/>
              </w:rPr>
              <w:t>resources</w:t>
            </w:r>
            <w:r w:rsidRPr="00E6246A">
              <w:rPr>
                <w:rFonts w:eastAsia="Century Gothic" w:cs="Century Gothic"/>
                <w:iCs/>
                <w:sz w:val="20"/>
                <w:szCs w:val="20"/>
              </w:rPr>
              <w:t xml:space="preserve"> that will also cross check across the </w:t>
            </w:r>
            <w:r w:rsidR="20AB5063" w:rsidRPr="00E6246A">
              <w:rPr>
                <w:rFonts w:eastAsia="Century Gothic" w:cs="Century Gothic"/>
                <w:iCs/>
                <w:sz w:val="20"/>
                <w:szCs w:val="20"/>
              </w:rPr>
              <w:t xml:space="preserve">specified </w:t>
            </w:r>
            <w:r w:rsidRPr="00E6246A">
              <w:rPr>
                <w:rFonts w:eastAsia="Century Gothic" w:cs="Century Gothic"/>
                <w:iCs/>
                <w:sz w:val="20"/>
                <w:szCs w:val="20"/>
              </w:rPr>
              <w:t>classes</w:t>
            </w:r>
            <w:r w:rsidR="0DF5EF38" w:rsidRPr="00E6246A">
              <w:rPr>
                <w:rFonts w:eastAsia="Century Gothic" w:cs="Century Gothic"/>
                <w:iCs/>
                <w:sz w:val="20"/>
                <w:szCs w:val="20"/>
              </w:rPr>
              <w:t xml:space="preserve">. </w:t>
            </w:r>
          </w:p>
          <w:p w14:paraId="2FE80786" w14:textId="3042BAD8" w:rsidR="2A7C9C91" w:rsidRPr="00E6246A" w:rsidRDefault="7A8A24F0" w:rsidP="13ABA463">
            <w:pPr>
              <w:rPr>
                <w:rFonts w:eastAsia="Century Gothic" w:cs="Century Gothic"/>
                <w:iCs/>
                <w:sz w:val="20"/>
                <w:szCs w:val="20"/>
              </w:rPr>
            </w:pPr>
            <w:r w:rsidRPr="00E6246A">
              <w:rPr>
                <w:rFonts w:eastAsia="Century Gothic" w:cs="Century Gothic"/>
                <w:iCs/>
                <w:sz w:val="20"/>
                <w:szCs w:val="20"/>
              </w:rPr>
              <w:t xml:space="preserve">The higher results </w:t>
            </w:r>
            <w:r w:rsidR="1AA425A9" w:rsidRPr="00E6246A">
              <w:rPr>
                <w:rFonts w:eastAsia="Century Gothic" w:cs="Century Gothic"/>
                <w:iCs/>
                <w:sz w:val="20"/>
                <w:szCs w:val="20"/>
              </w:rPr>
              <w:t xml:space="preserve">could also be that we have put a huge amount of investment </w:t>
            </w:r>
            <w:r w:rsidR="2C7654C9" w:rsidRPr="00E6246A">
              <w:rPr>
                <w:rFonts w:eastAsia="Century Gothic" w:cs="Century Gothic"/>
                <w:iCs/>
                <w:sz w:val="20"/>
                <w:szCs w:val="20"/>
              </w:rPr>
              <w:t xml:space="preserve">into the Year 1 area with the Little </w:t>
            </w:r>
            <w:r w:rsidR="26F0FEBB" w:rsidRPr="00E6246A">
              <w:rPr>
                <w:rFonts w:eastAsia="Century Gothic" w:cs="Century Gothic"/>
                <w:iCs/>
                <w:sz w:val="20"/>
                <w:szCs w:val="20"/>
              </w:rPr>
              <w:t>W</w:t>
            </w:r>
            <w:r w:rsidR="00570237" w:rsidRPr="00E6246A">
              <w:rPr>
                <w:rFonts w:eastAsia="Century Gothic" w:cs="Century Gothic"/>
                <w:iCs/>
                <w:sz w:val="20"/>
                <w:szCs w:val="20"/>
              </w:rPr>
              <w:t>a</w:t>
            </w:r>
            <w:r w:rsidR="26F0FEBB" w:rsidRPr="00E6246A">
              <w:rPr>
                <w:rFonts w:eastAsia="Century Gothic" w:cs="Century Gothic"/>
                <w:iCs/>
                <w:sz w:val="20"/>
                <w:szCs w:val="20"/>
              </w:rPr>
              <w:t>ndle</w:t>
            </w:r>
            <w:r w:rsidR="2C7654C9" w:rsidRPr="00E6246A">
              <w:rPr>
                <w:rFonts w:eastAsia="Century Gothic" w:cs="Century Gothic"/>
                <w:iCs/>
                <w:sz w:val="20"/>
                <w:szCs w:val="20"/>
              </w:rPr>
              <w:t xml:space="preserve"> </w:t>
            </w:r>
            <w:r w:rsidR="479363D6" w:rsidRPr="00E6246A">
              <w:rPr>
                <w:rFonts w:eastAsia="Century Gothic" w:cs="Century Gothic"/>
                <w:iCs/>
                <w:sz w:val="20"/>
                <w:szCs w:val="20"/>
              </w:rPr>
              <w:t>product</w:t>
            </w:r>
            <w:r w:rsidR="2C7654C9" w:rsidRPr="00E6246A">
              <w:rPr>
                <w:rFonts w:eastAsia="Century Gothic" w:cs="Century Gothic"/>
                <w:iCs/>
                <w:sz w:val="20"/>
                <w:szCs w:val="20"/>
              </w:rPr>
              <w:t xml:space="preserve"> and the staff have been providing this </w:t>
            </w:r>
            <w:r w:rsidR="129E5B93" w:rsidRPr="00E6246A">
              <w:rPr>
                <w:rFonts w:eastAsia="Century Gothic" w:cs="Century Gothic"/>
                <w:iCs/>
                <w:sz w:val="20"/>
                <w:szCs w:val="20"/>
              </w:rPr>
              <w:t>superbly with</w:t>
            </w:r>
            <w:r w:rsidR="28996963" w:rsidRPr="00E6246A">
              <w:rPr>
                <w:rFonts w:eastAsia="Century Gothic" w:cs="Century Gothic"/>
                <w:iCs/>
                <w:sz w:val="20"/>
                <w:szCs w:val="20"/>
              </w:rPr>
              <w:t xml:space="preserve"> dedicated time </w:t>
            </w:r>
            <w:r w:rsidR="2C7654C9" w:rsidRPr="00E6246A">
              <w:rPr>
                <w:rFonts w:eastAsia="Century Gothic" w:cs="Century Gothic"/>
                <w:iCs/>
                <w:sz w:val="20"/>
                <w:szCs w:val="20"/>
              </w:rPr>
              <w:t xml:space="preserve">and it is making </w:t>
            </w:r>
            <w:r w:rsidR="0302BE40" w:rsidRPr="00E6246A">
              <w:rPr>
                <w:rFonts w:eastAsia="Century Gothic" w:cs="Century Gothic"/>
                <w:iCs/>
                <w:sz w:val="20"/>
                <w:szCs w:val="20"/>
              </w:rPr>
              <w:t>a significant impact</w:t>
            </w:r>
            <w:r w:rsidR="2C7654C9" w:rsidRPr="00E6246A">
              <w:rPr>
                <w:rFonts w:eastAsia="Century Gothic" w:cs="Century Gothic"/>
                <w:iCs/>
                <w:sz w:val="20"/>
                <w:szCs w:val="20"/>
              </w:rPr>
              <w:t xml:space="preserve"> </w:t>
            </w:r>
            <w:r w:rsidR="3D811B03" w:rsidRPr="00E6246A">
              <w:rPr>
                <w:rFonts w:eastAsia="Century Gothic" w:cs="Century Gothic"/>
                <w:iCs/>
                <w:sz w:val="20"/>
                <w:szCs w:val="20"/>
              </w:rPr>
              <w:t>even</w:t>
            </w:r>
            <w:r w:rsidR="2C7654C9" w:rsidRPr="00E6246A">
              <w:rPr>
                <w:rFonts w:eastAsia="Century Gothic" w:cs="Century Gothic"/>
                <w:iCs/>
                <w:sz w:val="20"/>
                <w:szCs w:val="20"/>
              </w:rPr>
              <w:t xml:space="preserve"> on our lowest attaining students</w:t>
            </w:r>
            <w:r w:rsidR="00570237" w:rsidRPr="00E6246A">
              <w:rPr>
                <w:rFonts w:eastAsia="Century Gothic" w:cs="Century Gothic"/>
                <w:iCs/>
                <w:sz w:val="20"/>
                <w:szCs w:val="20"/>
              </w:rPr>
              <w:t>.</w:t>
            </w:r>
            <w:r w:rsidR="3B48FA6D" w:rsidRPr="00E6246A">
              <w:rPr>
                <w:rFonts w:eastAsia="Century Gothic" w:cs="Century Gothic"/>
                <w:iCs/>
                <w:sz w:val="20"/>
                <w:szCs w:val="20"/>
              </w:rPr>
              <w:t xml:space="preserve"> This</w:t>
            </w:r>
            <w:r w:rsidR="2C7654C9" w:rsidRPr="00E6246A">
              <w:rPr>
                <w:rFonts w:eastAsia="Century Gothic" w:cs="Century Gothic"/>
                <w:iCs/>
                <w:sz w:val="20"/>
                <w:szCs w:val="20"/>
              </w:rPr>
              <w:t xml:space="preserve"> is </w:t>
            </w:r>
            <w:r w:rsidR="515301DD" w:rsidRPr="00E6246A">
              <w:rPr>
                <w:rFonts w:eastAsia="Century Gothic" w:cs="Century Gothic"/>
                <w:iCs/>
                <w:sz w:val="20"/>
                <w:szCs w:val="20"/>
              </w:rPr>
              <w:t>extremely rewarding</w:t>
            </w:r>
            <w:r w:rsidR="5A1288ED" w:rsidRPr="00E6246A">
              <w:rPr>
                <w:rFonts w:eastAsia="Century Gothic" w:cs="Century Gothic"/>
                <w:iCs/>
                <w:sz w:val="20"/>
                <w:szCs w:val="20"/>
              </w:rPr>
              <w:t xml:space="preserve">. </w:t>
            </w:r>
            <w:r w:rsidR="00570237" w:rsidRPr="00E6246A">
              <w:rPr>
                <w:rFonts w:eastAsia="Century Gothic" w:cs="Century Gothic"/>
                <w:iCs/>
                <w:sz w:val="20"/>
                <w:szCs w:val="20"/>
              </w:rPr>
              <w:t xml:space="preserve">This is </w:t>
            </w:r>
            <w:proofErr w:type="gramStart"/>
            <w:r w:rsidR="00570237" w:rsidRPr="00E6246A">
              <w:rPr>
                <w:rFonts w:eastAsia="Century Gothic" w:cs="Century Gothic"/>
                <w:iCs/>
                <w:sz w:val="20"/>
                <w:szCs w:val="20"/>
              </w:rPr>
              <w:t>an</w:t>
            </w:r>
            <w:proofErr w:type="gramEnd"/>
            <w:r w:rsidR="00570237" w:rsidRPr="00E6246A">
              <w:rPr>
                <w:rFonts w:eastAsia="Century Gothic" w:cs="Century Gothic"/>
                <w:iCs/>
                <w:sz w:val="20"/>
                <w:szCs w:val="20"/>
              </w:rPr>
              <w:t xml:space="preserve"> Systematic Synthetic Phonics (SSP) scheme, and as such</w:t>
            </w:r>
            <w:r w:rsidR="2C7654C9" w:rsidRPr="00E6246A">
              <w:rPr>
                <w:rFonts w:eastAsia="Century Gothic" w:cs="Century Gothic"/>
                <w:iCs/>
                <w:sz w:val="20"/>
                <w:szCs w:val="20"/>
              </w:rPr>
              <w:t xml:space="preserve"> is </w:t>
            </w:r>
            <w:r w:rsidR="62EA2C9C" w:rsidRPr="00E6246A">
              <w:rPr>
                <w:rFonts w:eastAsia="Century Gothic" w:cs="Century Gothic"/>
                <w:iCs/>
                <w:sz w:val="20"/>
                <w:szCs w:val="20"/>
              </w:rPr>
              <w:t>standardised</w:t>
            </w:r>
            <w:r w:rsidR="2C7654C9" w:rsidRPr="00E6246A">
              <w:rPr>
                <w:rFonts w:eastAsia="Century Gothic" w:cs="Century Gothic"/>
                <w:iCs/>
                <w:sz w:val="20"/>
                <w:szCs w:val="20"/>
              </w:rPr>
              <w:t xml:space="preserve"> and is consist</w:t>
            </w:r>
            <w:r w:rsidR="46AFAD4D" w:rsidRPr="00E6246A">
              <w:rPr>
                <w:rFonts w:eastAsia="Century Gothic" w:cs="Century Gothic"/>
                <w:iCs/>
                <w:sz w:val="20"/>
                <w:szCs w:val="20"/>
              </w:rPr>
              <w:t>ent across the assessments</w:t>
            </w:r>
            <w:r w:rsidR="4BF37737" w:rsidRPr="00E6246A">
              <w:rPr>
                <w:rFonts w:eastAsia="Century Gothic" w:cs="Century Gothic"/>
                <w:iCs/>
                <w:sz w:val="20"/>
                <w:szCs w:val="20"/>
              </w:rPr>
              <w:t xml:space="preserve">. </w:t>
            </w:r>
            <w:r w:rsidR="00570237" w:rsidRPr="00E6246A">
              <w:rPr>
                <w:rFonts w:eastAsia="Century Gothic" w:cs="Century Gothic"/>
                <w:iCs/>
                <w:sz w:val="20"/>
                <w:szCs w:val="20"/>
              </w:rPr>
              <w:t>W</w:t>
            </w:r>
            <w:r w:rsidR="46AFAD4D" w:rsidRPr="00E6246A">
              <w:rPr>
                <w:rFonts w:eastAsia="Century Gothic" w:cs="Century Gothic"/>
                <w:iCs/>
                <w:sz w:val="20"/>
                <w:szCs w:val="20"/>
              </w:rPr>
              <w:t>e also have reading practice groups which do give staff an additional assessment to view</w:t>
            </w:r>
            <w:r w:rsidR="3F0309EA" w:rsidRPr="00E6246A">
              <w:rPr>
                <w:rFonts w:eastAsia="Century Gothic" w:cs="Century Gothic"/>
                <w:iCs/>
                <w:sz w:val="20"/>
                <w:szCs w:val="20"/>
              </w:rPr>
              <w:t xml:space="preserve"> to support their assessment of a child</w:t>
            </w:r>
            <w:r w:rsidR="46AFAD4D" w:rsidRPr="00E6246A">
              <w:rPr>
                <w:rFonts w:eastAsia="Century Gothic" w:cs="Century Gothic"/>
                <w:iCs/>
                <w:sz w:val="20"/>
                <w:szCs w:val="20"/>
              </w:rPr>
              <w:t>.</w:t>
            </w:r>
          </w:p>
          <w:p w14:paraId="5F0D2221" w14:textId="0B06B16F" w:rsidR="528335F9" w:rsidRPr="00E6246A" w:rsidRDefault="52D9BBD3" w:rsidP="528335F9">
            <w:pPr>
              <w:rPr>
                <w:rFonts w:eastAsia="Century Gothic" w:cs="Century Gothic"/>
                <w:iCs/>
                <w:sz w:val="20"/>
                <w:szCs w:val="20"/>
              </w:rPr>
            </w:pPr>
            <w:r w:rsidRPr="00E6246A">
              <w:rPr>
                <w:rFonts w:eastAsia="Century Gothic" w:cs="Century Gothic"/>
                <w:iCs/>
                <w:sz w:val="20"/>
                <w:szCs w:val="20"/>
              </w:rPr>
              <w:t>Also,</w:t>
            </w:r>
            <w:r w:rsidR="44422178" w:rsidRPr="00E6246A">
              <w:rPr>
                <w:rFonts w:eastAsia="Century Gothic" w:cs="Century Gothic"/>
                <w:iCs/>
                <w:sz w:val="20"/>
                <w:szCs w:val="20"/>
              </w:rPr>
              <w:t xml:space="preserve"> to note</w:t>
            </w:r>
            <w:r w:rsidR="039432F3" w:rsidRPr="00E6246A">
              <w:rPr>
                <w:rFonts w:eastAsia="Century Gothic" w:cs="Century Gothic"/>
                <w:iCs/>
                <w:sz w:val="20"/>
                <w:szCs w:val="20"/>
              </w:rPr>
              <w:t>,</w:t>
            </w:r>
            <w:r w:rsidR="46AFAD4D" w:rsidRPr="00E6246A">
              <w:rPr>
                <w:rFonts w:eastAsia="Century Gothic" w:cs="Century Gothic"/>
                <w:iCs/>
                <w:sz w:val="20"/>
                <w:szCs w:val="20"/>
              </w:rPr>
              <w:t xml:space="preserve"> las</w:t>
            </w:r>
            <w:r w:rsidR="331E8D3D" w:rsidRPr="00E6246A">
              <w:rPr>
                <w:rFonts w:eastAsia="Century Gothic" w:cs="Century Gothic"/>
                <w:iCs/>
                <w:sz w:val="20"/>
                <w:szCs w:val="20"/>
              </w:rPr>
              <w:t>t</w:t>
            </w:r>
            <w:r w:rsidR="46AFAD4D" w:rsidRPr="00E6246A">
              <w:rPr>
                <w:rFonts w:eastAsia="Century Gothic" w:cs="Century Gothic"/>
                <w:iCs/>
                <w:sz w:val="20"/>
                <w:szCs w:val="20"/>
              </w:rPr>
              <w:t xml:space="preserve"> </w:t>
            </w:r>
            <w:r w:rsidR="55213C8A" w:rsidRPr="00E6246A">
              <w:rPr>
                <w:rFonts w:eastAsia="Century Gothic" w:cs="Century Gothic"/>
                <w:iCs/>
                <w:sz w:val="20"/>
                <w:szCs w:val="20"/>
              </w:rPr>
              <w:t>year's</w:t>
            </w:r>
            <w:r w:rsidR="46AFAD4D" w:rsidRPr="00E6246A">
              <w:rPr>
                <w:rFonts w:eastAsia="Century Gothic" w:cs="Century Gothic"/>
                <w:iCs/>
                <w:sz w:val="20"/>
                <w:szCs w:val="20"/>
              </w:rPr>
              <w:t xml:space="preserve"> reception year 1 and 6 all came back earlier and have had more </w:t>
            </w:r>
            <w:r w:rsidR="267AA62C" w:rsidRPr="00E6246A">
              <w:rPr>
                <w:rFonts w:eastAsia="Century Gothic" w:cs="Century Gothic"/>
                <w:iCs/>
                <w:sz w:val="20"/>
                <w:szCs w:val="20"/>
              </w:rPr>
              <w:t>face-to-face</w:t>
            </w:r>
            <w:r w:rsidR="65919964" w:rsidRPr="00E6246A">
              <w:rPr>
                <w:rFonts w:eastAsia="Century Gothic" w:cs="Century Gothic"/>
                <w:iCs/>
                <w:sz w:val="20"/>
                <w:szCs w:val="20"/>
              </w:rPr>
              <w:t xml:space="preserve"> </w:t>
            </w:r>
            <w:r w:rsidR="46AFAD4D" w:rsidRPr="00E6246A">
              <w:rPr>
                <w:rFonts w:eastAsia="Century Gothic" w:cs="Century Gothic"/>
                <w:iCs/>
                <w:sz w:val="20"/>
                <w:szCs w:val="20"/>
              </w:rPr>
              <w:t xml:space="preserve">teaching than others within </w:t>
            </w:r>
            <w:r w:rsidR="4A82F4F1" w:rsidRPr="00E6246A">
              <w:rPr>
                <w:rFonts w:eastAsia="Century Gothic" w:cs="Century Gothic"/>
                <w:iCs/>
                <w:sz w:val="20"/>
                <w:szCs w:val="20"/>
              </w:rPr>
              <w:t>school,</w:t>
            </w:r>
            <w:r w:rsidR="46AFAD4D" w:rsidRPr="00E6246A">
              <w:rPr>
                <w:rFonts w:eastAsia="Century Gothic" w:cs="Century Gothic"/>
                <w:iCs/>
                <w:sz w:val="20"/>
                <w:szCs w:val="20"/>
              </w:rPr>
              <w:t xml:space="preserve"> those in year 3,4,5 have had a term less than other pupils, this is significant regarding our data return</w:t>
            </w:r>
            <w:r w:rsidR="5A04D7CA" w:rsidRPr="00E6246A">
              <w:rPr>
                <w:rFonts w:eastAsia="Century Gothic" w:cs="Century Gothic"/>
                <w:iCs/>
                <w:sz w:val="20"/>
                <w:szCs w:val="20"/>
              </w:rPr>
              <w:t>.</w:t>
            </w:r>
          </w:p>
          <w:p w14:paraId="7303F1ED" w14:textId="15C59E7C" w:rsidR="0F3B7A64" w:rsidRPr="00E6246A" w:rsidRDefault="1AD10404" w:rsidP="13ABA463">
            <w:pPr>
              <w:rPr>
                <w:rFonts w:eastAsia="Century Gothic" w:cs="Century Gothic"/>
                <w:b/>
                <w:sz w:val="20"/>
                <w:szCs w:val="20"/>
              </w:rPr>
            </w:pPr>
            <w:r w:rsidRPr="00E6246A">
              <w:rPr>
                <w:rFonts w:eastAsia="Century Gothic" w:cs="Century Gothic"/>
                <w:b/>
                <w:sz w:val="20"/>
                <w:szCs w:val="20"/>
              </w:rPr>
              <w:t xml:space="preserve">Regarding the </w:t>
            </w:r>
            <w:r w:rsidR="00570237" w:rsidRPr="00E6246A">
              <w:rPr>
                <w:rFonts w:eastAsia="Century Gothic" w:cs="Century Gothic"/>
                <w:b/>
                <w:sz w:val="20"/>
                <w:szCs w:val="20"/>
              </w:rPr>
              <w:t xml:space="preserve">EYFS </w:t>
            </w:r>
            <w:r w:rsidR="65894CDD" w:rsidRPr="00E6246A">
              <w:rPr>
                <w:rFonts w:eastAsia="Century Gothic" w:cs="Century Gothic"/>
                <w:b/>
                <w:sz w:val="20"/>
                <w:szCs w:val="20"/>
              </w:rPr>
              <w:t>results,</w:t>
            </w:r>
            <w:r w:rsidRPr="00E6246A">
              <w:rPr>
                <w:rFonts w:eastAsia="Century Gothic" w:cs="Century Gothic"/>
                <w:b/>
                <w:sz w:val="20"/>
                <w:szCs w:val="20"/>
              </w:rPr>
              <w:t xml:space="preserve"> a</w:t>
            </w:r>
            <w:r w:rsidR="0F3B7A64" w:rsidRPr="00E6246A">
              <w:rPr>
                <w:rFonts w:eastAsia="Century Gothic" w:cs="Century Gothic"/>
                <w:b/>
                <w:sz w:val="20"/>
                <w:szCs w:val="20"/>
              </w:rPr>
              <w:t xml:space="preserve"> lot of the </w:t>
            </w:r>
            <w:r w:rsidR="00570237" w:rsidRPr="00E6246A">
              <w:rPr>
                <w:rFonts w:eastAsia="Century Gothic" w:cs="Century Gothic"/>
                <w:b/>
                <w:sz w:val="20"/>
                <w:szCs w:val="20"/>
              </w:rPr>
              <w:t xml:space="preserve">specific </w:t>
            </w:r>
            <w:r w:rsidR="0F3B7A64" w:rsidRPr="00E6246A">
              <w:rPr>
                <w:rFonts w:eastAsia="Century Gothic" w:cs="Century Gothic"/>
                <w:b/>
                <w:sz w:val="20"/>
                <w:szCs w:val="20"/>
              </w:rPr>
              <w:t xml:space="preserve">strands </w:t>
            </w:r>
            <w:r w:rsidR="00570237" w:rsidRPr="00E6246A">
              <w:rPr>
                <w:rFonts w:eastAsia="Century Gothic" w:cs="Century Gothic"/>
                <w:b/>
                <w:sz w:val="20"/>
                <w:szCs w:val="20"/>
              </w:rPr>
              <w:t>have lower</w:t>
            </w:r>
            <w:r w:rsidR="0F3B7A64" w:rsidRPr="00E6246A">
              <w:rPr>
                <w:rFonts w:eastAsia="Century Gothic" w:cs="Century Gothic"/>
                <w:b/>
                <w:sz w:val="20"/>
                <w:szCs w:val="20"/>
              </w:rPr>
              <w:t xml:space="preserve"> results</w:t>
            </w:r>
            <w:r w:rsidR="55B2B13D" w:rsidRPr="00E6246A">
              <w:rPr>
                <w:rFonts w:eastAsia="Century Gothic" w:cs="Century Gothic"/>
                <w:b/>
                <w:sz w:val="20"/>
                <w:szCs w:val="20"/>
              </w:rPr>
              <w:t xml:space="preserve">, please </w:t>
            </w:r>
            <w:r w:rsidR="106E763E" w:rsidRPr="00E6246A">
              <w:rPr>
                <w:rFonts w:eastAsia="Century Gothic" w:cs="Century Gothic"/>
                <w:b/>
                <w:sz w:val="20"/>
                <w:szCs w:val="20"/>
              </w:rPr>
              <w:t>explain.</w:t>
            </w:r>
            <w:r w:rsidR="0F3B7A64" w:rsidRPr="00E6246A">
              <w:rPr>
                <w:rFonts w:eastAsia="Century Gothic" w:cs="Century Gothic"/>
                <w:b/>
                <w:sz w:val="20"/>
                <w:szCs w:val="20"/>
              </w:rPr>
              <w:t xml:space="preserve"> </w:t>
            </w:r>
          </w:p>
          <w:p w14:paraId="0F4E8C2B" w14:textId="1C731314" w:rsidR="0F3B7A64" w:rsidRPr="00E6246A" w:rsidRDefault="00570237" w:rsidP="13ABA463">
            <w:pPr>
              <w:rPr>
                <w:rFonts w:eastAsia="Century Gothic" w:cs="Century Gothic"/>
                <w:iCs/>
                <w:sz w:val="20"/>
                <w:szCs w:val="20"/>
              </w:rPr>
            </w:pPr>
            <w:r w:rsidRPr="00E6246A">
              <w:rPr>
                <w:rFonts w:eastAsia="Century Gothic" w:cs="Century Gothic"/>
                <w:iCs/>
                <w:sz w:val="20"/>
                <w:szCs w:val="20"/>
              </w:rPr>
              <w:t xml:space="preserve">The new framework is more content heavy, particularly in specific areas. We anticipate seeing these gaps closed later in the year once the focus on prime areas has impacted. </w:t>
            </w:r>
          </w:p>
          <w:p w14:paraId="4EE1BF4B" w14:textId="56E60C6F" w:rsidR="6019F797" w:rsidRPr="00E6246A" w:rsidRDefault="76B377DF" w:rsidP="13ABA463">
            <w:pPr>
              <w:rPr>
                <w:rFonts w:eastAsia="Century Gothic" w:cs="Century Gothic"/>
                <w:b/>
                <w:sz w:val="20"/>
                <w:szCs w:val="20"/>
              </w:rPr>
            </w:pPr>
            <w:r w:rsidRPr="00E6246A">
              <w:rPr>
                <w:rFonts w:eastAsia="Century Gothic" w:cs="Century Gothic"/>
                <w:b/>
                <w:sz w:val="20"/>
                <w:szCs w:val="20"/>
              </w:rPr>
              <w:t xml:space="preserve">Explain then </w:t>
            </w:r>
            <w:r w:rsidR="50847475" w:rsidRPr="00E6246A">
              <w:rPr>
                <w:rFonts w:eastAsia="Century Gothic" w:cs="Century Gothic"/>
                <w:b/>
                <w:sz w:val="20"/>
                <w:szCs w:val="20"/>
              </w:rPr>
              <w:t xml:space="preserve">the disparity in </w:t>
            </w:r>
            <w:r w:rsidR="00570237" w:rsidRPr="00E6246A">
              <w:rPr>
                <w:rFonts w:eastAsia="Century Gothic" w:cs="Century Gothic"/>
                <w:b/>
                <w:sz w:val="20"/>
                <w:szCs w:val="20"/>
              </w:rPr>
              <w:t xml:space="preserve">test </w:t>
            </w:r>
            <w:r w:rsidR="50847475" w:rsidRPr="00E6246A">
              <w:rPr>
                <w:rFonts w:eastAsia="Century Gothic" w:cs="Century Gothic"/>
                <w:b/>
                <w:sz w:val="20"/>
                <w:szCs w:val="20"/>
              </w:rPr>
              <w:t xml:space="preserve">data to teacher </w:t>
            </w:r>
            <w:r w:rsidR="06696DEB" w:rsidRPr="00E6246A">
              <w:rPr>
                <w:rFonts w:eastAsia="Century Gothic" w:cs="Century Gothic"/>
                <w:b/>
                <w:sz w:val="20"/>
                <w:szCs w:val="20"/>
              </w:rPr>
              <w:t>assessment</w:t>
            </w:r>
            <w:r w:rsidR="50847475" w:rsidRPr="00E6246A">
              <w:rPr>
                <w:rFonts w:eastAsia="Century Gothic" w:cs="Century Gothic"/>
                <w:b/>
                <w:sz w:val="20"/>
                <w:szCs w:val="20"/>
              </w:rPr>
              <w:t xml:space="preserve"> in year </w:t>
            </w:r>
            <w:r w:rsidR="7737AA01" w:rsidRPr="00E6246A">
              <w:rPr>
                <w:rFonts w:eastAsia="Century Gothic" w:cs="Century Gothic"/>
                <w:b/>
                <w:sz w:val="20"/>
                <w:szCs w:val="20"/>
              </w:rPr>
              <w:t>3,</w:t>
            </w:r>
            <w:r w:rsidR="47439A2B" w:rsidRPr="00E6246A">
              <w:rPr>
                <w:rFonts w:eastAsia="Century Gothic" w:cs="Century Gothic"/>
                <w:b/>
                <w:sz w:val="20"/>
                <w:szCs w:val="20"/>
              </w:rPr>
              <w:t xml:space="preserve"> </w:t>
            </w:r>
            <w:r w:rsidR="50847475" w:rsidRPr="00E6246A">
              <w:rPr>
                <w:rFonts w:eastAsia="Century Gothic" w:cs="Century Gothic"/>
                <w:b/>
                <w:sz w:val="20"/>
                <w:szCs w:val="20"/>
              </w:rPr>
              <w:t>is this a concern</w:t>
            </w:r>
            <w:r w:rsidR="567F92BE" w:rsidRPr="00E6246A">
              <w:rPr>
                <w:rFonts w:eastAsia="Century Gothic" w:cs="Century Gothic"/>
                <w:b/>
                <w:sz w:val="20"/>
                <w:szCs w:val="20"/>
              </w:rPr>
              <w:t>?</w:t>
            </w:r>
          </w:p>
          <w:p w14:paraId="3B75786A" w14:textId="79B5FB59" w:rsidR="528335F9" w:rsidRPr="00E6246A" w:rsidRDefault="0F3B7A64" w:rsidP="13ABA463">
            <w:pPr>
              <w:rPr>
                <w:rFonts w:eastAsia="Century Gothic" w:cs="Century Gothic"/>
                <w:iCs/>
                <w:sz w:val="20"/>
                <w:szCs w:val="20"/>
              </w:rPr>
            </w:pPr>
            <w:r w:rsidRPr="00E6246A">
              <w:rPr>
                <w:rFonts w:eastAsia="Century Gothic" w:cs="Century Gothic"/>
                <w:iCs/>
                <w:sz w:val="20"/>
                <w:szCs w:val="20"/>
              </w:rPr>
              <w:t>Year 3</w:t>
            </w:r>
            <w:r w:rsidR="055BFD1D" w:rsidRPr="00E6246A">
              <w:rPr>
                <w:rFonts w:eastAsia="Century Gothic" w:cs="Century Gothic"/>
                <w:iCs/>
                <w:sz w:val="20"/>
                <w:szCs w:val="20"/>
              </w:rPr>
              <w:t xml:space="preserve"> </w:t>
            </w:r>
            <w:r w:rsidR="00570237" w:rsidRPr="00E6246A">
              <w:rPr>
                <w:rFonts w:eastAsia="Century Gothic" w:cs="Century Gothic"/>
                <w:iCs/>
                <w:sz w:val="20"/>
                <w:szCs w:val="20"/>
              </w:rPr>
              <w:t>is a vulnerable year:</w:t>
            </w:r>
            <w:r w:rsidR="47A5BC6D" w:rsidRPr="00E6246A">
              <w:rPr>
                <w:rFonts w:eastAsia="Century Gothic" w:cs="Century Gothic"/>
                <w:iCs/>
                <w:sz w:val="20"/>
                <w:szCs w:val="20"/>
              </w:rPr>
              <w:t xml:space="preserve"> two</w:t>
            </w:r>
            <w:r w:rsidRPr="00E6246A">
              <w:rPr>
                <w:rFonts w:eastAsia="Century Gothic" w:cs="Century Gothic"/>
                <w:iCs/>
                <w:sz w:val="20"/>
                <w:szCs w:val="20"/>
              </w:rPr>
              <w:t xml:space="preserve"> thirds are summer birthdays, </w:t>
            </w:r>
            <w:r w:rsidR="00570237" w:rsidRPr="00E6246A">
              <w:rPr>
                <w:rFonts w:eastAsia="Century Gothic" w:cs="Century Gothic"/>
                <w:iCs/>
                <w:sz w:val="20"/>
                <w:szCs w:val="20"/>
              </w:rPr>
              <w:t>and they have a high % of SEND.</w:t>
            </w:r>
            <w:r w:rsidR="70D1139D" w:rsidRPr="00E6246A">
              <w:rPr>
                <w:rFonts w:eastAsia="Century Gothic" w:cs="Century Gothic"/>
                <w:iCs/>
                <w:sz w:val="20"/>
                <w:szCs w:val="20"/>
              </w:rPr>
              <w:t xml:space="preserve"> This has been fully discussed with the year 3 </w:t>
            </w:r>
            <w:r w:rsidR="54E75B37" w:rsidRPr="00E6246A">
              <w:rPr>
                <w:rFonts w:eastAsia="Century Gothic" w:cs="Century Gothic"/>
                <w:iCs/>
                <w:sz w:val="20"/>
                <w:szCs w:val="20"/>
              </w:rPr>
              <w:t>teacher, she</w:t>
            </w:r>
            <w:r w:rsidRPr="00E6246A">
              <w:rPr>
                <w:rFonts w:eastAsia="Century Gothic" w:cs="Century Gothic"/>
                <w:iCs/>
                <w:sz w:val="20"/>
                <w:szCs w:val="20"/>
              </w:rPr>
              <w:t xml:space="preserve"> confirms she does not feel she has enough evidence to give </w:t>
            </w:r>
            <w:r w:rsidR="71442299" w:rsidRPr="00E6246A">
              <w:rPr>
                <w:rFonts w:eastAsia="Century Gothic" w:cs="Century Gothic"/>
                <w:iCs/>
                <w:sz w:val="20"/>
                <w:szCs w:val="20"/>
              </w:rPr>
              <w:t>firm teacher assessment and that the discrepancy between teacher assessment and that of the test is appropriate and may well come closer, as we know tests can result in good guess work</w:t>
            </w:r>
            <w:r w:rsidR="2F75F8CF" w:rsidRPr="00E6246A">
              <w:rPr>
                <w:rFonts w:eastAsia="Century Gothic" w:cs="Century Gothic"/>
                <w:iCs/>
                <w:sz w:val="20"/>
                <w:szCs w:val="20"/>
              </w:rPr>
              <w:t xml:space="preserve"> which can then skew results for assessment and the teacher is confident in her assessment of the year 3 class to date.</w:t>
            </w:r>
            <w:r w:rsidR="00570237" w:rsidRPr="00E6246A">
              <w:rPr>
                <w:rFonts w:eastAsia="Century Gothic" w:cs="Century Gothic"/>
                <w:iCs/>
                <w:sz w:val="20"/>
                <w:szCs w:val="20"/>
              </w:rPr>
              <w:t xml:space="preserve"> Many HPAs left at the end of last year, making it a weaker cohort at the start. </w:t>
            </w:r>
          </w:p>
          <w:p w14:paraId="256CC5FF" w14:textId="0523CD8F" w:rsidR="528335F9" w:rsidRPr="00E6246A" w:rsidRDefault="2F75F8CF" w:rsidP="528335F9">
            <w:pPr>
              <w:rPr>
                <w:rFonts w:eastAsia="Century Gothic" w:cs="Century Gothic"/>
                <w:iCs/>
                <w:sz w:val="20"/>
                <w:szCs w:val="20"/>
              </w:rPr>
            </w:pPr>
            <w:r w:rsidRPr="00E6246A">
              <w:rPr>
                <w:rFonts w:eastAsia="Century Gothic" w:cs="Century Gothic"/>
                <w:iCs/>
                <w:sz w:val="20"/>
                <w:szCs w:val="20"/>
              </w:rPr>
              <w:t>Equally for some students</w:t>
            </w:r>
            <w:r w:rsidR="7A63D8A6" w:rsidRPr="00E6246A">
              <w:rPr>
                <w:rFonts w:eastAsia="Century Gothic" w:cs="Century Gothic"/>
                <w:iCs/>
                <w:sz w:val="20"/>
                <w:szCs w:val="20"/>
              </w:rPr>
              <w:t xml:space="preserve"> in this cohort,</w:t>
            </w:r>
            <w:r w:rsidRPr="00E6246A">
              <w:rPr>
                <w:rFonts w:eastAsia="Century Gothic" w:cs="Century Gothic"/>
                <w:iCs/>
                <w:sz w:val="20"/>
                <w:szCs w:val="20"/>
              </w:rPr>
              <w:t xml:space="preserve"> w</w:t>
            </w:r>
            <w:r w:rsidR="30350385" w:rsidRPr="00E6246A">
              <w:rPr>
                <w:rFonts w:eastAsia="Century Gothic" w:cs="Century Gothic"/>
                <w:iCs/>
                <w:sz w:val="20"/>
                <w:szCs w:val="20"/>
              </w:rPr>
              <w:t xml:space="preserve">e cannot make progress judgement only attainment as they have joined us at some point in that </w:t>
            </w:r>
            <w:r w:rsidR="45564CC6" w:rsidRPr="00E6246A">
              <w:rPr>
                <w:rFonts w:eastAsia="Century Gothic" w:cs="Century Gothic"/>
                <w:iCs/>
                <w:sz w:val="20"/>
                <w:szCs w:val="20"/>
              </w:rPr>
              <w:t>term,</w:t>
            </w:r>
            <w:r w:rsidR="30350385" w:rsidRPr="00E6246A">
              <w:rPr>
                <w:rFonts w:eastAsia="Century Gothic" w:cs="Century Gothic"/>
                <w:iCs/>
                <w:sz w:val="20"/>
                <w:szCs w:val="20"/>
              </w:rPr>
              <w:t xml:space="preserve"> so it is hard to </w:t>
            </w:r>
            <w:r w:rsidR="22196B5C" w:rsidRPr="00E6246A">
              <w:rPr>
                <w:rFonts w:eastAsia="Century Gothic" w:cs="Century Gothic"/>
                <w:iCs/>
                <w:sz w:val="20"/>
                <w:szCs w:val="20"/>
              </w:rPr>
              <w:t>assess</w:t>
            </w:r>
            <w:r w:rsidR="30350385" w:rsidRPr="00E6246A">
              <w:rPr>
                <w:rFonts w:eastAsia="Century Gothic" w:cs="Century Gothic"/>
                <w:iCs/>
                <w:sz w:val="20"/>
                <w:szCs w:val="20"/>
              </w:rPr>
              <w:t xml:space="preserve"> and give a</w:t>
            </w:r>
            <w:r w:rsidR="422589D9" w:rsidRPr="00E6246A">
              <w:rPr>
                <w:rFonts w:eastAsia="Century Gothic" w:cs="Century Gothic"/>
                <w:iCs/>
                <w:sz w:val="20"/>
                <w:szCs w:val="20"/>
              </w:rPr>
              <w:t>n accurate picture for a child that we simply do not have data for.</w:t>
            </w:r>
          </w:p>
          <w:p w14:paraId="623E5139" w14:textId="45DC01A7" w:rsidR="06A9E941" w:rsidRPr="00E6246A" w:rsidRDefault="06A9E941" w:rsidP="13ABA463">
            <w:pPr>
              <w:rPr>
                <w:rFonts w:eastAsia="Century Gothic" w:cs="Century Gothic"/>
                <w:b/>
                <w:sz w:val="20"/>
                <w:szCs w:val="20"/>
              </w:rPr>
            </w:pPr>
            <w:r w:rsidRPr="00E6246A">
              <w:rPr>
                <w:rFonts w:eastAsia="Century Gothic" w:cs="Century Gothic"/>
                <w:b/>
                <w:sz w:val="20"/>
                <w:szCs w:val="20"/>
              </w:rPr>
              <w:t xml:space="preserve">In the final </w:t>
            </w:r>
            <w:r w:rsidR="32A22774" w:rsidRPr="00E6246A">
              <w:rPr>
                <w:rFonts w:eastAsia="Century Gothic" w:cs="Century Gothic"/>
                <w:b/>
                <w:sz w:val="20"/>
                <w:szCs w:val="20"/>
              </w:rPr>
              <w:t>table it</w:t>
            </w:r>
            <w:r w:rsidR="7C4AFB0B" w:rsidRPr="00E6246A">
              <w:rPr>
                <w:rFonts w:eastAsia="Century Gothic" w:cs="Century Gothic"/>
                <w:b/>
                <w:sz w:val="20"/>
                <w:szCs w:val="20"/>
              </w:rPr>
              <w:t xml:space="preserve"> notes </w:t>
            </w:r>
            <w:r w:rsidR="7734BFF5" w:rsidRPr="00E6246A">
              <w:rPr>
                <w:rFonts w:eastAsia="Century Gothic" w:cs="Century Gothic"/>
                <w:b/>
                <w:sz w:val="20"/>
                <w:szCs w:val="20"/>
              </w:rPr>
              <w:t xml:space="preserve">male </w:t>
            </w:r>
            <w:r w:rsidRPr="00E6246A">
              <w:rPr>
                <w:rFonts w:eastAsia="Century Gothic" w:cs="Century Gothic"/>
                <w:b/>
                <w:sz w:val="20"/>
                <w:szCs w:val="20"/>
              </w:rPr>
              <w:t xml:space="preserve">readers year </w:t>
            </w:r>
            <w:r w:rsidR="5654DFF8" w:rsidRPr="00E6246A">
              <w:rPr>
                <w:rFonts w:eastAsia="Century Gothic" w:cs="Century Gothic"/>
                <w:b/>
                <w:sz w:val="20"/>
                <w:szCs w:val="20"/>
              </w:rPr>
              <w:t>6</w:t>
            </w:r>
            <w:r w:rsidR="00C010BE" w:rsidRPr="00E6246A">
              <w:rPr>
                <w:rFonts w:eastAsia="Century Gothic" w:cs="Century Gothic"/>
                <w:b/>
                <w:sz w:val="20"/>
                <w:szCs w:val="20"/>
              </w:rPr>
              <w:t xml:space="preserve"> are making slower progress and being reluctant readers</w:t>
            </w:r>
            <w:r w:rsidR="5654DFF8" w:rsidRPr="00E6246A">
              <w:rPr>
                <w:rFonts w:eastAsia="Century Gothic" w:cs="Century Gothic"/>
                <w:b/>
                <w:sz w:val="20"/>
                <w:szCs w:val="20"/>
              </w:rPr>
              <w:t xml:space="preserve"> why</w:t>
            </w:r>
            <w:r w:rsidRPr="00E6246A">
              <w:rPr>
                <w:rFonts w:eastAsia="Century Gothic" w:cs="Century Gothic"/>
                <w:b/>
                <w:sz w:val="20"/>
                <w:szCs w:val="20"/>
              </w:rPr>
              <w:t xml:space="preserve"> is this</w:t>
            </w:r>
            <w:r w:rsidR="7D536F58" w:rsidRPr="00E6246A">
              <w:rPr>
                <w:rFonts w:eastAsia="Century Gothic" w:cs="Century Gothic"/>
                <w:b/>
                <w:sz w:val="20"/>
                <w:szCs w:val="20"/>
              </w:rPr>
              <w:t xml:space="preserve"> </w:t>
            </w:r>
            <w:r w:rsidR="11F49A0D" w:rsidRPr="00E6246A">
              <w:rPr>
                <w:rFonts w:eastAsia="Century Gothic" w:cs="Century Gothic"/>
                <w:b/>
                <w:sz w:val="20"/>
                <w:szCs w:val="20"/>
              </w:rPr>
              <w:t>and</w:t>
            </w:r>
            <w:r w:rsidR="7D536F58" w:rsidRPr="00E6246A">
              <w:rPr>
                <w:rFonts w:eastAsia="Century Gothic" w:cs="Century Gothic"/>
                <w:b/>
                <w:sz w:val="20"/>
                <w:szCs w:val="20"/>
              </w:rPr>
              <w:t xml:space="preserve"> are you addressing this area</w:t>
            </w:r>
            <w:r w:rsidRPr="00E6246A">
              <w:rPr>
                <w:rFonts w:eastAsia="Century Gothic" w:cs="Century Gothic"/>
                <w:b/>
                <w:sz w:val="20"/>
                <w:szCs w:val="20"/>
              </w:rPr>
              <w:t>?</w:t>
            </w:r>
          </w:p>
          <w:p w14:paraId="38F99B8F" w14:textId="24384753" w:rsidR="06A9E941" w:rsidRPr="00E6246A" w:rsidRDefault="4F48F0E1" w:rsidP="13ABA463">
            <w:pPr>
              <w:rPr>
                <w:rFonts w:eastAsia="Century Gothic" w:cs="Century Gothic"/>
                <w:iCs/>
                <w:sz w:val="20"/>
                <w:szCs w:val="20"/>
              </w:rPr>
            </w:pPr>
            <w:r w:rsidRPr="00E6246A">
              <w:rPr>
                <w:rFonts w:eastAsia="Century Gothic" w:cs="Century Gothic"/>
                <w:iCs/>
                <w:sz w:val="20"/>
                <w:szCs w:val="20"/>
              </w:rPr>
              <w:t>There is a s</w:t>
            </w:r>
            <w:r w:rsidR="30350385" w:rsidRPr="00E6246A">
              <w:rPr>
                <w:rFonts w:eastAsia="Century Gothic" w:cs="Century Gothic"/>
                <w:iCs/>
                <w:sz w:val="20"/>
                <w:szCs w:val="20"/>
              </w:rPr>
              <w:t xml:space="preserve">truggle in finding </w:t>
            </w:r>
            <w:r w:rsidR="18D7C0F0" w:rsidRPr="00E6246A">
              <w:rPr>
                <w:rFonts w:eastAsia="Century Gothic" w:cs="Century Gothic"/>
                <w:iCs/>
                <w:sz w:val="20"/>
                <w:szCs w:val="20"/>
              </w:rPr>
              <w:t xml:space="preserve">diverse and stimulating </w:t>
            </w:r>
            <w:r w:rsidR="30350385" w:rsidRPr="00E6246A">
              <w:rPr>
                <w:rFonts w:eastAsia="Century Gothic" w:cs="Century Gothic"/>
                <w:iCs/>
                <w:sz w:val="20"/>
                <w:szCs w:val="20"/>
              </w:rPr>
              <w:t>genres for the children</w:t>
            </w:r>
            <w:r w:rsidR="59216972" w:rsidRPr="00E6246A">
              <w:rPr>
                <w:rFonts w:eastAsia="Century Gothic" w:cs="Century Gothic"/>
                <w:iCs/>
                <w:sz w:val="20"/>
                <w:szCs w:val="20"/>
              </w:rPr>
              <w:t>,</w:t>
            </w:r>
            <w:r w:rsidR="3F6F543C" w:rsidRPr="00E6246A">
              <w:rPr>
                <w:rFonts w:eastAsia="Century Gothic" w:cs="Century Gothic"/>
                <w:iCs/>
                <w:sz w:val="20"/>
                <w:szCs w:val="20"/>
              </w:rPr>
              <w:t xml:space="preserve"> particularly</w:t>
            </w:r>
            <w:r w:rsidR="30350385" w:rsidRPr="00E6246A">
              <w:rPr>
                <w:rFonts w:eastAsia="Century Gothic" w:cs="Century Gothic"/>
                <w:iCs/>
                <w:sz w:val="20"/>
                <w:szCs w:val="20"/>
              </w:rPr>
              <w:t xml:space="preserve"> with some male readers in this year </w:t>
            </w:r>
            <w:r w:rsidR="4AD3B4D9" w:rsidRPr="00E6246A">
              <w:rPr>
                <w:rFonts w:eastAsia="Century Gothic" w:cs="Century Gothic"/>
                <w:iCs/>
                <w:sz w:val="20"/>
                <w:szCs w:val="20"/>
              </w:rPr>
              <w:t>group</w:t>
            </w:r>
            <w:r w:rsidR="00C010BE" w:rsidRPr="00E6246A">
              <w:rPr>
                <w:rFonts w:eastAsia="Century Gothic" w:cs="Century Gothic"/>
                <w:iCs/>
                <w:sz w:val="20"/>
                <w:szCs w:val="20"/>
              </w:rPr>
              <w:t>.</w:t>
            </w:r>
            <w:r w:rsidR="0E484FA0" w:rsidRPr="00E6246A">
              <w:rPr>
                <w:rFonts w:eastAsia="Century Gothic" w:cs="Century Gothic"/>
                <w:iCs/>
                <w:sz w:val="20"/>
                <w:szCs w:val="20"/>
              </w:rPr>
              <w:t xml:space="preserve"> </w:t>
            </w:r>
            <w:r w:rsidR="00C010BE" w:rsidRPr="00E6246A">
              <w:rPr>
                <w:rFonts w:eastAsia="Century Gothic" w:cs="Century Gothic"/>
                <w:iCs/>
                <w:sz w:val="20"/>
                <w:szCs w:val="20"/>
              </w:rPr>
              <w:t>T</w:t>
            </w:r>
            <w:r w:rsidR="338E29BA" w:rsidRPr="00E6246A">
              <w:rPr>
                <w:rFonts w:eastAsia="Century Gothic" w:cs="Century Gothic"/>
                <w:iCs/>
                <w:sz w:val="20"/>
                <w:szCs w:val="20"/>
              </w:rPr>
              <w:t>his</w:t>
            </w:r>
            <w:r w:rsidR="30350385" w:rsidRPr="00E6246A">
              <w:rPr>
                <w:rFonts w:eastAsia="Century Gothic" w:cs="Century Gothic"/>
                <w:iCs/>
                <w:sz w:val="20"/>
                <w:szCs w:val="20"/>
              </w:rPr>
              <w:t xml:space="preserve"> is being addressed with new books being requested to meet and support </w:t>
            </w:r>
            <w:r w:rsidR="5EFAFED6" w:rsidRPr="00E6246A">
              <w:rPr>
                <w:rFonts w:eastAsia="Century Gothic" w:cs="Century Gothic"/>
                <w:iCs/>
                <w:sz w:val="20"/>
                <w:szCs w:val="20"/>
              </w:rPr>
              <w:t>their</w:t>
            </w:r>
            <w:r w:rsidR="30350385" w:rsidRPr="00E6246A">
              <w:rPr>
                <w:rFonts w:eastAsia="Century Gothic" w:cs="Century Gothic"/>
                <w:iCs/>
                <w:sz w:val="20"/>
                <w:szCs w:val="20"/>
              </w:rPr>
              <w:t xml:space="preserve"> learning</w:t>
            </w:r>
            <w:r w:rsidR="534FF9A4" w:rsidRPr="00E6246A">
              <w:rPr>
                <w:rFonts w:eastAsia="Century Gothic" w:cs="Century Gothic"/>
                <w:iCs/>
                <w:sz w:val="20"/>
                <w:szCs w:val="20"/>
              </w:rPr>
              <w:t xml:space="preserve">. </w:t>
            </w:r>
            <w:r w:rsidR="00C010BE" w:rsidRPr="00E6246A">
              <w:rPr>
                <w:rFonts w:eastAsia="Century Gothic" w:cs="Century Gothic"/>
                <w:iCs/>
                <w:sz w:val="20"/>
                <w:szCs w:val="20"/>
              </w:rPr>
              <w:t>Book award etc. encouraging</w:t>
            </w:r>
            <w:r w:rsidR="534FF9A4" w:rsidRPr="00E6246A">
              <w:rPr>
                <w:rFonts w:eastAsia="Century Gothic" w:cs="Century Gothic"/>
                <w:iCs/>
                <w:sz w:val="20"/>
                <w:szCs w:val="20"/>
              </w:rPr>
              <w:t xml:space="preserve"> </w:t>
            </w:r>
            <w:r w:rsidR="1EC1C6D5" w:rsidRPr="00E6246A">
              <w:rPr>
                <w:rFonts w:eastAsia="Century Gothic" w:cs="Century Gothic"/>
                <w:iCs/>
                <w:sz w:val="20"/>
                <w:szCs w:val="20"/>
              </w:rPr>
              <w:t xml:space="preserve">trying new authors </w:t>
            </w:r>
            <w:r w:rsidR="6CE67FBA" w:rsidRPr="00E6246A">
              <w:rPr>
                <w:rFonts w:eastAsia="Century Gothic" w:cs="Century Gothic"/>
                <w:iCs/>
                <w:sz w:val="20"/>
                <w:szCs w:val="20"/>
              </w:rPr>
              <w:t xml:space="preserve">by </w:t>
            </w:r>
            <w:r w:rsidR="1EC1C6D5" w:rsidRPr="00E6246A">
              <w:rPr>
                <w:rFonts w:eastAsia="Century Gothic" w:cs="Century Gothic"/>
                <w:iCs/>
                <w:sz w:val="20"/>
                <w:szCs w:val="20"/>
              </w:rPr>
              <w:t xml:space="preserve">searching for books across a multitude of genres </w:t>
            </w:r>
            <w:r w:rsidR="4800E55F" w:rsidRPr="00E6246A">
              <w:rPr>
                <w:rFonts w:eastAsia="Century Gothic" w:cs="Century Gothic"/>
                <w:iCs/>
                <w:sz w:val="20"/>
                <w:szCs w:val="20"/>
              </w:rPr>
              <w:t xml:space="preserve">helps </w:t>
            </w:r>
            <w:r w:rsidR="1EC1C6D5" w:rsidRPr="00E6246A">
              <w:rPr>
                <w:rFonts w:eastAsia="Century Gothic" w:cs="Century Gothic"/>
                <w:iCs/>
                <w:sz w:val="20"/>
                <w:szCs w:val="20"/>
              </w:rPr>
              <w:t>encourage further participation in reading</w:t>
            </w:r>
            <w:r w:rsidR="2436D12D" w:rsidRPr="00E6246A">
              <w:rPr>
                <w:rFonts w:eastAsia="Century Gothic" w:cs="Century Gothic"/>
                <w:iCs/>
                <w:sz w:val="20"/>
                <w:szCs w:val="20"/>
              </w:rPr>
              <w:t xml:space="preserve">. </w:t>
            </w:r>
          </w:p>
          <w:p w14:paraId="56F49E8D" w14:textId="78C33FE2" w:rsidR="00107BF6" w:rsidRPr="00E6246A" w:rsidRDefault="00107BF6" w:rsidP="00C010BE">
            <w:pPr>
              <w:pStyle w:val="ListParagraph"/>
              <w:shd w:val="clear" w:color="auto" w:fill="FFFFFF" w:themeFill="background1"/>
              <w:spacing w:after="0" w:line="240" w:lineRule="auto"/>
              <w:ind w:left="0"/>
              <w:rPr>
                <w:sz w:val="20"/>
                <w:szCs w:val="20"/>
              </w:rPr>
            </w:pPr>
          </w:p>
        </w:tc>
        <w:bookmarkStart w:id="4" w:name="_GoBack"/>
        <w:bookmarkEnd w:id="4"/>
      </w:tr>
      <w:tr w:rsidR="00107BF6" w:rsidRPr="00E6246A" w14:paraId="5905A9B0" w14:textId="77777777" w:rsidTr="13ABA463">
        <w:tc>
          <w:tcPr>
            <w:tcW w:w="10456" w:type="dxa"/>
            <w:gridSpan w:val="3"/>
            <w:shd w:val="clear" w:color="auto" w:fill="EBE8EC"/>
          </w:tcPr>
          <w:p w14:paraId="43456A23" w14:textId="1FE6830E" w:rsidR="00107BF6" w:rsidRPr="00E6246A" w:rsidRDefault="00107BF6" w:rsidP="2AABE4A0">
            <w:pPr>
              <w:keepNext/>
              <w:spacing w:after="0" w:line="240" w:lineRule="auto"/>
              <w:rPr>
                <w:b/>
                <w:bCs/>
                <w:sz w:val="20"/>
                <w:szCs w:val="20"/>
              </w:rPr>
            </w:pPr>
            <w:r w:rsidRPr="00E6246A">
              <w:rPr>
                <w:b/>
                <w:bCs/>
                <w:sz w:val="20"/>
                <w:szCs w:val="20"/>
              </w:rPr>
              <w:t xml:space="preserve">Actions Arising / Resolutions </w:t>
            </w:r>
            <w:r w:rsidR="00F91CFD" w:rsidRPr="00E6246A">
              <w:rPr>
                <w:b/>
                <w:bCs/>
                <w:sz w:val="20"/>
                <w:szCs w:val="20"/>
              </w:rPr>
              <w:t>2</w:t>
            </w:r>
            <w:r w:rsidR="280B41F7" w:rsidRPr="00E6246A">
              <w:rPr>
                <w:b/>
                <w:bCs/>
                <w:sz w:val="20"/>
                <w:szCs w:val="20"/>
              </w:rPr>
              <w:t>2</w:t>
            </w:r>
            <w:r w:rsidR="00F91CFD" w:rsidRPr="00E6246A">
              <w:rPr>
                <w:b/>
                <w:bCs/>
                <w:sz w:val="20"/>
                <w:szCs w:val="20"/>
              </w:rPr>
              <w:t>/</w:t>
            </w:r>
            <w:r w:rsidR="712A113B" w:rsidRPr="00E6246A">
              <w:rPr>
                <w:b/>
                <w:bCs/>
                <w:sz w:val="20"/>
                <w:szCs w:val="20"/>
              </w:rPr>
              <w:t>35</w:t>
            </w:r>
          </w:p>
        </w:tc>
      </w:tr>
      <w:tr w:rsidR="00107BF6" w:rsidRPr="00E6246A" w14:paraId="015EC29C" w14:textId="77777777" w:rsidTr="13ABA463">
        <w:trPr>
          <w:trHeight w:val="737"/>
        </w:trPr>
        <w:tc>
          <w:tcPr>
            <w:tcW w:w="9351" w:type="dxa"/>
            <w:gridSpan w:val="2"/>
            <w:shd w:val="clear" w:color="auto" w:fill="auto"/>
          </w:tcPr>
          <w:p w14:paraId="494BBC99" w14:textId="60F73A1F" w:rsidR="00107BF6" w:rsidRPr="00E6246A" w:rsidRDefault="00C010BE" w:rsidP="00843581">
            <w:pPr>
              <w:keepNext/>
              <w:spacing w:after="0" w:line="240" w:lineRule="auto"/>
              <w:rPr>
                <w:sz w:val="20"/>
                <w:szCs w:val="20"/>
              </w:rPr>
            </w:pPr>
            <w:r w:rsidRPr="00E6246A">
              <w:rPr>
                <w:sz w:val="20"/>
                <w:szCs w:val="20"/>
              </w:rPr>
              <w:t>HT to speak to CoG re: developing contingency plan document re: staffing levels</w:t>
            </w:r>
          </w:p>
        </w:tc>
        <w:tc>
          <w:tcPr>
            <w:tcW w:w="1105" w:type="dxa"/>
            <w:shd w:val="clear" w:color="auto" w:fill="auto"/>
          </w:tcPr>
          <w:p w14:paraId="798F167D" w14:textId="272E9B61" w:rsidR="00107BF6" w:rsidRPr="00E6246A" w:rsidRDefault="00C010BE" w:rsidP="00843581">
            <w:pPr>
              <w:keepNext/>
              <w:spacing w:after="0" w:line="240" w:lineRule="auto"/>
              <w:rPr>
                <w:b/>
                <w:bCs/>
                <w:sz w:val="20"/>
                <w:szCs w:val="20"/>
              </w:rPr>
            </w:pPr>
            <w:r w:rsidRPr="00E6246A">
              <w:rPr>
                <w:b/>
                <w:bCs/>
                <w:sz w:val="20"/>
                <w:szCs w:val="20"/>
              </w:rPr>
              <w:t>HT and CoG</w:t>
            </w:r>
          </w:p>
        </w:tc>
      </w:tr>
    </w:tbl>
    <w:p w14:paraId="2B5C7E44" w14:textId="77777777" w:rsidR="00107BF6" w:rsidRPr="00E6246A" w:rsidRDefault="00107BF6" w:rsidP="00107BF6">
      <w:pP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E6246A" w14:paraId="4DDBC9B6" w14:textId="77777777" w:rsidTr="13ABA463">
        <w:tc>
          <w:tcPr>
            <w:tcW w:w="1555" w:type="dxa"/>
            <w:shd w:val="clear" w:color="auto" w:fill="EBE8EC"/>
          </w:tcPr>
          <w:p w14:paraId="1664B4E6" w14:textId="6F1A75DE" w:rsidR="00107BF6" w:rsidRPr="00E6246A" w:rsidRDefault="00107BF6" w:rsidP="2AABE4A0">
            <w:pPr>
              <w:keepNext/>
              <w:spacing w:after="0" w:line="240" w:lineRule="auto"/>
              <w:rPr>
                <w:b/>
                <w:bCs/>
                <w:sz w:val="20"/>
                <w:szCs w:val="20"/>
              </w:rPr>
            </w:pPr>
            <w:r w:rsidRPr="00E6246A">
              <w:rPr>
                <w:b/>
                <w:bCs/>
                <w:sz w:val="20"/>
                <w:szCs w:val="20"/>
              </w:rPr>
              <w:t>2</w:t>
            </w:r>
            <w:r w:rsidR="31315C8F" w:rsidRPr="00E6246A">
              <w:rPr>
                <w:b/>
                <w:bCs/>
                <w:sz w:val="20"/>
                <w:szCs w:val="20"/>
              </w:rPr>
              <w:t>2</w:t>
            </w:r>
            <w:r w:rsidRPr="00E6246A">
              <w:rPr>
                <w:b/>
                <w:bCs/>
                <w:sz w:val="20"/>
                <w:szCs w:val="20"/>
              </w:rPr>
              <w:t>/</w:t>
            </w:r>
            <w:r w:rsidR="0210FFDA" w:rsidRPr="00E6246A">
              <w:rPr>
                <w:b/>
                <w:bCs/>
                <w:sz w:val="20"/>
                <w:szCs w:val="20"/>
              </w:rPr>
              <w:t>36</w:t>
            </w:r>
          </w:p>
        </w:tc>
        <w:tc>
          <w:tcPr>
            <w:tcW w:w="8901" w:type="dxa"/>
            <w:gridSpan w:val="2"/>
            <w:shd w:val="clear" w:color="auto" w:fill="EBE8EC"/>
          </w:tcPr>
          <w:p w14:paraId="307C9164" w14:textId="0120AB85" w:rsidR="00107BF6" w:rsidRPr="00E6246A" w:rsidRDefault="00107BF6" w:rsidP="68887827">
            <w:pPr>
              <w:suppressAutoHyphens/>
              <w:autoSpaceDN w:val="0"/>
              <w:textAlignment w:val="baseline"/>
              <w:rPr>
                <w:b/>
                <w:bCs/>
                <w:sz w:val="20"/>
                <w:szCs w:val="20"/>
              </w:rPr>
            </w:pPr>
            <w:r w:rsidRPr="00E6246A">
              <w:rPr>
                <w:b/>
                <w:bCs/>
                <w:sz w:val="20"/>
                <w:szCs w:val="20"/>
              </w:rPr>
              <w:t xml:space="preserve">Consider Meeting Focus </w:t>
            </w:r>
            <w:r w:rsidR="71EB1F4F" w:rsidRPr="00E6246A">
              <w:rPr>
                <w:b/>
                <w:bCs/>
                <w:sz w:val="20"/>
                <w:szCs w:val="20"/>
              </w:rPr>
              <w:t>– School</w:t>
            </w:r>
            <w:r w:rsidR="7F4F7FDD" w:rsidRPr="00E6246A">
              <w:rPr>
                <w:b/>
                <w:bCs/>
                <w:sz w:val="20"/>
                <w:szCs w:val="20"/>
              </w:rPr>
              <w:t xml:space="preserve"> Improvement</w:t>
            </w:r>
          </w:p>
          <w:p w14:paraId="35E28381" w14:textId="77777777" w:rsidR="00107BF6" w:rsidRPr="00E6246A" w:rsidRDefault="00107BF6" w:rsidP="00616AB3">
            <w:pPr>
              <w:keepNext/>
              <w:spacing w:after="0" w:line="240" w:lineRule="auto"/>
              <w:rPr>
                <w:b/>
                <w:sz w:val="20"/>
                <w:szCs w:val="20"/>
              </w:rPr>
            </w:pPr>
          </w:p>
        </w:tc>
      </w:tr>
      <w:tr w:rsidR="00107BF6" w:rsidRPr="00E6246A" w14:paraId="1AADD9AB" w14:textId="77777777" w:rsidTr="13ABA463">
        <w:tc>
          <w:tcPr>
            <w:tcW w:w="1555" w:type="dxa"/>
            <w:shd w:val="clear" w:color="auto" w:fill="EBE8EC"/>
          </w:tcPr>
          <w:p w14:paraId="03D6252F" w14:textId="77777777" w:rsidR="00107BF6" w:rsidRPr="00E6246A" w:rsidRDefault="00107BF6" w:rsidP="00616AB3">
            <w:pPr>
              <w:keepNext/>
              <w:spacing w:after="0" w:line="240" w:lineRule="auto"/>
              <w:rPr>
                <w:sz w:val="20"/>
                <w:szCs w:val="20"/>
              </w:rPr>
            </w:pPr>
            <w:r w:rsidRPr="00E6246A">
              <w:rPr>
                <w:i/>
                <w:sz w:val="20"/>
                <w:szCs w:val="20"/>
              </w:rPr>
              <w:t>Summary of Discussion</w:t>
            </w:r>
          </w:p>
          <w:p w14:paraId="495D3C4A" w14:textId="538F2158" w:rsidR="00107BF6" w:rsidRPr="00E6246A" w:rsidRDefault="00107BF6" w:rsidP="7F3781B9">
            <w:pPr>
              <w:keepNext/>
              <w:spacing w:after="0" w:line="240" w:lineRule="auto"/>
              <w:rPr>
                <w:sz w:val="20"/>
                <w:szCs w:val="20"/>
              </w:rPr>
            </w:pPr>
            <w:r w:rsidRPr="00E6246A">
              <w:rPr>
                <w:sz w:val="20"/>
                <w:szCs w:val="20"/>
              </w:rPr>
              <w:t>(</w:t>
            </w:r>
            <w:r w:rsidR="6057BA37" w:rsidRPr="00E6246A">
              <w:rPr>
                <w:sz w:val="20"/>
                <w:szCs w:val="20"/>
              </w:rPr>
              <w:t>Including</w:t>
            </w:r>
          </w:p>
          <w:p w14:paraId="18DEAFE9" w14:textId="77777777" w:rsidR="00107BF6" w:rsidRPr="00E6246A" w:rsidRDefault="00107BF6" w:rsidP="00616AB3">
            <w:pPr>
              <w:keepNext/>
              <w:spacing w:after="0" w:line="240" w:lineRule="auto"/>
              <w:rPr>
                <w:sz w:val="20"/>
                <w:szCs w:val="20"/>
              </w:rPr>
            </w:pPr>
            <w:r w:rsidRPr="00E6246A">
              <w:rPr>
                <w:sz w:val="20"/>
                <w:szCs w:val="20"/>
              </w:rPr>
              <w:t>questions and responses)</w:t>
            </w:r>
          </w:p>
        </w:tc>
        <w:tc>
          <w:tcPr>
            <w:tcW w:w="8901" w:type="dxa"/>
            <w:gridSpan w:val="2"/>
            <w:shd w:val="clear" w:color="auto" w:fill="auto"/>
          </w:tcPr>
          <w:p w14:paraId="320F4CFF" w14:textId="4A081753" w:rsidR="00107BF6" w:rsidRPr="00E6246A" w:rsidRDefault="00107BF6" w:rsidP="2AABE4A0">
            <w:pPr>
              <w:keepNext/>
              <w:spacing w:after="0" w:line="240" w:lineRule="auto"/>
              <w:rPr>
                <w:i/>
                <w:iCs/>
                <w:sz w:val="20"/>
                <w:szCs w:val="20"/>
              </w:rPr>
            </w:pPr>
            <w:r w:rsidRPr="00E6246A">
              <w:rPr>
                <w:i/>
                <w:iCs/>
                <w:sz w:val="20"/>
                <w:szCs w:val="20"/>
              </w:rPr>
              <w:t>Lead – Headteacher</w:t>
            </w:r>
          </w:p>
          <w:p w14:paraId="100993D4" w14:textId="0C503A3A" w:rsidR="00107BF6" w:rsidRPr="00E6246A" w:rsidRDefault="00107BF6" w:rsidP="00616AB3">
            <w:pPr>
              <w:keepNext/>
              <w:spacing w:after="0" w:line="240" w:lineRule="auto"/>
              <w:rPr>
                <w:i/>
                <w:sz w:val="20"/>
                <w:szCs w:val="20"/>
              </w:rPr>
            </w:pPr>
            <w:r w:rsidRPr="00E6246A">
              <w:rPr>
                <w:i/>
                <w:iCs/>
                <w:sz w:val="20"/>
                <w:szCs w:val="20"/>
              </w:rPr>
              <w:t>Purpose – Information</w:t>
            </w:r>
          </w:p>
          <w:p w14:paraId="528D94B0" w14:textId="767C2F62" w:rsidR="008D5511" w:rsidRPr="00E6246A" w:rsidRDefault="2CEDEE29" w:rsidP="00985BC4">
            <w:pPr>
              <w:pStyle w:val="ListParagraph"/>
              <w:keepNext/>
              <w:numPr>
                <w:ilvl w:val="0"/>
                <w:numId w:val="2"/>
              </w:numPr>
              <w:spacing w:after="0" w:line="240" w:lineRule="auto"/>
              <w:rPr>
                <w:rFonts w:eastAsia="Century Gothic" w:cs="Century Gothic"/>
                <w:sz w:val="20"/>
                <w:szCs w:val="20"/>
              </w:rPr>
            </w:pPr>
            <w:r w:rsidRPr="00E6246A">
              <w:rPr>
                <w:rFonts w:eastAsia="Century Gothic" w:cs="Century Gothic"/>
                <w:sz w:val="20"/>
                <w:szCs w:val="20"/>
              </w:rPr>
              <w:t>Discuss SIP Progress Report, including related monitoring.</w:t>
            </w:r>
          </w:p>
          <w:p w14:paraId="37917E77" w14:textId="6AF86FE2" w:rsidR="008D5511" w:rsidRPr="00E6246A" w:rsidRDefault="2CEDEE29" w:rsidP="00985BC4">
            <w:pPr>
              <w:pStyle w:val="ListParagraph"/>
              <w:keepNext/>
              <w:numPr>
                <w:ilvl w:val="0"/>
                <w:numId w:val="2"/>
              </w:numPr>
              <w:spacing w:after="0" w:line="240" w:lineRule="auto"/>
              <w:rPr>
                <w:rFonts w:eastAsia="Century Gothic" w:cs="Century Gothic"/>
                <w:sz w:val="20"/>
                <w:szCs w:val="20"/>
              </w:rPr>
            </w:pPr>
            <w:r w:rsidRPr="00E6246A">
              <w:rPr>
                <w:rFonts w:eastAsia="Century Gothic" w:cs="Century Gothic"/>
                <w:sz w:val="20"/>
                <w:szCs w:val="20"/>
              </w:rPr>
              <w:t>Receive Autumn SEA outcomes</w:t>
            </w:r>
          </w:p>
          <w:p w14:paraId="7CD676D8" w14:textId="28EE9012" w:rsidR="008D5511" w:rsidRPr="00E6246A" w:rsidRDefault="008D5511" w:rsidP="528335F9">
            <w:pPr>
              <w:keepNext/>
              <w:spacing w:after="0" w:line="240" w:lineRule="auto"/>
              <w:rPr>
                <w:i/>
                <w:iCs/>
                <w:sz w:val="20"/>
                <w:szCs w:val="20"/>
              </w:rPr>
            </w:pPr>
          </w:p>
          <w:p w14:paraId="1A6AA743" w14:textId="303AD8AA" w:rsidR="3EF67128" w:rsidRPr="00E6246A" w:rsidRDefault="7B3E9EF2" w:rsidP="13ABA463">
            <w:pPr>
              <w:keepNext/>
              <w:spacing w:after="0" w:line="240" w:lineRule="auto"/>
              <w:rPr>
                <w:sz w:val="20"/>
                <w:szCs w:val="20"/>
              </w:rPr>
            </w:pPr>
            <w:r w:rsidRPr="00E6246A">
              <w:rPr>
                <w:sz w:val="20"/>
                <w:szCs w:val="20"/>
              </w:rPr>
              <w:t>One of the actions on the S</w:t>
            </w:r>
            <w:r w:rsidR="6316844B" w:rsidRPr="00E6246A">
              <w:rPr>
                <w:sz w:val="20"/>
                <w:szCs w:val="20"/>
              </w:rPr>
              <w:t>IP</w:t>
            </w:r>
            <w:r w:rsidRPr="00E6246A">
              <w:rPr>
                <w:sz w:val="20"/>
                <w:szCs w:val="20"/>
              </w:rPr>
              <w:t xml:space="preserve"> to draw attention </w:t>
            </w:r>
            <w:r w:rsidR="3311CB24" w:rsidRPr="00E6246A">
              <w:rPr>
                <w:sz w:val="20"/>
                <w:szCs w:val="20"/>
              </w:rPr>
              <w:t>to is</w:t>
            </w:r>
            <w:r w:rsidRPr="00E6246A">
              <w:rPr>
                <w:sz w:val="20"/>
                <w:szCs w:val="20"/>
              </w:rPr>
              <w:t>1.</w:t>
            </w:r>
            <w:r w:rsidR="4DCB6845" w:rsidRPr="00E6246A">
              <w:rPr>
                <w:sz w:val="20"/>
                <w:szCs w:val="20"/>
              </w:rPr>
              <w:t>6. b.</w:t>
            </w:r>
            <w:r w:rsidRPr="00E6246A">
              <w:rPr>
                <w:sz w:val="20"/>
                <w:szCs w:val="20"/>
              </w:rPr>
              <w:t xml:space="preserve">  This has now been completed, the next step is to share the plan that has collectively been created </w:t>
            </w:r>
            <w:r w:rsidR="00C010BE" w:rsidRPr="00E6246A">
              <w:rPr>
                <w:sz w:val="20"/>
                <w:szCs w:val="20"/>
              </w:rPr>
              <w:t>over the last</w:t>
            </w:r>
            <w:r w:rsidRPr="00E6246A">
              <w:rPr>
                <w:sz w:val="20"/>
                <w:szCs w:val="20"/>
              </w:rPr>
              <w:t xml:space="preserve"> 2 years of work</w:t>
            </w:r>
            <w:r w:rsidR="00C010BE" w:rsidRPr="00E6246A">
              <w:rPr>
                <w:sz w:val="20"/>
                <w:szCs w:val="20"/>
              </w:rPr>
              <w:t xml:space="preserve"> on curriculum.</w:t>
            </w:r>
            <w:r w:rsidR="7B545925" w:rsidRPr="00E6246A">
              <w:rPr>
                <w:sz w:val="20"/>
                <w:szCs w:val="20"/>
              </w:rPr>
              <w:t xml:space="preserve"> </w:t>
            </w:r>
          </w:p>
          <w:p w14:paraId="2347505D" w14:textId="403E1B9C" w:rsidR="13ABA463" w:rsidRPr="00E6246A" w:rsidRDefault="13ABA463" w:rsidP="13ABA463">
            <w:pPr>
              <w:keepNext/>
              <w:spacing w:after="0" w:line="240" w:lineRule="auto"/>
              <w:rPr>
                <w:sz w:val="20"/>
                <w:szCs w:val="20"/>
              </w:rPr>
            </w:pPr>
          </w:p>
          <w:p w14:paraId="23608207" w14:textId="165892AB" w:rsidR="7DFA9E7D" w:rsidRPr="00E6246A" w:rsidRDefault="7DFA9E7D" w:rsidP="13ABA463">
            <w:pPr>
              <w:spacing w:after="0" w:line="240" w:lineRule="auto"/>
              <w:rPr>
                <w:rFonts w:eastAsia="Century Gothic" w:cs="Century Gothic"/>
                <w:sz w:val="20"/>
                <w:szCs w:val="20"/>
              </w:rPr>
            </w:pPr>
            <w:r w:rsidRPr="00E6246A">
              <w:rPr>
                <w:rFonts w:eastAsia="Century Gothic" w:cs="Century Gothic"/>
                <w:iCs/>
                <w:color w:val="000000" w:themeColor="text1"/>
                <w:sz w:val="20"/>
                <w:szCs w:val="20"/>
              </w:rPr>
              <w:t>Regarding SEA, no sea outcomes, no autumn visit, we did have a planning meeting and in February it will be a safeguarding focus.</w:t>
            </w:r>
          </w:p>
          <w:p w14:paraId="2FC86646" w14:textId="3F46ED5E" w:rsidR="528335F9" w:rsidRPr="00E6246A" w:rsidRDefault="528335F9" w:rsidP="13ABA463">
            <w:pPr>
              <w:keepNext/>
              <w:spacing w:after="0" w:line="240" w:lineRule="auto"/>
              <w:rPr>
                <w:sz w:val="20"/>
                <w:szCs w:val="20"/>
              </w:rPr>
            </w:pPr>
          </w:p>
          <w:p w14:paraId="1F0D0192" w14:textId="64E258EA" w:rsidR="00C010BE" w:rsidRPr="00E6246A" w:rsidRDefault="00C010BE" w:rsidP="13ABA463">
            <w:pPr>
              <w:keepNext/>
              <w:spacing w:after="0" w:line="240" w:lineRule="auto"/>
              <w:rPr>
                <w:b/>
                <w:sz w:val="20"/>
                <w:szCs w:val="20"/>
              </w:rPr>
            </w:pPr>
            <w:r w:rsidRPr="00E6246A">
              <w:rPr>
                <w:b/>
                <w:sz w:val="20"/>
                <w:szCs w:val="20"/>
              </w:rPr>
              <w:t>What is the current position with safeguarding and child protection?</w:t>
            </w:r>
          </w:p>
          <w:p w14:paraId="15CEB928" w14:textId="77777777" w:rsidR="00C010BE" w:rsidRPr="00E6246A" w:rsidRDefault="00C010BE" w:rsidP="13ABA463">
            <w:pPr>
              <w:keepNext/>
              <w:spacing w:after="0" w:line="240" w:lineRule="auto"/>
              <w:rPr>
                <w:sz w:val="20"/>
                <w:szCs w:val="20"/>
              </w:rPr>
            </w:pPr>
          </w:p>
          <w:p w14:paraId="0F706B3B" w14:textId="77777777" w:rsidR="00C010BE" w:rsidRPr="00E6246A" w:rsidRDefault="00C010BE" w:rsidP="13ABA463">
            <w:pPr>
              <w:keepNext/>
              <w:spacing w:after="0" w:line="240" w:lineRule="auto"/>
              <w:rPr>
                <w:sz w:val="20"/>
                <w:szCs w:val="20"/>
              </w:rPr>
            </w:pPr>
            <w:r w:rsidRPr="00E6246A">
              <w:rPr>
                <w:sz w:val="20"/>
                <w:szCs w:val="20"/>
              </w:rPr>
              <w:t>We currently have:</w:t>
            </w:r>
          </w:p>
          <w:p w14:paraId="373BAB05" w14:textId="77777777" w:rsidR="00C010BE" w:rsidRPr="00E6246A" w:rsidRDefault="4E58F529" w:rsidP="13ABA463">
            <w:pPr>
              <w:keepNext/>
              <w:numPr>
                <w:ilvl w:val="0"/>
                <w:numId w:val="3"/>
              </w:numPr>
              <w:spacing w:after="0" w:line="240" w:lineRule="auto"/>
              <w:rPr>
                <w:sz w:val="20"/>
                <w:szCs w:val="20"/>
              </w:rPr>
            </w:pPr>
            <w:r w:rsidRPr="00E6246A">
              <w:rPr>
                <w:sz w:val="20"/>
                <w:szCs w:val="20"/>
              </w:rPr>
              <w:t xml:space="preserve">3 </w:t>
            </w:r>
            <w:r w:rsidR="4E4816E5" w:rsidRPr="00E6246A">
              <w:rPr>
                <w:sz w:val="20"/>
                <w:szCs w:val="20"/>
              </w:rPr>
              <w:t>f</w:t>
            </w:r>
            <w:r w:rsidR="5003CD92" w:rsidRPr="00E6246A">
              <w:rPr>
                <w:sz w:val="20"/>
                <w:szCs w:val="20"/>
              </w:rPr>
              <w:t>amilies with</w:t>
            </w:r>
            <w:r w:rsidR="3FEEBBEA" w:rsidRPr="00E6246A">
              <w:rPr>
                <w:sz w:val="20"/>
                <w:szCs w:val="20"/>
              </w:rPr>
              <w:t xml:space="preserve"> </w:t>
            </w:r>
            <w:r w:rsidRPr="00E6246A">
              <w:rPr>
                <w:sz w:val="20"/>
                <w:szCs w:val="20"/>
              </w:rPr>
              <w:t>social care</w:t>
            </w:r>
            <w:r w:rsidR="05496806" w:rsidRPr="00E6246A">
              <w:rPr>
                <w:sz w:val="20"/>
                <w:szCs w:val="20"/>
              </w:rPr>
              <w:t xml:space="preserve"> support</w:t>
            </w:r>
          </w:p>
          <w:p w14:paraId="0D005F75" w14:textId="77777777" w:rsidR="00C010BE" w:rsidRPr="00E6246A" w:rsidRDefault="4E58F529" w:rsidP="13ABA463">
            <w:pPr>
              <w:keepNext/>
              <w:numPr>
                <w:ilvl w:val="0"/>
                <w:numId w:val="3"/>
              </w:numPr>
              <w:spacing w:after="0" w:line="240" w:lineRule="auto"/>
              <w:rPr>
                <w:sz w:val="20"/>
                <w:szCs w:val="20"/>
              </w:rPr>
            </w:pPr>
            <w:r w:rsidRPr="00E6246A">
              <w:rPr>
                <w:sz w:val="20"/>
                <w:szCs w:val="20"/>
              </w:rPr>
              <w:t xml:space="preserve">6 </w:t>
            </w:r>
            <w:r w:rsidR="38A1530A" w:rsidRPr="00E6246A">
              <w:rPr>
                <w:sz w:val="20"/>
                <w:szCs w:val="20"/>
              </w:rPr>
              <w:t>families</w:t>
            </w:r>
            <w:r w:rsidRPr="00E6246A">
              <w:rPr>
                <w:sz w:val="20"/>
                <w:szCs w:val="20"/>
              </w:rPr>
              <w:t xml:space="preserve"> </w:t>
            </w:r>
            <w:r w:rsidR="2BBB6EF9" w:rsidRPr="00E6246A">
              <w:rPr>
                <w:sz w:val="20"/>
                <w:szCs w:val="20"/>
              </w:rPr>
              <w:t xml:space="preserve">with </w:t>
            </w:r>
            <w:r w:rsidRPr="00E6246A">
              <w:rPr>
                <w:sz w:val="20"/>
                <w:szCs w:val="20"/>
              </w:rPr>
              <w:t>early help</w:t>
            </w:r>
            <w:r w:rsidR="48F202A6" w:rsidRPr="00E6246A">
              <w:rPr>
                <w:sz w:val="20"/>
                <w:szCs w:val="20"/>
              </w:rPr>
              <w:t xml:space="preserve"> support</w:t>
            </w:r>
          </w:p>
          <w:p w14:paraId="49165F65" w14:textId="2AAEBFCA" w:rsidR="0633F039" w:rsidRPr="00E6246A" w:rsidRDefault="462C7ECA" w:rsidP="13ABA463">
            <w:pPr>
              <w:keepNext/>
              <w:numPr>
                <w:ilvl w:val="0"/>
                <w:numId w:val="3"/>
              </w:numPr>
              <w:spacing w:after="0" w:line="240" w:lineRule="auto"/>
              <w:rPr>
                <w:sz w:val="20"/>
                <w:szCs w:val="20"/>
              </w:rPr>
            </w:pPr>
            <w:r w:rsidRPr="00E6246A">
              <w:rPr>
                <w:sz w:val="20"/>
                <w:szCs w:val="20"/>
              </w:rPr>
              <w:t>34 monitored in school for low level safeguarding concerns</w:t>
            </w:r>
          </w:p>
          <w:p w14:paraId="13E5D7C1" w14:textId="530E4F97" w:rsidR="528335F9" w:rsidRPr="00E6246A" w:rsidRDefault="528335F9" w:rsidP="13ABA463">
            <w:pPr>
              <w:keepNext/>
              <w:spacing w:after="0" w:line="240" w:lineRule="auto"/>
              <w:rPr>
                <w:sz w:val="20"/>
                <w:szCs w:val="20"/>
              </w:rPr>
            </w:pPr>
          </w:p>
          <w:p w14:paraId="5058D4B3" w14:textId="400C7382" w:rsidR="0633F039" w:rsidRPr="00E6246A" w:rsidRDefault="4E58F529" w:rsidP="13ABA463">
            <w:pPr>
              <w:keepNext/>
              <w:spacing w:after="0" w:line="240" w:lineRule="auto"/>
              <w:rPr>
                <w:sz w:val="20"/>
                <w:szCs w:val="20"/>
              </w:rPr>
            </w:pPr>
            <w:r w:rsidRPr="00E6246A">
              <w:rPr>
                <w:sz w:val="20"/>
                <w:szCs w:val="20"/>
              </w:rPr>
              <w:t xml:space="preserve">This about </w:t>
            </w:r>
            <w:r w:rsidR="3DB1DDF7" w:rsidRPr="00E6246A">
              <w:rPr>
                <w:sz w:val="20"/>
                <w:szCs w:val="20"/>
              </w:rPr>
              <w:t>average</w:t>
            </w:r>
            <w:r w:rsidRPr="00E6246A">
              <w:rPr>
                <w:sz w:val="20"/>
                <w:szCs w:val="20"/>
              </w:rPr>
              <w:t xml:space="preserve"> for schoo</w:t>
            </w:r>
            <w:r w:rsidR="000B4C9E" w:rsidRPr="00E6246A">
              <w:rPr>
                <w:sz w:val="20"/>
                <w:szCs w:val="20"/>
              </w:rPr>
              <w:t xml:space="preserve">l. </w:t>
            </w:r>
          </w:p>
          <w:p w14:paraId="2F017BCA" w14:textId="01FDD194" w:rsidR="528335F9" w:rsidRPr="00E6246A" w:rsidRDefault="528335F9" w:rsidP="528335F9">
            <w:pPr>
              <w:keepNext/>
              <w:spacing w:after="0" w:line="240" w:lineRule="auto"/>
              <w:rPr>
                <w:i/>
                <w:iCs/>
                <w:sz w:val="20"/>
                <w:szCs w:val="20"/>
              </w:rPr>
            </w:pPr>
          </w:p>
          <w:p w14:paraId="3A10B379" w14:textId="0E1FD3CA" w:rsidR="0633F039" w:rsidRPr="00E6246A" w:rsidRDefault="00E6246A" w:rsidP="000B4C9E">
            <w:pPr>
              <w:keepNext/>
              <w:spacing w:after="0" w:line="240" w:lineRule="auto"/>
              <w:rPr>
                <w:b/>
                <w:sz w:val="20"/>
                <w:szCs w:val="20"/>
              </w:rPr>
            </w:pPr>
            <w:r w:rsidRPr="00E6246A">
              <w:rPr>
                <w:b/>
                <w:sz w:val="20"/>
                <w:szCs w:val="20"/>
              </w:rPr>
              <w:t>Safeguarding challenge - r</w:t>
            </w:r>
            <w:r w:rsidR="000B4C9E" w:rsidRPr="00E6246A">
              <w:rPr>
                <w:b/>
                <w:sz w:val="20"/>
                <w:szCs w:val="20"/>
              </w:rPr>
              <w:t>eflecting on the</w:t>
            </w:r>
            <w:r w:rsidR="462C7ECA" w:rsidRPr="00E6246A">
              <w:rPr>
                <w:b/>
                <w:sz w:val="20"/>
                <w:szCs w:val="20"/>
              </w:rPr>
              <w:t xml:space="preserve"> 34 </w:t>
            </w:r>
            <w:r w:rsidR="268CB583" w:rsidRPr="00E6246A">
              <w:rPr>
                <w:b/>
                <w:sz w:val="20"/>
                <w:szCs w:val="20"/>
              </w:rPr>
              <w:t>pupils are</w:t>
            </w:r>
            <w:r w:rsidR="6825ED39" w:rsidRPr="00E6246A">
              <w:rPr>
                <w:b/>
                <w:sz w:val="20"/>
                <w:szCs w:val="20"/>
              </w:rPr>
              <w:t xml:space="preserve"> currently</w:t>
            </w:r>
            <w:r w:rsidR="462C7ECA" w:rsidRPr="00E6246A">
              <w:rPr>
                <w:b/>
                <w:sz w:val="20"/>
                <w:szCs w:val="20"/>
              </w:rPr>
              <w:t xml:space="preserve"> being monitored, </w:t>
            </w:r>
            <w:r w:rsidR="000B4C9E" w:rsidRPr="00E6246A">
              <w:rPr>
                <w:b/>
                <w:sz w:val="20"/>
                <w:szCs w:val="20"/>
              </w:rPr>
              <w:t>how will staff absence impact your ability to keep track of these children’s safeguarding concerns and issues?</w:t>
            </w:r>
          </w:p>
          <w:p w14:paraId="2BBCD171" w14:textId="35C9DF13" w:rsidR="528335F9" w:rsidRPr="00E6246A" w:rsidRDefault="528335F9" w:rsidP="528335F9">
            <w:pPr>
              <w:keepNext/>
              <w:spacing w:after="0" w:line="240" w:lineRule="auto"/>
              <w:rPr>
                <w:i/>
                <w:iCs/>
                <w:sz w:val="20"/>
                <w:szCs w:val="20"/>
              </w:rPr>
            </w:pPr>
          </w:p>
          <w:p w14:paraId="4BE9AEE1" w14:textId="37EE6050" w:rsidR="0633F039" w:rsidRPr="00E6246A" w:rsidRDefault="000B4C9E" w:rsidP="13ABA463">
            <w:pPr>
              <w:keepNext/>
              <w:spacing w:after="0" w:line="240" w:lineRule="auto"/>
              <w:rPr>
                <w:iCs/>
                <w:sz w:val="20"/>
                <w:szCs w:val="20"/>
              </w:rPr>
            </w:pPr>
            <w:r w:rsidRPr="00E6246A">
              <w:rPr>
                <w:iCs/>
                <w:sz w:val="20"/>
                <w:szCs w:val="20"/>
              </w:rPr>
              <w:t>Important to note that this category is very broad – many concerns may be very low level and, indeed, historic. Circa</w:t>
            </w:r>
            <w:r w:rsidR="4E58F529" w:rsidRPr="00E6246A">
              <w:rPr>
                <w:iCs/>
                <w:sz w:val="20"/>
                <w:szCs w:val="20"/>
              </w:rPr>
              <w:t xml:space="preserve"> 20 of the 34</w:t>
            </w:r>
            <w:r w:rsidRPr="00E6246A">
              <w:rPr>
                <w:iCs/>
                <w:sz w:val="20"/>
                <w:szCs w:val="20"/>
              </w:rPr>
              <w:t xml:space="preserve"> would related to</w:t>
            </w:r>
            <w:r w:rsidR="4E58F529" w:rsidRPr="00E6246A">
              <w:rPr>
                <w:iCs/>
                <w:sz w:val="20"/>
                <w:szCs w:val="20"/>
              </w:rPr>
              <w:t xml:space="preserve"> something that may have been mentioned 4-6 months ago</w:t>
            </w:r>
            <w:r w:rsidR="7444727F" w:rsidRPr="00E6246A">
              <w:rPr>
                <w:iCs/>
                <w:sz w:val="20"/>
                <w:szCs w:val="20"/>
              </w:rPr>
              <w:t>,</w:t>
            </w:r>
            <w:r w:rsidRPr="00E6246A">
              <w:rPr>
                <w:iCs/>
                <w:sz w:val="20"/>
                <w:szCs w:val="20"/>
              </w:rPr>
              <w:t xml:space="preserve"> but as part of our culture of safeguarding,</w:t>
            </w:r>
            <w:r w:rsidR="4E58F529" w:rsidRPr="00E6246A">
              <w:rPr>
                <w:iCs/>
                <w:sz w:val="20"/>
                <w:szCs w:val="20"/>
              </w:rPr>
              <w:t xml:space="preserve"> </w:t>
            </w:r>
            <w:r w:rsidR="609CD525" w:rsidRPr="00E6246A">
              <w:rPr>
                <w:iCs/>
                <w:sz w:val="20"/>
                <w:szCs w:val="20"/>
              </w:rPr>
              <w:t>we</w:t>
            </w:r>
            <w:r w:rsidR="4E58F529" w:rsidRPr="00E6246A">
              <w:rPr>
                <w:iCs/>
                <w:sz w:val="20"/>
                <w:szCs w:val="20"/>
              </w:rPr>
              <w:t xml:space="preserve"> keep this on our radar rather than </w:t>
            </w:r>
            <w:r w:rsidR="1BB1B8EE" w:rsidRPr="00E6246A">
              <w:rPr>
                <w:iCs/>
                <w:sz w:val="20"/>
                <w:szCs w:val="20"/>
              </w:rPr>
              <w:t>risking missing anything else pertinent for those children</w:t>
            </w:r>
            <w:r w:rsidR="2AADFF15" w:rsidRPr="00E6246A">
              <w:rPr>
                <w:iCs/>
                <w:sz w:val="20"/>
                <w:szCs w:val="20"/>
              </w:rPr>
              <w:t xml:space="preserve">. </w:t>
            </w:r>
            <w:proofErr w:type="gramStart"/>
            <w:r w:rsidRPr="00E6246A">
              <w:rPr>
                <w:iCs/>
                <w:sz w:val="20"/>
                <w:szCs w:val="20"/>
              </w:rPr>
              <w:t>Obviously</w:t>
            </w:r>
            <w:proofErr w:type="gramEnd"/>
            <w:r w:rsidRPr="00E6246A">
              <w:rPr>
                <w:iCs/>
                <w:sz w:val="20"/>
                <w:szCs w:val="20"/>
              </w:rPr>
              <w:t xml:space="preserve"> that would leave 10 or more pupils without direct external involvement for whom we have concerns. In terms of staff</w:t>
            </w:r>
            <w:r w:rsidR="02785965" w:rsidRPr="00E6246A">
              <w:rPr>
                <w:iCs/>
                <w:sz w:val="20"/>
                <w:szCs w:val="20"/>
              </w:rPr>
              <w:t xml:space="preserve"> absence, </w:t>
            </w:r>
            <w:r w:rsidRPr="00E6246A">
              <w:rPr>
                <w:iCs/>
                <w:sz w:val="20"/>
                <w:szCs w:val="20"/>
              </w:rPr>
              <w:t xml:space="preserve">we have ensured that </w:t>
            </w:r>
            <w:r w:rsidR="02785965" w:rsidRPr="00E6246A">
              <w:rPr>
                <w:iCs/>
                <w:sz w:val="20"/>
                <w:szCs w:val="20"/>
              </w:rPr>
              <w:t>every single class has staff</w:t>
            </w:r>
            <w:r w:rsidRPr="00E6246A">
              <w:rPr>
                <w:iCs/>
                <w:sz w:val="20"/>
                <w:szCs w:val="20"/>
              </w:rPr>
              <w:t xml:space="preserve"> in it</w:t>
            </w:r>
            <w:r w:rsidR="02785965" w:rsidRPr="00E6246A">
              <w:rPr>
                <w:iCs/>
                <w:sz w:val="20"/>
                <w:szCs w:val="20"/>
              </w:rPr>
              <w:t xml:space="preserve"> that know the children and what we are monitoring, </w:t>
            </w:r>
            <w:r w:rsidRPr="00E6246A">
              <w:rPr>
                <w:iCs/>
                <w:sz w:val="20"/>
                <w:szCs w:val="20"/>
              </w:rPr>
              <w:t xml:space="preserve">(so if a supply teacher is in, the TAs are consistent, or vice versa) </w:t>
            </w:r>
            <w:r w:rsidR="02785965" w:rsidRPr="00E6246A">
              <w:rPr>
                <w:iCs/>
                <w:sz w:val="20"/>
                <w:szCs w:val="20"/>
              </w:rPr>
              <w:t xml:space="preserve">so </w:t>
            </w:r>
            <w:r w:rsidR="569BB51C" w:rsidRPr="00E6246A">
              <w:rPr>
                <w:iCs/>
                <w:sz w:val="20"/>
                <w:szCs w:val="20"/>
              </w:rPr>
              <w:t xml:space="preserve">from a </w:t>
            </w:r>
            <w:r w:rsidR="02785965" w:rsidRPr="00E6246A">
              <w:rPr>
                <w:iCs/>
                <w:sz w:val="20"/>
                <w:szCs w:val="20"/>
              </w:rPr>
              <w:t xml:space="preserve">safeguarding point of view this is </w:t>
            </w:r>
            <w:r w:rsidR="6F611A87" w:rsidRPr="00E6246A">
              <w:rPr>
                <w:iCs/>
                <w:sz w:val="20"/>
                <w:szCs w:val="20"/>
              </w:rPr>
              <w:t>managed well</w:t>
            </w:r>
            <w:r w:rsidRPr="00E6246A">
              <w:rPr>
                <w:iCs/>
                <w:sz w:val="20"/>
                <w:szCs w:val="20"/>
              </w:rPr>
              <w:t xml:space="preserve">. In addition, both DSL and DDSL have live oversight of all cases so there is contingency for absence at top level too. </w:t>
            </w:r>
          </w:p>
          <w:p w14:paraId="6BAC4861" w14:textId="77777777" w:rsidR="00E6246A" w:rsidRPr="00E6246A" w:rsidRDefault="00E6246A" w:rsidP="528335F9">
            <w:pPr>
              <w:keepNext/>
              <w:spacing w:after="0" w:line="240" w:lineRule="auto"/>
              <w:rPr>
                <w:i/>
                <w:iCs/>
                <w:sz w:val="20"/>
                <w:szCs w:val="20"/>
              </w:rPr>
            </w:pPr>
          </w:p>
          <w:p w14:paraId="667A3F7D" w14:textId="265A4C71" w:rsidR="176C5455" w:rsidRPr="00E6246A" w:rsidRDefault="02785965" w:rsidP="13ABA463">
            <w:pPr>
              <w:keepNext/>
              <w:spacing w:after="0" w:line="240" w:lineRule="auto"/>
              <w:rPr>
                <w:iCs/>
                <w:sz w:val="20"/>
                <w:szCs w:val="20"/>
              </w:rPr>
            </w:pPr>
            <w:r w:rsidRPr="00E6246A">
              <w:rPr>
                <w:iCs/>
                <w:sz w:val="20"/>
                <w:szCs w:val="20"/>
              </w:rPr>
              <w:t>We have also prioritised pastoral support above academic at for</w:t>
            </w:r>
            <w:r w:rsidR="000B4C9E" w:rsidRPr="00E6246A">
              <w:rPr>
                <w:iCs/>
                <w:sz w:val="20"/>
                <w:szCs w:val="20"/>
              </w:rPr>
              <w:t xml:space="preserve"> such</w:t>
            </w:r>
            <w:r w:rsidRPr="00E6246A">
              <w:rPr>
                <w:iCs/>
                <w:sz w:val="20"/>
                <w:szCs w:val="20"/>
              </w:rPr>
              <w:t xml:space="preserve"> children</w:t>
            </w:r>
            <w:r w:rsidR="000B4C9E" w:rsidRPr="00E6246A">
              <w:rPr>
                <w:iCs/>
                <w:sz w:val="20"/>
                <w:szCs w:val="20"/>
              </w:rPr>
              <w:t xml:space="preserve">, and this includes virtual safeguarding checks via Teams etc. whilst children isolating / absent. </w:t>
            </w:r>
          </w:p>
          <w:p w14:paraId="76CFBDB6" w14:textId="59D3C80F" w:rsidR="00B06145" w:rsidRPr="00E6246A" w:rsidRDefault="00B06145" w:rsidP="13ABA463">
            <w:pPr>
              <w:keepNext/>
              <w:spacing w:after="0" w:line="240" w:lineRule="auto"/>
              <w:rPr>
                <w:i/>
                <w:iCs/>
                <w:sz w:val="20"/>
                <w:szCs w:val="20"/>
              </w:rPr>
            </w:pPr>
          </w:p>
        </w:tc>
      </w:tr>
      <w:tr w:rsidR="00107BF6" w:rsidRPr="00E6246A" w14:paraId="5CCB3398" w14:textId="77777777" w:rsidTr="13ABA463">
        <w:tc>
          <w:tcPr>
            <w:tcW w:w="10456" w:type="dxa"/>
            <w:gridSpan w:val="3"/>
            <w:shd w:val="clear" w:color="auto" w:fill="EBE8EC"/>
          </w:tcPr>
          <w:p w14:paraId="1A8433FD" w14:textId="2F3C7EC9" w:rsidR="00107BF6" w:rsidRPr="00E6246A" w:rsidRDefault="00107BF6" w:rsidP="2AABE4A0">
            <w:pPr>
              <w:keepNext/>
              <w:spacing w:after="0" w:line="240" w:lineRule="auto"/>
              <w:rPr>
                <w:b/>
                <w:bCs/>
                <w:sz w:val="20"/>
                <w:szCs w:val="20"/>
              </w:rPr>
            </w:pPr>
            <w:r w:rsidRPr="00E6246A">
              <w:rPr>
                <w:b/>
                <w:bCs/>
                <w:sz w:val="20"/>
                <w:szCs w:val="20"/>
              </w:rPr>
              <w:t>Actions Arising / Resolutions 2</w:t>
            </w:r>
            <w:r w:rsidR="5BD5809B" w:rsidRPr="00E6246A">
              <w:rPr>
                <w:b/>
                <w:bCs/>
                <w:sz w:val="20"/>
                <w:szCs w:val="20"/>
              </w:rPr>
              <w:t>2</w:t>
            </w:r>
            <w:r w:rsidRPr="00E6246A">
              <w:rPr>
                <w:b/>
                <w:bCs/>
                <w:sz w:val="20"/>
                <w:szCs w:val="20"/>
              </w:rPr>
              <w:t>/</w:t>
            </w:r>
            <w:r w:rsidR="4F146FD6" w:rsidRPr="00E6246A">
              <w:rPr>
                <w:b/>
                <w:bCs/>
                <w:sz w:val="20"/>
                <w:szCs w:val="20"/>
              </w:rPr>
              <w:t>36</w:t>
            </w:r>
          </w:p>
        </w:tc>
      </w:tr>
      <w:tr w:rsidR="00107BF6" w:rsidRPr="00E6246A" w14:paraId="19AEE2B3" w14:textId="77777777" w:rsidTr="13ABA463">
        <w:tc>
          <w:tcPr>
            <w:tcW w:w="9351" w:type="dxa"/>
            <w:gridSpan w:val="2"/>
            <w:shd w:val="clear" w:color="auto" w:fill="auto"/>
          </w:tcPr>
          <w:p w14:paraId="7A874161" w14:textId="35E7E34C" w:rsidR="00107BF6" w:rsidRPr="00E6246A" w:rsidRDefault="4B9A4A21" w:rsidP="56C2DDA8">
            <w:pPr>
              <w:spacing w:after="0" w:line="240" w:lineRule="auto"/>
              <w:rPr>
                <w:sz w:val="20"/>
                <w:szCs w:val="20"/>
              </w:rPr>
            </w:pPr>
            <w:r w:rsidRPr="00E6246A">
              <w:rPr>
                <w:sz w:val="20"/>
                <w:szCs w:val="20"/>
              </w:rPr>
              <w:t>NA</w:t>
            </w:r>
          </w:p>
        </w:tc>
        <w:tc>
          <w:tcPr>
            <w:tcW w:w="1105" w:type="dxa"/>
            <w:shd w:val="clear" w:color="auto" w:fill="auto"/>
          </w:tcPr>
          <w:p w14:paraId="31E42D69" w14:textId="375BA4B9" w:rsidR="00107BF6" w:rsidRPr="00E6246A" w:rsidRDefault="4B9A4A21" w:rsidP="00616AB3">
            <w:pPr>
              <w:keepNext/>
              <w:spacing w:after="0" w:line="240" w:lineRule="auto"/>
              <w:rPr>
                <w:sz w:val="20"/>
                <w:szCs w:val="20"/>
              </w:rPr>
            </w:pPr>
            <w:r w:rsidRPr="00E6246A">
              <w:rPr>
                <w:sz w:val="20"/>
                <w:szCs w:val="20"/>
              </w:rPr>
              <w:t>NA</w:t>
            </w:r>
          </w:p>
        </w:tc>
      </w:tr>
    </w:tbl>
    <w:p w14:paraId="775153F5" w14:textId="77777777" w:rsidR="00107BF6" w:rsidRPr="00E6246A" w:rsidRDefault="00107BF6" w:rsidP="00107BF6">
      <w:pP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E6246A" w14:paraId="258BEBD2" w14:textId="77777777" w:rsidTr="13ABA463">
        <w:tc>
          <w:tcPr>
            <w:tcW w:w="1555" w:type="dxa"/>
            <w:shd w:val="clear" w:color="auto" w:fill="EBE8EC"/>
          </w:tcPr>
          <w:p w14:paraId="060ECC14" w14:textId="0D79B8D7" w:rsidR="00107BF6" w:rsidRPr="00E6246A" w:rsidRDefault="00107BF6" w:rsidP="2AABE4A0">
            <w:pPr>
              <w:keepNext/>
              <w:spacing w:after="0" w:line="240" w:lineRule="auto"/>
              <w:rPr>
                <w:b/>
                <w:bCs/>
                <w:sz w:val="20"/>
                <w:szCs w:val="20"/>
              </w:rPr>
            </w:pPr>
            <w:r w:rsidRPr="00E6246A">
              <w:rPr>
                <w:b/>
                <w:bCs/>
                <w:sz w:val="20"/>
                <w:szCs w:val="20"/>
              </w:rPr>
              <w:t>2</w:t>
            </w:r>
            <w:r w:rsidR="1709B102" w:rsidRPr="00E6246A">
              <w:rPr>
                <w:b/>
                <w:bCs/>
                <w:sz w:val="20"/>
                <w:szCs w:val="20"/>
              </w:rPr>
              <w:t>2</w:t>
            </w:r>
            <w:r w:rsidRPr="00E6246A">
              <w:rPr>
                <w:b/>
                <w:bCs/>
                <w:sz w:val="20"/>
                <w:szCs w:val="20"/>
              </w:rPr>
              <w:t>/</w:t>
            </w:r>
            <w:r w:rsidR="27879102" w:rsidRPr="00E6246A">
              <w:rPr>
                <w:b/>
                <w:bCs/>
                <w:sz w:val="20"/>
                <w:szCs w:val="20"/>
              </w:rPr>
              <w:t>37</w:t>
            </w:r>
          </w:p>
        </w:tc>
        <w:tc>
          <w:tcPr>
            <w:tcW w:w="8901" w:type="dxa"/>
            <w:gridSpan w:val="2"/>
            <w:shd w:val="clear" w:color="auto" w:fill="EBE8EC"/>
          </w:tcPr>
          <w:p w14:paraId="00B7C84D" w14:textId="60392F10" w:rsidR="00107BF6" w:rsidRPr="00E6246A" w:rsidRDefault="00107BF6" w:rsidP="007C6381">
            <w:pPr>
              <w:keepNext/>
              <w:spacing w:after="0" w:line="240" w:lineRule="auto"/>
              <w:rPr>
                <w:b/>
                <w:bCs/>
                <w:sz w:val="20"/>
                <w:szCs w:val="20"/>
              </w:rPr>
            </w:pPr>
            <w:r w:rsidRPr="00E6246A">
              <w:rPr>
                <w:b/>
                <w:bCs/>
                <w:sz w:val="20"/>
                <w:szCs w:val="20"/>
              </w:rPr>
              <w:t xml:space="preserve">Policy Update </w:t>
            </w:r>
          </w:p>
        </w:tc>
      </w:tr>
      <w:tr w:rsidR="00107BF6" w:rsidRPr="00E6246A" w14:paraId="3788F8CD" w14:textId="77777777" w:rsidTr="13ABA463">
        <w:tc>
          <w:tcPr>
            <w:tcW w:w="1555" w:type="dxa"/>
            <w:shd w:val="clear" w:color="auto" w:fill="EBE8EC"/>
          </w:tcPr>
          <w:p w14:paraId="03E29376" w14:textId="77777777" w:rsidR="00107BF6" w:rsidRPr="00E6246A" w:rsidRDefault="00107BF6" w:rsidP="007C6381">
            <w:pPr>
              <w:keepNext/>
              <w:spacing w:after="0" w:line="240" w:lineRule="auto"/>
              <w:rPr>
                <w:sz w:val="20"/>
                <w:szCs w:val="20"/>
              </w:rPr>
            </w:pPr>
            <w:r w:rsidRPr="00E6246A">
              <w:rPr>
                <w:i/>
                <w:sz w:val="20"/>
                <w:szCs w:val="20"/>
              </w:rPr>
              <w:t>Summary of Discussion</w:t>
            </w:r>
          </w:p>
          <w:p w14:paraId="263FCF60" w14:textId="77777777" w:rsidR="00107BF6" w:rsidRPr="00E6246A" w:rsidRDefault="00107BF6" w:rsidP="7F3781B9">
            <w:pPr>
              <w:keepNext/>
              <w:spacing w:after="0" w:line="240" w:lineRule="auto"/>
              <w:rPr>
                <w:sz w:val="20"/>
                <w:szCs w:val="20"/>
              </w:rPr>
            </w:pPr>
            <w:r w:rsidRPr="00E6246A">
              <w:rPr>
                <w:sz w:val="20"/>
                <w:szCs w:val="20"/>
              </w:rPr>
              <w:t>(</w:t>
            </w:r>
            <w:bookmarkStart w:id="5" w:name="_Int_8WMziUZ4"/>
            <w:r w:rsidRPr="00E6246A">
              <w:rPr>
                <w:sz w:val="20"/>
                <w:szCs w:val="20"/>
              </w:rPr>
              <w:t>including</w:t>
            </w:r>
            <w:bookmarkEnd w:id="5"/>
          </w:p>
          <w:p w14:paraId="79036C3A" w14:textId="77777777" w:rsidR="00107BF6" w:rsidRPr="00E6246A" w:rsidRDefault="00107BF6" w:rsidP="007C6381">
            <w:pPr>
              <w:keepNext/>
              <w:spacing w:after="0" w:line="240" w:lineRule="auto"/>
              <w:rPr>
                <w:sz w:val="20"/>
                <w:szCs w:val="20"/>
              </w:rPr>
            </w:pPr>
            <w:r w:rsidRPr="00E6246A">
              <w:rPr>
                <w:sz w:val="20"/>
                <w:szCs w:val="20"/>
              </w:rPr>
              <w:t>questions and responses)</w:t>
            </w:r>
          </w:p>
        </w:tc>
        <w:tc>
          <w:tcPr>
            <w:tcW w:w="8901" w:type="dxa"/>
            <w:gridSpan w:val="2"/>
            <w:shd w:val="clear" w:color="auto" w:fill="auto"/>
          </w:tcPr>
          <w:p w14:paraId="135BE72B" w14:textId="77777777" w:rsidR="00107BF6" w:rsidRPr="00E6246A" w:rsidRDefault="00107BF6" w:rsidP="007C6381">
            <w:pPr>
              <w:pStyle w:val="ListParagraph"/>
              <w:keepNext/>
              <w:spacing w:after="0" w:line="240" w:lineRule="auto"/>
              <w:ind w:left="0"/>
              <w:rPr>
                <w:i/>
                <w:sz w:val="20"/>
                <w:szCs w:val="20"/>
              </w:rPr>
            </w:pPr>
            <w:r w:rsidRPr="00E6246A">
              <w:rPr>
                <w:i/>
                <w:sz w:val="20"/>
                <w:szCs w:val="20"/>
              </w:rPr>
              <w:t>Lead – Chair</w:t>
            </w:r>
          </w:p>
          <w:p w14:paraId="47C022AE" w14:textId="77777777" w:rsidR="00107BF6" w:rsidRPr="00E6246A" w:rsidRDefault="00107BF6" w:rsidP="007C6381">
            <w:pPr>
              <w:pStyle w:val="ListParagraph"/>
              <w:keepNext/>
              <w:spacing w:after="0" w:line="240" w:lineRule="auto"/>
              <w:ind w:left="0"/>
              <w:rPr>
                <w:i/>
                <w:sz w:val="20"/>
                <w:szCs w:val="20"/>
              </w:rPr>
            </w:pPr>
            <w:r w:rsidRPr="00E6246A">
              <w:rPr>
                <w:i/>
                <w:sz w:val="20"/>
                <w:szCs w:val="20"/>
              </w:rPr>
              <w:t>Purpose - Decision</w:t>
            </w:r>
          </w:p>
          <w:p w14:paraId="30FF40AF" w14:textId="77777777" w:rsidR="00107BF6" w:rsidRPr="00E6246A" w:rsidRDefault="00107BF6" w:rsidP="007C6381">
            <w:pPr>
              <w:pStyle w:val="ListParagraph"/>
              <w:keepNext/>
              <w:spacing w:after="0" w:line="240" w:lineRule="auto"/>
              <w:ind w:left="0"/>
              <w:rPr>
                <w:sz w:val="20"/>
                <w:szCs w:val="20"/>
              </w:rPr>
            </w:pPr>
          </w:p>
          <w:p w14:paraId="4B613A63" w14:textId="77777777" w:rsidR="00107BF6" w:rsidRPr="00E6246A" w:rsidRDefault="00107BF6" w:rsidP="007C6381">
            <w:pPr>
              <w:pStyle w:val="ListParagraph"/>
              <w:keepNext/>
              <w:spacing w:after="0" w:line="240" w:lineRule="auto"/>
              <w:ind w:left="0"/>
              <w:rPr>
                <w:sz w:val="20"/>
                <w:szCs w:val="20"/>
              </w:rPr>
            </w:pPr>
            <w:r w:rsidRPr="00E6246A">
              <w:rPr>
                <w:sz w:val="20"/>
                <w:szCs w:val="20"/>
              </w:rPr>
              <w:t>Policy documents all tabled in advance to all governors.</w:t>
            </w:r>
          </w:p>
          <w:p w14:paraId="6C09C65F" w14:textId="77777777" w:rsidR="00107BF6" w:rsidRPr="00E6246A" w:rsidRDefault="00107BF6" w:rsidP="007C6381">
            <w:pPr>
              <w:pStyle w:val="ListParagraph"/>
              <w:keepNext/>
              <w:spacing w:after="0" w:line="240" w:lineRule="auto"/>
              <w:ind w:left="0"/>
              <w:rPr>
                <w:sz w:val="20"/>
                <w:szCs w:val="20"/>
              </w:rPr>
            </w:pPr>
            <w:r w:rsidRPr="00E6246A">
              <w:rPr>
                <w:sz w:val="20"/>
                <w:szCs w:val="20"/>
              </w:rPr>
              <w:t>Already reviewed digitally – to be noted.</w:t>
            </w:r>
          </w:p>
          <w:p w14:paraId="3A88D53F" w14:textId="638F0DD5" w:rsidR="008D5511" w:rsidRPr="00E6246A" w:rsidRDefault="2AD286EE" w:rsidP="00985BC4">
            <w:pPr>
              <w:pStyle w:val="ListParagraph"/>
              <w:keepNext/>
              <w:numPr>
                <w:ilvl w:val="0"/>
                <w:numId w:val="4"/>
              </w:numPr>
              <w:rPr>
                <w:sz w:val="20"/>
                <w:szCs w:val="20"/>
              </w:rPr>
            </w:pPr>
            <w:r w:rsidRPr="00E6246A">
              <w:rPr>
                <w:sz w:val="20"/>
                <w:szCs w:val="20"/>
              </w:rPr>
              <w:t>Policies to be reviewed: </w:t>
            </w:r>
          </w:p>
          <w:p w14:paraId="34A6F956" w14:textId="51426389" w:rsidR="07967350" w:rsidRPr="00E6246A" w:rsidRDefault="07967350" w:rsidP="00985BC4">
            <w:pPr>
              <w:pStyle w:val="ListParagraph"/>
              <w:numPr>
                <w:ilvl w:val="0"/>
                <w:numId w:val="1"/>
              </w:numPr>
              <w:rPr>
                <w:rFonts w:eastAsia="Century Gothic" w:cs="Century Gothic"/>
                <w:sz w:val="20"/>
                <w:szCs w:val="20"/>
              </w:rPr>
            </w:pPr>
            <w:r w:rsidRPr="00E6246A">
              <w:rPr>
                <w:rFonts w:eastAsia="Century Gothic" w:cs="Century Gothic"/>
                <w:sz w:val="20"/>
                <w:szCs w:val="20"/>
              </w:rPr>
              <w:t>SEND Information Report and Polic</w:t>
            </w:r>
            <w:r w:rsidR="7ED32EAA" w:rsidRPr="00E6246A">
              <w:rPr>
                <w:rFonts w:eastAsia="Century Gothic" w:cs="Century Gothic"/>
                <w:sz w:val="20"/>
                <w:szCs w:val="20"/>
              </w:rPr>
              <w:t>y</w:t>
            </w:r>
          </w:p>
          <w:p w14:paraId="3CE6CF1C" w14:textId="6FCFA062" w:rsidR="41BF97EC" w:rsidRPr="00E6246A" w:rsidRDefault="07967350" w:rsidP="00985BC4">
            <w:pPr>
              <w:pStyle w:val="ListParagraph"/>
              <w:numPr>
                <w:ilvl w:val="0"/>
                <w:numId w:val="1"/>
              </w:numPr>
              <w:rPr>
                <w:rFonts w:eastAsia="Century Gothic" w:cs="Century Gothic"/>
                <w:sz w:val="20"/>
                <w:szCs w:val="20"/>
              </w:rPr>
            </w:pPr>
            <w:r w:rsidRPr="00E6246A">
              <w:rPr>
                <w:rFonts w:eastAsia="Century Gothic" w:cs="Century Gothic"/>
                <w:sz w:val="20"/>
                <w:szCs w:val="20"/>
              </w:rPr>
              <w:t>Additional, as per Policy Review Schedule</w:t>
            </w:r>
          </w:p>
          <w:p w14:paraId="384607FA" w14:textId="0DBB29CA" w:rsidR="3FB85071" w:rsidRPr="00E6246A" w:rsidRDefault="3FB85071" w:rsidP="00985BC4">
            <w:pPr>
              <w:pStyle w:val="ListParagraph"/>
              <w:numPr>
                <w:ilvl w:val="0"/>
                <w:numId w:val="1"/>
              </w:numPr>
              <w:rPr>
                <w:sz w:val="20"/>
                <w:szCs w:val="20"/>
              </w:rPr>
            </w:pPr>
            <w:r w:rsidRPr="00E6246A">
              <w:rPr>
                <w:rFonts w:eastAsia="Century Gothic" w:cs="Century Gothic"/>
                <w:sz w:val="20"/>
                <w:szCs w:val="20"/>
              </w:rPr>
              <w:t>Marking and Feedback Policy</w:t>
            </w:r>
          </w:p>
          <w:p w14:paraId="351BDDC6" w14:textId="63FD47DA" w:rsidR="3FB85071" w:rsidRPr="00E6246A" w:rsidRDefault="2CB9036A" w:rsidP="00985BC4">
            <w:pPr>
              <w:pStyle w:val="ListParagraph"/>
              <w:numPr>
                <w:ilvl w:val="0"/>
                <w:numId w:val="1"/>
              </w:numPr>
              <w:rPr>
                <w:sz w:val="20"/>
                <w:szCs w:val="20"/>
              </w:rPr>
            </w:pPr>
            <w:r w:rsidRPr="00E6246A">
              <w:rPr>
                <w:rFonts w:eastAsia="Century Gothic" w:cs="Century Gothic"/>
                <w:sz w:val="20"/>
                <w:szCs w:val="20"/>
              </w:rPr>
              <w:t xml:space="preserve">Complaints </w:t>
            </w:r>
            <w:r w:rsidR="6896DABA" w:rsidRPr="00E6246A">
              <w:rPr>
                <w:rFonts w:eastAsia="Century Gothic" w:cs="Century Gothic"/>
                <w:sz w:val="20"/>
                <w:szCs w:val="20"/>
              </w:rPr>
              <w:t>Procedure</w:t>
            </w:r>
          </w:p>
          <w:p w14:paraId="430C0906" w14:textId="516D15A5" w:rsidR="00107BF6" w:rsidRPr="00E6246A" w:rsidRDefault="00107BF6" w:rsidP="007C6381">
            <w:pPr>
              <w:pStyle w:val="ListParagraph"/>
              <w:keepNext/>
              <w:spacing w:after="0" w:line="240" w:lineRule="auto"/>
              <w:rPr>
                <w:sz w:val="20"/>
                <w:szCs w:val="20"/>
              </w:rPr>
            </w:pPr>
          </w:p>
          <w:p w14:paraId="5F36AF42" w14:textId="06862652" w:rsidR="45139258" w:rsidRPr="00E6246A" w:rsidRDefault="7AC7C7AC" w:rsidP="528335F9">
            <w:pPr>
              <w:pStyle w:val="ListParagraph"/>
              <w:keepNext/>
              <w:spacing w:after="0" w:line="240" w:lineRule="auto"/>
              <w:ind w:left="0"/>
              <w:rPr>
                <w:sz w:val="20"/>
                <w:szCs w:val="20"/>
              </w:rPr>
            </w:pPr>
            <w:r w:rsidRPr="00E6246A">
              <w:rPr>
                <w:sz w:val="20"/>
                <w:szCs w:val="20"/>
              </w:rPr>
              <w:t>No major changes to SEND</w:t>
            </w:r>
            <w:r w:rsidR="000B4C9E" w:rsidRPr="00E6246A">
              <w:rPr>
                <w:sz w:val="20"/>
                <w:szCs w:val="20"/>
              </w:rPr>
              <w:t xml:space="preserve"> policy</w:t>
            </w:r>
            <w:r w:rsidR="5B7E73DA" w:rsidRPr="00E6246A">
              <w:rPr>
                <w:sz w:val="20"/>
                <w:szCs w:val="20"/>
              </w:rPr>
              <w:t>.</w:t>
            </w:r>
            <w:r w:rsidR="693AA100" w:rsidRPr="00E6246A">
              <w:rPr>
                <w:sz w:val="20"/>
                <w:szCs w:val="20"/>
              </w:rPr>
              <w:t xml:space="preserve"> Me</w:t>
            </w:r>
            <w:r w:rsidRPr="00E6246A">
              <w:rPr>
                <w:sz w:val="20"/>
                <w:szCs w:val="20"/>
              </w:rPr>
              <w:t xml:space="preserve">ntal health is </w:t>
            </w:r>
            <w:r w:rsidR="000B4C9E" w:rsidRPr="00E6246A">
              <w:rPr>
                <w:sz w:val="20"/>
                <w:szCs w:val="20"/>
              </w:rPr>
              <w:t>now formally recognised</w:t>
            </w:r>
            <w:r w:rsidRPr="00E6246A">
              <w:rPr>
                <w:sz w:val="20"/>
                <w:szCs w:val="20"/>
              </w:rPr>
              <w:t xml:space="preserve"> and is well </w:t>
            </w:r>
            <w:r w:rsidR="000B4C9E" w:rsidRPr="00E6246A">
              <w:rPr>
                <w:sz w:val="20"/>
                <w:szCs w:val="20"/>
              </w:rPr>
              <w:t>supported in school -</w:t>
            </w:r>
            <w:r w:rsidRPr="00E6246A">
              <w:rPr>
                <w:sz w:val="20"/>
                <w:szCs w:val="20"/>
              </w:rPr>
              <w:t xml:space="preserve"> only really subtle changes, </w:t>
            </w:r>
            <w:r w:rsidR="197CAB8E" w:rsidRPr="00E6246A">
              <w:rPr>
                <w:sz w:val="20"/>
                <w:szCs w:val="20"/>
              </w:rPr>
              <w:t>I.e.,</w:t>
            </w:r>
            <w:r w:rsidRPr="00E6246A">
              <w:rPr>
                <w:sz w:val="20"/>
                <w:szCs w:val="20"/>
              </w:rPr>
              <w:t xml:space="preserve"> E </w:t>
            </w:r>
            <w:r w:rsidR="324EB1F0" w:rsidRPr="00E6246A">
              <w:rPr>
                <w:sz w:val="20"/>
                <w:szCs w:val="20"/>
              </w:rPr>
              <w:t>N</w:t>
            </w:r>
            <w:r w:rsidRPr="00E6246A">
              <w:rPr>
                <w:sz w:val="20"/>
                <w:szCs w:val="20"/>
              </w:rPr>
              <w:t>iblett as Service Pupil support is additional to our last year.</w:t>
            </w:r>
          </w:p>
          <w:p w14:paraId="6072A075" w14:textId="71391160" w:rsidR="00107BF6" w:rsidRPr="00E6246A" w:rsidRDefault="00107BF6" w:rsidP="007C6381">
            <w:pPr>
              <w:keepNext/>
              <w:spacing w:after="0" w:line="240" w:lineRule="auto"/>
              <w:rPr>
                <w:sz w:val="20"/>
                <w:szCs w:val="20"/>
              </w:rPr>
            </w:pPr>
          </w:p>
          <w:p w14:paraId="6C05F776" w14:textId="30260587" w:rsidR="00107BF6" w:rsidRPr="00E6246A" w:rsidRDefault="4ECAE297" w:rsidP="528335F9">
            <w:pPr>
              <w:keepNext/>
              <w:spacing w:after="0" w:line="240" w:lineRule="auto"/>
              <w:rPr>
                <w:b/>
                <w:sz w:val="20"/>
                <w:szCs w:val="20"/>
              </w:rPr>
            </w:pPr>
            <w:r w:rsidRPr="00E6246A">
              <w:rPr>
                <w:b/>
                <w:sz w:val="20"/>
                <w:szCs w:val="20"/>
              </w:rPr>
              <w:t>Regarding the marking and feedback policy, s</w:t>
            </w:r>
            <w:r w:rsidR="55042FFA" w:rsidRPr="00E6246A">
              <w:rPr>
                <w:b/>
                <w:sz w:val="20"/>
                <w:szCs w:val="20"/>
              </w:rPr>
              <w:t xml:space="preserve">hould there be any comments regarding when HLTA staff </w:t>
            </w:r>
            <w:r w:rsidR="3879B3D8" w:rsidRPr="00E6246A">
              <w:rPr>
                <w:b/>
                <w:sz w:val="20"/>
                <w:szCs w:val="20"/>
              </w:rPr>
              <w:t>mark</w:t>
            </w:r>
            <w:r w:rsidR="55042FFA" w:rsidRPr="00E6246A">
              <w:rPr>
                <w:b/>
                <w:sz w:val="20"/>
                <w:szCs w:val="20"/>
              </w:rPr>
              <w:t xml:space="preserve"> work when they are on PPA?</w:t>
            </w:r>
          </w:p>
          <w:p w14:paraId="1AD269AB" w14:textId="04CEB222" w:rsidR="13ABA463" w:rsidRPr="00E6246A" w:rsidRDefault="13ABA463" w:rsidP="13ABA463">
            <w:pPr>
              <w:keepNext/>
              <w:spacing w:after="0" w:line="240" w:lineRule="auto"/>
              <w:rPr>
                <w:sz w:val="20"/>
                <w:szCs w:val="20"/>
              </w:rPr>
            </w:pPr>
          </w:p>
          <w:p w14:paraId="2C39CA31" w14:textId="3D1E7EB6" w:rsidR="00107BF6" w:rsidRPr="00E6246A" w:rsidRDefault="21D45A8A" w:rsidP="13ABA463">
            <w:pPr>
              <w:keepNext/>
              <w:spacing w:after="0" w:line="240" w:lineRule="auto"/>
              <w:rPr>
                <w:iCs/>
                <w:sz w:val="20"/>
                <w:szCs w:val="20"/>
              </w:rPr>
            </w:pPr>
            <w:r w:rsidRPr="00E6246A">
              <w:rPr>
                <w:iCs/>
                <w:sz w:val="20"/>
                <w:szCs w:val="20"/>
              </w:rPr>
              <w:t>No,</w:t>
            </w:r>
            <w:r w:rsidR="55042FFA" w:rsidRPr="00E6246A">
              <w:rPr>
                <w:iCs/>
                <w:sz w:val="20"/>
                <w:szCs w:val="20"/>
              </w:rPr>
              <w:t xml:space="preserve"> </w:t>
            </w:r>
            <w:r w:rsidR="000B4C9E" w:rsidRPr="00E6246A">
              <w:rPr>
                <w:iCs/>
                <w:sz w:val="20"/>
                <w:szCs w:val="20"/>
              </w:rPr>
              <w:t>this can be managed within teams – ideally the HLTA should mark work they have delivered, but ultimately ownership of learning is by</w:t>
            </w:r>
            <w:r w:rsidR="55042FFA" w:rsidRPr="00E6246A">
              <w:rPr>
                <w:iCs/>
                <w:sz w:val="20"/>
                <w:szCs w:val="20"/>
              </w:rPr>
              <w:t xml:space="preserve"> oversight of the teacher as they are responsible to report on that for each individual child for all subjects.</w:t>
            </w:r>
          </w:p>
          <w:p w14:paraId="49AE1C85" w14:textId="1F4E3701" w:rsidR="00107BF6" w:rsidRPr="00E6246A" w:rsidRDefault="00107BF6" w:rsidP="13ABA463">
            <w:pPr>
              <w:keepNext/>
              <w:spacing w:after="0" w:line="240" w:lineRule="auto"/>
              <w:rPr>
                <w:i/>
                <w:iCs/>
                <w:sz w:val="20"/>
                <w:szCs w:val="20"/>
              </w:rPr>
            </w:pPr>
          </w:p>
        </w:tc>
      </w:tr>
      <w:tr w:rsidR="00107BF6" w:rsidRPr="00E6246A" w14:paraId="33836D81" w14:textId="77777777" w:rsidTr="13ABA463">
        <w:tc>
          <w:tcPr>
            <w:tcW w:w="10456" w:type="dxa"/>
            <w:gridSpan w:val="3"/>
            <w:shd w:val="clear" w:color="auto" w:fill="EBE8EC"/>
          </w:tcPr>
          <w:p w14:paraId="1CBDAC30" w14:textId="0FD3E345" w:rsidR="00107BF6" w:rsidRPr="00E6246A" w:rsidRDefault="00107BF6" w:rsidP="2AABE4A0">
            <w:pPr>
              <w:keepNext/>
              <w:spacing w:after="0" w:line="240" w:lineRule="auto"/>
              <w:rPr>
                <w:b/>
                <w:bCs/>
                <w:sz w:val="20"/>
                <w:szCs w:val="20"/>
              </w:rPr>
            </w:pPr>
            <w:r w:rsidRPr="00E6246A">
              <w:rPr>
                <w:b/>
                <w:bCs/>
                <w:sz w:val="20"/>
                <w:szCs w:val="20"/>
              </w:rPr>
              <w:t>Actions Arising / Resolutions 2</w:t>
            </w:r>
            <w:r w:rsidR="3C6F7837" w:rsidRPr="00E6246A">
              <w:rPr>
                <w:b/>
                <w:bCs/>
                <w:sz w:val="20"/>
                <w:szCs w:val="20"/>
              </w:rPr>
              <w:t>2</w:t>
            </w:r>
            <w:r w:rsidRPr="00E6246A">
              <w:rPr>
                <w:b/>
                <w:bCs/>
                <w:sz w:val="20"/>
                <w:szCs w:val="20"/>
              </w:rPr>
              <w:t>/</w:t>
            </w:r>
            <w:r w:rsidR="2C7E4787" w:rsidRPr="00E6246A">
              <w:rPr>
                <w:b/>
                <w:bCs/>
                <w:sz w:val="20"/>
                <w:szCs w:val="20"/>
              </w:rPr>
              <w:t>37</w:t>
            </w:r>
          </w:p>
        </w:tc>
      </w:tr>
      <w:tr w:rsidR="00107BF6" w:rsidRPr="00E6246A" w14:paraId="1B48002F" w14:textId="77777777" w:rsidTr="13ABA463">
        <w:tc>
          <w:tcPr>
            <w:tcW w:w="9351" w:type="dxa"/>
            <w:gridSpan w:val="2"/>
            <w:shd w:val="clear" w:color="auto" w:fill="auto"/>
          </w:tcPr>
          <w:p w14:paraId="540CACF4" w14:textId="1D571949" w:rsidR="00107BF6" w:rsidRPr="00E6246A" w:rsidRDefault="00107BF6" w:rsidP="007C6381">
            <w:pPr>
              <w:keepNext/>
              <w:spacing w:after="0" w:line="240" w:lineRule="auto"/>
              <w:rPr>
                <w:sz w:val="20"/>
                <w:szCs w:val="20"/>
              </w:rPr>
            </w:pPr>
            <w:r w:rsidRPr="00E6246A">
              <w:rPr>
                <w:sz w:val="20"/>
                <w:szCs w:val="20"/>
              </w:rPr>
              <w:t>Resolutions:</w:t>
            </w:r>
            <w:r w:rsidR="500124ED" w:rsidRPr="00E6246A">
              <w:rPr>
                <w:sz w:val="20"/>
                <w:szCs w:val="20"/>
              </w:rPr>
              <w:t xml:space="preserve"> </w:t>
            </w:r>
            <w:r w:rsidR="0B53F01B" w:rsidRPr="00E6246A">
              <w:rPr>
                <w:sz w:val="20"/>
                <w:szCs w:val="20"/>
              </w:rPr>
              <w:t>All</w:t>
            </w:r>
            <w:r w:rsidR="500124ED" w:rsidRPr="00E6246A">
              <w:rPr>
                <w:sz w:val="20"/>
                <w:szCs w:val="20"/>
              </w:rPr>
              <w:t xml:space="preserve"> tabled policies carried</w:t>
            </w:r>
          </w:p>
          <w:p w14:paraId="0553E43C" w14:textId="77777777" w:rsidR="00107BF6" w:rsidRPr="00E6246A" w:rsidRDefault="00107BF6" w:rsidP="007C6381">
            <w:pPr>
              <w:keepNext/>
              <w:spacing w:after="0" w:line="240" w:lineRule="auto"/>
              <w:rPr>
                <w:sz w:val="20"/>
                <w:szCs w:val="20"/>
              </w:rPr>
            </w:pPr>
            <w:r w:rsidRPr="00E6246A">
              <w:rPr>
                <w:sz w:val="20"/>
                <w:szCs w:val="20"/>
              </w:rPr>
              <w:t xml:space="preserve"> </w:t>
            </w:r>
          </w:p>
          <w:p w14:paraId="7E67923B" w14:textId="77777777" w:rsidR="00107BF6" w:rsidRPr="00E6246A" w:rsidRDefault="00107BF6" w:rsidP="007C6381">
            <w:pPr>
              <w:keepNext/>
              <w:spacing w:after="0" w:line="240" w:lineRule="auto"/>
              <w:rPr>
                <w:sz w:val="20"/>
                <w:szCs w:val="20"/>
              </w:rPr>
            </w:pPr>
            <w:r w:rsidRPr="00E6246A">
              <w:rPr>
                <w:sz w:val="20"/>
                <w:szCs w:val="20"/>
              </w:rPr>
              <w:t xml:space="preserve">The above policies </w:t>
            </w:r>
            <w:r w:rsidR="00FA4F25" w:rsidRPr="00E6246A">
              <w:rPr>
                <w:sz w:val="20"/>
                <w:szCs w:val="20"/>
              </w:rPr>
              <w:t xml:space="preserve">tabled in advance of the meeting have been </w:t>
            </w:r>
            <w:r w:rsidRPr="00E6246A">
              <w:rPr>
                <w:sz w:val="20"/>
                <w:szCs w:val="20"/>
              </w:rPr>
              <w:t xml:space="preserve">adopted unanimously. </w:t>
            </w:r>
          </w:p>
          <w:p w14:paraId="6661E9BA" w14:textId="77777777" w:rsidR="00107BF6" w:rsidRPr="00E6246A" w:rsidRDefault="00107BF6" w:rsidP="007C6381">
            <w:pPr>
              <w:keepNext/>
              <w:spacing w:after="0" w:line="240" w:lineRule="auto"/>
              <w:rPr>
                <w:sz w:val="20"/>
                <w:szCs w:val="20"/>
              </w:rPr>
            </w:pPr>
          </w:p>
          <w:p w14:paraId="55506DFE" w14:textId="1365BD91" w:rsidR="00107BF6" w:rsidRPr="00E6246A" w:rsidRDefault="00107BF6" w:rsidP="007C6381">
            <w:pPr>
              <w:keepNext/>
              <w:spacing w:after="0" w:line="240" w:lineRule="auto"/>
              <w:rPr>
                <w:sz w:val="20"/>
                <w:szCs w:val="20"/>
              </w:rPr>
            </w:pPr>
            <w:r w:rsidRPr="00E6246A">
              <w:rPr>
                <w:b/>
                <w:bCs/>
                <w:sz w:val="20"/>
                <w:szCs w:val="20"/>
              </w:rPr>
              <w:t xml:space="preserve">Agreed </w:t>
            </w:r>
            <w:r w:rsidRPr="00E6246A">
              <w:rPr>
                <w:sz w:val="20"/>
                <w:szCs w:val="20"/>
              </w:rPr>
              <w:t>(</w:t>
            </w:r>
            <w:r w:rsidR="23CECCB2" w:rsidRPr="00E6246A">
              <w:rPr>
                <w:sz w:val="20"/>
                <w:szCs w:val="20"/>
              </w:rPr>
              <w:t>All) Abstain</w:t>
            </w:r>
            <w:r w:rsidRPr="00E6246A">
              <w:rPr>
                <w:b/>
                <w:bCs/>
                <w:sz w:val="20"/>
                <w:szCs w:val="20"/>
              </w:rPr>
              <w:t xml:space="preserve"> </w:t>
            </w:r>
            <w:r w:rsidRPr="00E6246A">
              <w:rPr>
                <w:sz w:val="20"/>
                <w:szCs w:val="20"/>
              </w:rPr>
              <w:t>None</w:t>
            </w:r>
          </w:p>
          <w:p w14:paraId="3E2F3B93" w14:textId="07A6EC9E" w:rsidR="00107BF6" w:rsidRPr="00E6246A" w:rsidRDefault="5A12A957" w:rsidP="007C6381">
            <w:pPr>
              <w:keepNext/>
              <w:spacing w:after="0" w:line="240" w:lineRule="auto"/>
              <w:rPr>
                <w:sz w:val="20"/>
                <w:szCs w:val="20"/>
              </w:rPr>
            </w:pPr>
            <w:r w:rsidRPr="00E6246A">
              <w:rPr>
                <w:sz w:val="20"/>
                <w:szCs w:val="20"/>
              </w:rPr>
              <w:t xml:space="preserve">Check on SEND </w:t>
            </w:r>
            <w:r w:rsidR="1BFB5E2E" w:rsidRPr="00E6246A">
              <w:rPr>
                <w:sz w:val="20"/>
                <w:szCs w:val="20"/>
              </w:rPr>
              <w:t>Governor</w:t>
            </w:r>
            <w:r w:rsidRPr="00E6246A">
              <w:rPr>
                <w:sz w:val="20"/>
                <w:szCs w:val="20"/>
              </w:rPr>
              <w:t xml:space="preserve"> </w:t>
            </w:r>
            <w:r w:rsidR="56462FEB" w:rsidRPr="00E6246A">
              <w:rPr>
                <w:sz w:val="20"/>
                <w:szCs w:val="20"/>
              </w:rPr>
              <w:t>Visit</w:t>
            </w:r>
            <w:r w:rsidR="6731A90E" w:rsidRPr="00E6246A">
              <w:rPr>
                <w:sz w:val="20"/>
                <w:szCs w:val="20"/>
              </w:rPr>
              <w:t xml:space="preserve"> </w:t>
            </w:r>
          </w:p>
        </w:tc>
        <w:tc>
          <w:tcPr>
            <w:tcW w:w="1105" w:type="dxa"/>
            <w:shd w:val="clear" w:color="auto" w:fill="auto"/>
          </w:tcPr>
          <w:p w14:paraId="350D45D4" w14:textId="563DFDB1" w:rsidR="00107BF6" w:rsidRPr="00E6246A" w:rsidRDefault="00107BF6" w:rsidP="007C6381">
            <w:pPr>
              <w:keepNext/>
              <w:spacing w:after="0" w:line="240" w:lineRule="auto"/>
              <w:rPr>
                <w:b/>
                <w:sz w:val="20"/>
                <w:szCs w:val="20"/>
              </w:rPr>
            </w:pPr>
          </w:p>
          <w:p w14:paraId="593C9E2C" w14:textId="77777777" w:rsidR="00107BF6" w:rsidRPr="00E6246A" w:rsidRDefault="00107BF6" w:rsidP="007C6381">
            <w:pPr>
              <w:keepNext/>
              <w:spacing w:after="0" w:line="240" w:lineRule="auto"/>
              <w:rPr>
                <w:b/>
                <w:sz w:val="20"/>
                <w:szCs w:val="20"/>
              </w:rPr>
            </w:pPr>
          </w:p>
          <w:p w14:paraId="058CD4C1" w14:textId="77777777" w:rsidR="00107BF6" w:rsidRPr="00E6246A" w:rsidRDefault="00107BF6" w:rsidP="007C6381">
            <w:pPr>
              <w:keepNext/>
              <w:spacing w:after="0" w:line="240" w:lineRule="auto"/>
              <w:rPr>
                <w:b/>
                <w:sz w:val="20"/>
                <w:szCs w:val="20"/>
              </w:rPr>
            </w:pPr>
          </w:p>
          <w:p w14:paraId="0AE37180" w14:textId="187EED34" w:rsidR="00107BF6" w:rsidRPr="00E6246A" w:rsidRDefault="00107BF6" w:rsidP="13ABA463">
            <w:pPr>
              <w:keepNext/>
              <w:spacing w:after="0" w:line="240" w:lineRule="auto"/>
              <w:rPr>
                <w:b/>
                <w:bCs/>
                <w:sz w:val="20"/>
                <w:szCs w:val="20"/>
              </w:rPr>
            </w:pPr>
          </w:p>
          <w:p w14:paraId="28FBB151" w14:textId="36BAFA55" w:rsidR="00107BF6" w:rsidRPr="00E6246A" w:rsidRDefault="00107BF6" w:rsidP="13ABA463">
            <w:pPr>
              <w:keepNext/>
              <w:spacing w:after="0" w:line="240" w:lineRule="auto"/>
              <w:rPr>
                <w:b/>
                <w:bCs/>
                <w:sz w:val="20"/>
                <w:szCs w:val="20"/>
              </w:rPr>
            </w:pPr>
          </w:p>
          <w:p w14:paraId="06CAB0A1" w14:textId="0AF17C7F" w:rsidR="00107BF6" w:rsidRPr="00E6246A" w:rsidRDefault="3E85DB45" w:rsidP="13ABA463">
            <w:pPr>
              <w:keepNext/>
              <w:spacing w:after="0" w:line="240" w:lineRule="auto"/>
              <w:rPr>
                <w:b/>
                <w:bCs/>
                <w:sz w:val="20"/>
                <w:szCs w:val="20"/>
              </w:rPr>
            </w:pPr>
            <w:r w:rsidRPr="00E6246A">
              <w:rPr>
                <w:b/>
                <w:bCs/>
                <w:sz w:val="20"/>
                <w:szCs w:val="20"/>
              </w:rPr>
              <w:t>NA</w:t>
            </w:r>
          </w:p>
          <w:p w14:paraId="24F0A2E9" w14:textId="4C1ADAAE" w:rsidR="7942DB5F" w:rsidRPr="00E6246A" w:rsidRDefault="3625A1B4" w:rsidP="528335F9">
            <w:pPr>
              <w:keepNext/>
              <w:spacing w:after="0" w:line="240" w:lineRule="auto"/>
              <w:rPr>
                <w:b/>
                <w:bCs/>
                <w:sz w:val="20"/>
                <w:szCs w:val="20"/>
              </w:rPr>
            </w:pPr>
            <w:r w:rsidRPr="00E6246A">
              <w:rPr>
                <w:b/>
                <w:bCs/>
                <w:sz w:val="20"/>
                <w:szCs w:val="20"/>
              </w:rPr>
              <w:t>Clerk</w:t>
            </w:r>
          </w:p>
          <w:p w14:paraId="6F43E8D4" w14:textId="33913ED0" w:rsidR="00107BF6" w:rsidRPr="00E6246A" w:rsidRDefault="00107BF6" w:rsidP="13ABA463">
            <w:pPr>
              <w:keepNext/>
              <w:spacing w:after="0" w:line="240" w:lineRule="auto"/>
              <w:rPr>
                <w:b/>
                <w:bCs/>
                <w:sz w:val="20"/>
                <w:szCs w:val="20"/>
              </w:rPr>
            </w:pPr>
          </w:p>
        </w:tc>
      </w:tr>
      <w:tr w:rsidR="00F91CFD" w:rsidRPr="00E6246A" w14:paraId="6D43E4A2" w14:textId="77777777" w:rsidTr="13ABA463">
        <w:tc>
          <w:tcPr>
            <w:tcW w:w="1555" w:type="dxa"/>
            <w:shd w:val="clear" w:color="auto" w:fill="EBE8EC"/>
          </w:tcPr>
          <w:p w14:paraId="68728F7D" w14:textId="11E8946F" w:rsidR="00F91CFD" w:rsidRPr="00E6246A" w:rsidRDefault="00F91CFD" w:rsidP="2AABE4A0">
            <w:pPr>
              <w:keepNext/>
              <w:spacing w:after="0" w:line="240" w:lineRule="auto"/>
              <w:rPr>
                <w:b/>
                <w:bCs/>
                <w:sz w:val="20"/>
                <w:szCs w:val="20"/>
              </w:rPr>
            </w:pPr>
            <w:r w:rsidRPr="00E6246A">
              <w:rPr>
                <w:b/>
                <w:bCs/>
                <w:sz w:val="20"/>
                <w:szCs w:val="20"/>
              </w:rPr>
              <w:t>2</w:t>
            </w:r>
            <w:r w:rsidR="404A1A88" w:rsidRPr="00E6246A">
              <w:rPr>
                <w:b/>
                <w:bCs/>
                <w:sz w:val="20"/>
                <w:szCs w:val="20"/>
              </w:rPr>
              <w:t>2</w:t>
            </w:r>
            <w:r w:rsidRPr="00E6246A">
              <w:rPr>
                <w:b/>
                <w:bCs/>
                <w:sz w:val="20"/>
                <w:szCs w:val="20"/>
              </w:rPr>
              <w:t>/</w:t>
            </w:r>
            <w:r w:rsidR="1318233D" w:rsidRPr="00E6246A">
              <w:rPr>
                <w:b/>
                <w:bCs/>
                <w:sz w:val="20"/>
                <w:szCs w:val="20"/>
              </w:rPr>
              <w:t>38</w:t>
            </w:r>
          </w:p>
        </w:tc>
        <w:tc>
          <w:tcPr>
            <w:tcW w:w="8901" w:type="dxa"/>
            <w:gridSpan w:val="2"/>
            <w:shd w:val="clear" w:color="auto" w:fill="EBE8EC"/>
          </w:tcPr>
          <w:p w14:paraId="0DF78F5F" w14:textId="672A4796" w:rsidR="00F91CFD" w:rsidRPr="00E6246A" w:rsidRDefault="399EC8AB" w:rsidP="006A07E0">
            <w:pPr>
              <w:keepNext/>
              <w:spacing w:after="0" w:line="240" w:lineRule="auto"/>
              <w:rPr>
                <w:b/>
                <w:bCs/>
                <w:sz w:val="20"/>
                <w:szCs w:val="20"/>
              </w:rPr>
            </w:pPr>
            <w:r w:rsidRPr="00E6246A">
              <w:rPr>
                <w:b/>
                <w:bCs/>
                <w:sz w:val="20"/>
                <w:szCs w:val="20"/>
              </w:rPr>
              <w:t xml:space="preserve">SEND </w:t>
            </w:r>
            <w:r w:rsidR="00F91CFD" w:rsidRPr="00E6246A">
              <w:rPr>
                <w:b/>
                <w:bCs/>
                <w:sz w:val="20"/>
                <w:szCs w:val="20"/>
              </w:rPr>
              <w:t xml:space="preserve">– </w:t>
            </w:r>
            <w:r w:rsidRPr="00E6246A">
              <w:rPr>
                <w:b/>
                <w:bCs/>
                <w:sz w:val="20"/>
                <w:szCs w:val="20"/>
              </w:rPr>
              <w:t>2</w:t>
            </w:r>
            <w:r w:rsidR="3B43E267" w:rsidRPr="00E6246A">
              <w:rPr>
                <w:b/>
                <w:bCs/>
                <w:sz w:val="20"/>
                <w:szCs w:val="20"/>
              </w:rPr>
              <w:t>2</w:t>
            </w:r>
            <w:r w:rsidRPr="00E6246A">
              <w:rPr>
                <w:b/>
                <w:bCs/>
                <w:sz w:val="20"/>
                <w:szCs w:val="20"/>
              </w:rPr>
              <w:t>/</w:t>
            </w:r>
            <w:r w:rsidR="44A7440A" w:rsidRPr="00E6246A">
              <w:rPr>
                <w:b/>
                <w:bCs/>
                <w:sz w:val="20"/>
                <w:szCs w:val="20"/>
              </w:rPr>
              <w:t>38</w:t>
            </w:r>
          </w:p>
        </w:tc>
      </w:tr>
      <w:tr w:rsidR="00F91CFD" w:rsidRPr="00E6246A" w14:paraId="3F8CF4AC" w14:textId="77777777" w:rsidTr="13ABA463">
        <w:tc>
          <w:tcPr>
            <w:tcW w:w="1555" w:type="dxa"/>
            <w:shd w:val="clear" w:color="auto" w:fill="EBE8EC"/>
          </w:tcPr>
          <w:p w14:paraId="60A712BC" w14:textId="77777777" w:rsidR="00F91CFD" w:rsidRPr="00E6246A" w:rsidRDefault="00F91CFD" w:rsidP="006A07E0">
            <w:pPr>
              <w:keepNext/>
              <w:spacing w:after="0" w:line="240" w:lineRule="auto"/>
              <w:rPr>
                <w:sz w:val="20"/>
                <w:szCs w:val="20"/>
              </w:rPr>
            </w:pPr>
            <w:r w:rsidRPr="00E6246A">
              <w:rPr>
                <w:i/>
                <w:sz w:val="20"/>
                <w:szCs w:val="20"/>
              </w:rPr>
              <w:t>Summary of Discussion</w:t>
            </w:r>
          </w:p>
          <w:p w14:paraId="0486A81E" w14:textId="76C1120F" w:rsidR="00F91CFD" w:rsidRPr="00E6246A" w:rsidRDefault="00F91CFD" w:rsidP="7F3781B9">
            <w:pPr>
              <w:keepNext/>
              <w:spacing w:after="0" w:line="240" w:lineRule="auto"/>
              <w:rPr>
                <w:sz w:val="20"/>
                <w:szCs w:val="20"/>
              </w:rPr>
            </w:pPr>
            <w:r w:rsidRPr="00E6246A">
              <w:rPr>
                <w:sz w:val="20"/>
                <w:szCs w:val="20"/>
              </w:rPr>
              <w:t>(</w:t>
            </w:r>
            <w:r w:rsidR="18275430" w:rsidRPr="00E6246A">
              <w:rPr>
                <w:sz w:val="20"/>
                <w:szCs w:val="20"/>
              </w:rPr>
              <w:t>Including</w:t>
            </w:r>
          </w:p>
          <w:p w14:paraId="3CEC3701" w14:textId="77777777" w:rsidR="00F91CFD" w:rsidRPr="00E6246A" w:rsidRDefault="00F91CFD" w:rsidP="006A07E0">
            <w:pPr>
              <w:keepNext/>
              <w:spacing w:after="0" w:line="240" w:lineRule="auto"/>
              <w:rPr>
                <w:sz w:val="20"/>
                <w:szCs w:val="20"/>
              </w:rPr>
            </w:pPr>
            <w:r w:rsidRPr="00E6246A">
              <w:rPr>
                <w:sz w:val="20"/>
                <w:szCs w:val="20"/>
              </w:rPr>
              <w:t>questions and responses)</w:t>
            </w:r>
          </w:p>
        </w:tc>
        <w:tc>
          <w:tcPr>
            <w:tcW w:w="8901" w:type="dxa"/>
            <w:gridSpan w:val="2"/>
            <w:shd w:val="clear" w:color="auto" w:fill="auto"/>
          </w:tcPr>
          <w:p w14:paraId="4D06EC5E" w14:textId="1E0D0231" w:rsidR="00F91CFD" w:rsidRPr="00E6246A" w:rsidRDefault="00F91CFD" w:rsidP="2AABE4A0">
            <w:pPr>
              <w:keepNext/>
              <w:spacing w:after="0" w:line="240" w:lineRule="auto"/>
              <w:rPr>
                <w:i/>
                <w:iCs/>
                <w:sz w:val="20"/>
                <w:szCs w:val="20"/>
              </w:rPr>
            </w:pPr>
            <w:r w:rsidRPr="00E6246A">
              <w:rPr>
                <w:i/>
                <w:iCs/>
                <w:sz w:val="20"/>
                <w:szCs w:val="20"/>
              </w:rPr>
              <w:t xml:space="preserve">Lead – </w:t>
            </w:r>
            <w:r w:rsidR="5D8734D5" w:rsidRPr="00E6246A">
              <w:rPr>
                <w:i/>
                <w:iCs/>
                <w:sz w:val="20"/>
                <w:szCs w:val="20"/>
              </w:rPr>
              <w:t>SEND Co-Ordinator</w:t>
            </w:r>
          </w:p>
          <w:p w14:paraId="1DA6A52C" w14:textId="0FEB7E36" w:rsidR="00F91CFD" w:rsidRPr="00E6246A" w:rsidRDefault="00F91CFD" w:rsidP="006A07E0">
            <w:pPr>
              <w:keepNext/>
              <w:spacing w:after="0" w:line="240" w:lineRule="auto"/>
              <w:rPr>
                <w:i/>
                <w:sz w:val="20"/>
                <w:szCs w:val="20"/>
              </w:rPr>
            </w:pPr>
            <w:r w:rsidRPr="00E6246A">
              <w:rPr>
                <w:i/>
                <w:sz w:val="20"/>
                <w:szCs w:val="20"/>
              </w:rPr>
              <w:t>Purpose – Information</w:t>
            </w:r>
          </w:p>
          <w:p w14:paraId="2EEED080" w14:textId="124D2BE0" w:rsidR="003D3CB6" w:rsidRPr="00E6246A" w:rsidRDefault="003D3CB6" w:rsidP="528335F9">
            <w:pPr>
              <w:keepNext/>
              <w:spacing w:after="0" w:line="240" w:lineRule="auto"/>
              <w:rPr>
                <w:i/>
                <w:iCs/>
                <w:sz w:val="20"/>
                <w:szCs w:val="20"/>
              </w:rPr>
            </w:pPr>
          </w:p>
          <w:p w14:paraId="3598FB74" w14:textId="05253535" w:rsidR="000B4C9E" w:rsidRPr="00E6246A" w:rsidRDefault="000B4C9E" w:rsidP="528335F9">
            <w:pPr>
              <w:keepNext/>
              <w:spacing w:after="0" w:line="240" w:lineRule="auto"/>
              <w:rPr>
                <w:iCs/>
                <w:sz w:val="20"/>
                <w:szCs w:val="20"/>
              </w:rPr>
            </w:pPr>
            <w:r w:rsidRPr="00E6246A">
              <w:rPr>
                <w:iCs/>
                <w:sz w:val="20"/>
                <w:szCs w:val="20"/>
              </w:rPr>
              <w:t xml:space="preserve">See data report for SEND progress. </w:t>
            </w:r>
          </w:p>
          <w:p w14:paraId="15DE7578" w14:textId="77777777" w:rsidR="000B4C9E" w:rsidRPr="00E6246A" w:rsidRDefault="000B4C9E" w:rsidP="13ABA463">
            <w:pPr>
              <w:keepNext/>
              <w:spacing w:after="0" w:line="240" w:lineRule="auto"/>
              <w:rPr>
                <w:sz w:val="20"/>
                <w:szCs w:val="20"/>
              </w:rPr>
            </w:pPr>
          </w:p>
          <w:p w14:paraId="42E26800" w14:textId="6D41F199" w:rsidR="78E74FBE" w:rsidRPr="00E6246A" w:rsidRDefault="6D546A00" w:rsidP="13ABA463">
            <w:pPr>
              <w:keepNext/>
              <w:spacing w:after="0" w:line="240" w:lineRule="auto"/>
              <w:rPr>
                <w:sz w:val="20"/>
                <w:szCs w:val="20"/>
              </w:rPr>
            </w:pPr>
            <w:r w:rsidRPr="00E6246A">
              <w:rPr>
                <w:sz w:val="20"/>
                <w:szCs w:val="20"/>
              </w:rPr>
              <w:t xml:space="preserve">A lot of time has been spent with </w:t>
            </w:r>
            <w:r w:rsidR="3D940168" w:rsidRPr="00E6246A">
              <w:rPr>
                <w:sz w:val="20"/>
                <w:szCs w:val="20"/>
              </w:rPr>
              <w:t>new starter families for September</w:t>
            </w:r>
            <w:r w:rsidR="538BDE4E" w:rsidRPr="00E6246A">
              <w:rPr>
                <w:sz w:val="20"/>
                <w:szCs w:val="20"/>
              </w:rPr>
              <w:t xml:space="preserve"> 22/23</w:t>
            </w:r>
            <w:r w:rsidR="3D940168" w:rsidRPr="00E6246A">
              <w:rPr>
                <w:sz w:val="20"/>
                <w:szCs w:val="20"/>
              </w:rPr>
              <w:t xml:space="preserve"> as the deadline for new reception/EYFS pupil applications closed on the 15/01/2022, therefore we have had families liaising with the SEND re </w:t>
            </w:r>
            <w:r w:rsidR="018B6509" w:rsidRPr="00E6246A">
              <w:rPr>
                <w:sz w:val="20"/>
                <w:szCs w:val="20"/>
              </w:rPr>
              <w:t>need and transition</w:t>
            </w:r>
            <w:r w:rsidR="07C39819" w:rsidRPr="00E6246A">
              <w:rPr>
                <w:sz w:val="20"/>
                <w:szCs w:val="20"/>
              </w:rPr>
              <w:t xml:space="preserve">. </w:t>
            </w:r>
            <w:r w:rsidR="6D53B8F0" w:rsidRPr="00E6246A">
              <w:rPr>
                <w:sz w:val="20"/>
                <w:szCs w:val="20"/>
              </w:rPr>
              <w:t>Also,</w:t>
            </w:r>
            <w:r w:rsidR="018B6509" w:rsidRPr="00E6246A">
              <w:rPr>
                <w:sz w:val="20"/>
                <w:szCs w:val="20"/>
              </w:rPr>
              <w:t xml:space="preserve"> families have been leaving this month with SEND need and transition support required.</w:t>
            </w:r>
          </w:p>
          <w:p w14:paraId="07F586D9" w14:textId="5E93FBC9" w:rsidR="528335F9" w:rsidRPr="00E6246A" w:rsidRDefault="528335F9" w:rsidP="13ABA463">
            <w:pPr>
              <w:keepNext/>
              <w:spacing w:after="0" w:line="240" w:lineRule="auto"/>
              <w:rPr>
                <w:sz w:val="20"/>
                <w:szCs w:val="20"/>
              </w:rPr>
            </w:pPr>
          </w:p>
          <w:p w14:paraId="59EC0466" w14:textId="28BD2106" w:rsidR="7881DA1C" w:rsidRPr="00E6246A" w:rsidRDefault="0A72B7C4" w:rsidP="13ABA463">
            <w:pPr>
              <w:keepNext/>
              <w:spacing w:after="0" w:line="240" w:lineRule="auto"/>
              <w:rPr>
                <w:sz w:val="20"/>
                <w:szCs w:val="20"/>
              </w:rPr>
            </w:pPr>
            <w:r w:rsidRPr="00E6246A">
              <w:rPr>
                <w:sz w:val="20"/>
                <w:szCs w:val="20"/>
              </w:rPr>
              <w:t>Update re a m</w:t>
            </w:r>
            <w:r w:rsidR="02691A3C" w:rsidRPr="00E6246A">
              <w:rPr>
                <w:sz w:val="20"/>
                <w:szCs w:val="20"/>
              </w:rPr>
              <w:t>oved in pupil for end of January, agreed full EHCP on 6</w:t>
            </w:r>
            <w:r w:rsidR="02691A3C" w:rsidRPr="00E6246A">
              <w:rPr>
                <w:sz w:val="20"/>
                <w:szCs w:val="20"/>
                <w:vertAlign w:val="superscript"/>
              </w:rPr>
              <w:t>th</w:t>
            </w:r>
            <w:r w:rsidR="02691A3C" w:rsidRPr="00E6246A">
              <w:rPr>
                <w:sz w:val="20"/>
                <w:szCs w:val="20"/>
              </w:rPr>
              <w:t xml:space="preserve"> December after place allocated on mainstream application</w:t>
            </w:r>
            <w:r w:rsidR="54B56719" w:rsidRPr="00E6246A">
              <w:rPr>
                <w:sz w:val="20"/>
                <w:szCs w:val="20"/>
              </w:rPr>
              <w:t xml:space="preserve">. </w:t>
            </w:r>
            <w:r w:rsidR="65C41757" w:rsidRPr="00E6246A">
              <w:rPr>
                <w:sz w:val="20"/>
                <w:szCs w:val="20"/>
              </w:rPr>
              <w:t xml:space="preserve">Robust discussion via LA </w:t>
            </w:r>
            <w:bookmarkStart w:id="6" w:name="_Int_AD2q5sZC"/>
            <w:r w:rsidR="65C41757" w:rsidRPr="00E6246A">
              <w:rPr>
                <w:sz w:val="20"/>
                <w:szCs w:val="20"/>
              </w:rPr>
              <w:t>as</w:t>
            </w:r>
            <w:bookmarkEnd w:id="6"/>
            <w:r w:rsidR="65C41757" w:rsidRPr="00E6246A">
              <w:rPr>
                <w:sz w:val="20"/>
                <w:szCs w:val="20"/>
              </w:rPr>
              <w:t xml:space="preserve"> application should have been amended and sent via SEND route</w:t>
            </w:r>
            <w:r w:rsidR="7A6E4518" w:rsidRPr="00E6246A">
              <w:rPr>
                <w:sz w:val="20"/>
                <w:szCs w:val="20"/>
              </w:rPr>
              <w:t xml:space="preserve">. </w:t>
            </w:r>
            <w:r w:rsidR="65C41757" w:rsidRPr="00E6246A">
              <w:rPr>
                <w:sz w:val="20"/>
                <w:szCs w:val="20"/>
              </w:rPr>
              <w:t>This is trying to be ironed out currently with a little traction today after nume</w:t>
            </w:r>
            <w:r w:rsidR="74900899" w:rsidRPr="00E6246A">
              <w:rPr>
                <w:sz w:val="20"/>
                <w:szCs w:val="20"/>
              </w:rPr>
              <w:t>rous correspondence</w:t>
            </w:r>
            <w:r w:rsidR="000B4C9E" w:rsidRPr="00E6246A">
              <w:rPr>
                <w:sz w:val="20"/>
                <w:szCs w:val="20"/>
              </w:rPr>
              <w:t>s</w:t>
            </w:r>
            <w:r w:rsidR="74900899" w:rsidRPr="00E6246A">
              <w:rPr>
                <w:sz w:val="20"/>
                <w:szCs w:val="20"/>
              </w:rPr>
              <w:t xml:space="preserve"> to support the transition for this child and for their family to ensure the best possible offer, as </w:t>
            </w:r>
            <w:r w:rsidR="000B4C9E" w:rsidRPr="00E6246A">
              <w:rPr>
                <w:sz w:val="20"/>
                <w:szCs w:val="20"/>
              </w:rPr>
              <w:t>staffing this child will be hugely complex</w:t>
            </w:r>
            <w:r w:rsidR="3F17A8E6" w:rsidRPr="00E6246A">
              <w:rPr>
                <w:sz w:val="20"/>
                <w:szCs w:val="20"/>
              </w:rPr>
              <w:t xml:space="preserve">. </w:t>
            </w:r>
            <w:r w:rsidR="31DBB374" w:rsidRPr="00E6246A">
              <w:rPr>
                <w:sz w:val="20"/>
                <w:szCs w:val="20"/>
              </w:rPr>
              <w:t xml:space="preserve">Support for this family </w:t>
            </w:r>
            <w:r w:rsidR="74900899" w:rsidRPr="00E6246A">
              <w:rPr>
                <w:sz w:val="20"/>
                <w:szCs w:val="20"/>
              </w:rPr>
              <w:t>is required for this transition</w:t>
            </w:r>
            <w:r w:rsidR="448B447E" w:rsidRPr="00E6246A">
              <w:rPr>
                <w:sz w:val="20"/>
                <w:szCs w:val="20"/>
              </w:rPr>
              <w:t xml:space="preserve"> and for the </w:t>
            </w:r>
            <w:r w:rsidR="0FB61F80" w:rsidRPr="00E6246A">
              <w:rPr>
                <w:sz w:val="20"/>
                <w:szCs w:val="20"/>
              </w:rPr>
              <w:t>individual's</w:t>
            </w:r>
            <w:r w:rsidR="448B447E" w:rsidRPr="00E6246A">
              <w:rPr>
                <w:sz w:val="20"/>
                <w:szCs w:val="20"/>
              </w:rPr>
              <w:t xml:space="preserve"> education going forward but we are meeting many barriers from the LA</w:t>
            </w:r>
            <w:r w:rsidR="74900899" w:rsidRPr="00E6246A">
              <w:rPr>
                <w:sz w:val="20"/>
                <w:szCs w:val="20"/>
              </w:rPr>
              <w:t>.</w:t>
            </w:r>
          </w:p>
          <w:p w14:paraId="1232BD18" w14:textId="4BF862C8" w:rsidR="00F91CFD" w:rsidRPr="00E6246A" w:rsidRDefault="00F91CFD" w:rsidP="13ABA463">
            <w:pPr>
              <w:keepNext/>
              <w:spacing w:after="0" w:line="240" w:lineRule="auto"/>
              <w:rPr>
                <w:sz w:val="20"/>
                <w:szCs w:val="20"/>
              </w:rPr>
            </w:pPr>
          </w:p>
        </w:tc>
      </w:tr>
      <w:tr w:rsidR="00F91CFD" w:rsidRPr="00E6246A" w14:paraId="32E815E6" w14:textId="77777777" w:rsidTr="13ABA463">
        <w:tc>
          <w:tcPr>
            <w:tcW w:w="10456" w:type="dxa"/>
            <w:gridSpan w:val="3"/>
            <w:shd w:val="clear" w:color="auto" w:fill="EBE8EC"/>
          </w:tcPr>
          <w:p w14:paraId="1D9331BE" w14:textId="69031CD8" w:rsidR="00F91CFD" w:rsidRPr="00E6246A" w:rsidRDefault="00F91CFD" w:rsidP="006A07E0">
            <w:pPr>
              <w:keepNext/>
              <w:spacing w:after="0" w:line="240" w:lineRule="auto"/>
              <w:rPr>
                <w:b/>
                <w:bCs/>
                <w:sz w:val="20"/>
                <w:szCs w:val="20"/>
              </w:rPr>
            </w:pPr>
            <w:r w:rsidRPr="00E6246A">
              <w:rPr>
                <w:b/>
                <w:bCs/>
                <w:sz w:val="20"/>
                <w:szCs w:val="20"/>
              </w:rPr>
              <w:t>Actions Arising / Resolutions 2</w:t>
            </w:r>
            <w:r w:rsidR="115A283E" w:rsidRPr="00E6246A">
              <w:rPr>
                <w:b/>
                <w:bCs/>
                <w:sz w:val="20"/>
                <w:szCs w:val="20"/>
              </w:rPr>
              <w:t>2</w:t>
            </w:r>
            <w:r w:rsidRPr="00E6246A">
              <w:rPr>
                <w:b/>
                <w:bCs/>
                <w:sz w:val="20"/>
                <w:szCs w:val="20"/>
              </w:rPr>
              <w:t>/</w:t>
            </w:r>
            <w:r w:rsidR="561D53F0" w:rsidRPr="00E6246A">
              <w:rPr>
                <w:b/>
                <w:bCs/>
                <w:sz w:val="20"/>
                <w:szCs w:val="20"/>
              </w:rPr>
              <w:t>38</w:t>
            </w:r>
          </w:p>
        </w:tc>
      </w:tr>
      <w:tr w:rsidR="00F91CFD" w:rsidRPr="00E6246A" w14:paraId="161BD7F4" w14:textId="77777777" w:rsidTr="13ABA463">
        <w:tc>
          <w:tcPr>
            <w:tcW w:w="9351" w:type="dxa"/>
            <w:gridSpan w:val="2"/>
            <w:shd w:val="clear" w:color="auto" w:fill="auto"/>
          </w:tcPr>
          <w:p w14:paraId="0C9CE429" w14:textId="1F136121" w:rsidR="00F91CFD" w:rsidRPr="00E6246A" w:rsidRDefault="007C6381" w:rsidP="006A07E0">
            <w:pPr>
              <w:keepNext/>
              <w:spacing w:after="0" w:line="240" w:lineRule="auto"/>
              <w:rPr>
                <w:sz w:val="20"/>
                <w:szCs w:val="20"/>
              </w:rPr>
            </w:pPr>
            <w:r w:rsidRPr="00E6246A">
              <w:rPr>
                <w:sz w:val="20"/>
                <w:szCs w:val="20"/>
              </w:rPr>
              <w:t>N/A</w:t>
            </w:r>
          </w:p>
        </w:tc>
        <w:tc>
          <w:tcPr>
            <w:tcW w:w="1105" w:type="dxa"/>
            <w:shd w:val="clear" w:color="auto" w:fill="auto"/>
          </w:tcPr>
          <w:p w14:paraId="79E9B6EF" w14:textId="77777777" w:rsidR="00F91CFD" w:rsidRPr="00E6246A" w:rsidRDefault="00F91CFD" w:rsidP="006A07E0">
            <w:pPr>
              <w:keepNext/>
              <w:spacing w:after="0" w:line="240" w:lineRule="auto"/>
              <w:rPr>
                <w:b/>
                <w:sz w:val="20"/>
                <w:szCs w:val="20"/>
              </w:rPr>
            </w:pPr>
            <w:r w:rsidRPr="00E6246A">
              <w:rPr>
                <w:b/>
                <w:sz w:val="20"/>
                <w:szCs w:val="20"/>
              </w:rPr>
              <w:t>NA</w:t>
            </w:r>
          </w:p>
        </w:tc>
      </w:tr>
    </w:tbl>
    <w:p w14:paraId="1DBFDDEB" w14:textId="795A36AF" w:rsidR="00F91CFD" w:rsidRPr="00E6246A" w:rsidRDefault="00F91CFD" w:rsidP="00107BF6">
      <w:pPr>
        <w:rPr>
          <w:sz w:val="20"/>
          <w:szCs w:val="20"/>
        </w:rPr>
      </w:pPr>
    </w:p>
    <w:p w14:paraId="02DB9BFD" w14:textId="2961E5DA" w:rsidR="4C4A9B75" w:rsidRPr="00E6246A" w:rsidRDefault="4C4A9B75" w:rsidP="4C4A9B75">
      <w:pPr>
        <w:rPr>
          <w:sz w:val="20"/>
          <w:szCs w:val="20"/>
        </w:rPr>
      </w:pPr>
    </w:p>
    <w:tbl>
      <w:tblPr>
        <w:tblW w:w="0" w:type="auto"/>
        <w:tblLayout w:type="fixed"/>
        <w:tblLook w:val="04A0" w:firstRow="1" w:lastRow="0" w:firstColumn="1" w:lastColumn="0" w:noHBand="0" w:noVBand="1"/>
      </w:tblPr>
      <w:tblGrid>
        <w:gridCol w:w="1545"/>
        <w:gridCol w:w="7800"/>
        <w:gridCol w:w="1095"/>
      </w:tblGrid>
      <w:tr w:rsidR="4C4A9B75" w:rsidRPr="00E6246A" w14:paraId="64B04641" w14:textId="77777777" w:rsidTr="13ABA463">
        <w:tc>
          <w:tcPr>
            <w:tcW w:w="1545" w:type="dxa"/>
            <w:tcBorders>
              <w:top w:val="single" w:sz="6" w:space="0" w:color="auto"/>
              <w:left w:val="single" w:sz="6" w:space="0" w:color="auto"/>
              <w:bottom w:val="single" w:sz="6" w:space="0" w:color="auto"/>
              <w:right w:val="single" w:sz="6" w:space="0" w:color="auto"/>
            </w:tcBorders>
            <w:shd w:val="clear" w:color="auto" w:fill="EBE8EC"/>
          </w:tcPr>
          <w:p w14:paraId="52D78029" w14:textId="2C19BC76" w:rsidR="4C4A9B75" w:rsidRPr="00E6246A" w:rsidRDefault="300DEC9E" w:rsidP="13ABA463">
            <w:pPr>
              <w:spacing w:line="240" w:lineRule="auto"/>
              <w:rPr>
                <w:rFonts w:eastAsia="Century Gothic" w:cs="Century Gothic"/>
                <w:color w:val="000000" w:themeColor="text1"/>
                <w:sz w:val="20"/>
                <w:szCs w:val="20"/>
              </w:rPr>
            </w:pPr>
            <w:r w:rsidRPr="00E6246A">
              <w:rPr>
                <w:rFonts w:eastAsia="Century Gothic" w:cs="Century Gothic"/>
                <w:b/>
                <w:bCs/>
                <w:color w:val="000000" w:themeColor="text1"/>
                <w:sz w:val="20"/>
                <w:szCs w:val="20"/>
              </w:rPr>
              <w:t>22/</w:t>
            </w:r>
            <w:r w:rsidR="4C959675" w:rsidRPr="00E6246A">
              <w:rPr>
                <w:rFonts w:eastAsia="Century Gothic" w:cs="Century Gothic"/>
                <w:b/>
                <w:bCs/>
                <w:color w:val="000000" w:themeColor="text1"/>
                <w:sz w:val="20"/>
                <w:szCs w:val="20"/>
              </w:rPr>
              <w:t>39</w:t>
            </w:r>
          </w:p>
        </w:tc>
        <w:tc>
          <w:tcPr>
            <w:tcW w:w="8895" w:type="dxa"/>
            <w:gridSpan w:val="2"/>
            <w:tcBorders>
              <w:top w:val="single" w:sz="6" w:space="0" w:color="auto"/>
              <w:left w:val="single" w:sz="6" w:space="0" w:color="auto"/>
              <w:bottom w:val="single" w:sz="6" w:space="0" w:color="auto"/>
              <w:right w:val="single" w:sz="6" w:space="0" w:color="auto"/>
            </w:tcBorders>
            <w:shd w:val="clear" w:color="auto" w:fill="EBE8EC"/>
          </w:tcPr>
          <w:p w14:paraId="3785C9C4" w14:textId="5F533199" w:rsidR="33A7ED61" w:rsidRPr="00E6246A" w:rsidRDefault="6C76D7D9" w:rsidP="13ABA463">
            <w:pPr>
              <w:spacing w:line="240" w:lineRule="auto"/>
              <w:rPr>
                <w:rFonts w:eastAsia="Century Gothic" w:cs="Century Gothic"/>
                <w:b/>
                <w:bCs/>
                <w:color w:val="000000" w:themeColor="text1"/>
                <w:sz w:val="20"/>
                <w:szCs w:val="20"/>
              </w:rPr>
            </w:pPr>
            <w:r w:rsidRPr="00E6246A">
              <w:rPr>
                <w:rFonts w:eastAsia="Century Gothic" w:cs="Century Gothic"/>
                <w:b/>
                <w:bCs/>
                <w:color w:val="000000" w:themeColor="text1"/>
                <w:sz w:val="20"/>
                <w:szCs w:val="20"/>
              </w:rPr>
              <w:t>Receive Monitoring Reports</w:t>
            </w:r>
            <w:r w:rsidR="300DEC9E" w:rsidRPr="00E6246A">
              <w:rPr>
                <w:rFonts w:eastAsia="Century Gothic" w:cs="Century Gothic"/>
                <w:b/>
                <w:bCs/>
                <w:color w:val="000000" w:themeColor="text1"/>
                <w:sz w:val="20"/>
                <w:szCs w:val="20"/>
              </w:rPr>
              <w:t xml:space="preserve"> – 22/</w:t>
            </w:r>
            <w:r w:rsidR="272E1AD5" w:rsidRPr="00E6246A">
              <w:rPr>
                <w:rFonts w:eastAsia="Century Gothic" w:cs="Century Gothic"/>
                <w:b/>
                <w:bCs/>
                <w:color w:val="000000" w:themeColor="text1"/>
                <w:sz w:val="20"/>
                <w:szCs w:val="20"/>
              </w:rPr>
              <w:t>39</w:t>
            </w:r>
          </w:p>
        </w:tc>
      </w:tr>
      <w:tr w:rsidR="4C4A9B75" w:rsidRPr="00E6246A" w14:paraId="0853DA26" w14:textId="77777777" w:rsidTr="13ABA463">
        <w:tc>
          <w:tcPr>
            <w:tcW w:w="1545" w:type="dxa"/>
            <w:tcBorders>
              <w:top w:val="single" w:sz="6" w:space="0" w:color="auto"/>
              <w:left w:val="single" w:sz="6" w:space="0" w:color="auto"/>
              <w:bottom w:val="single" w:sz="6" w:space="0" w:color="auto"/>
              <w:right w:val="single" w:sz="6" w:space="0" w:color="auto"/>
            </w:tcBorders>
            <w:shd w:val="clear" w:color="auto" w:fill="EBE8EC"/>
          </w:tcPr>
          <w:p w14:paraId="64891E8B" w14:textId="343F6A0E" w:rsidR="4C4A9B75" w:rsidRPr="00E6246A" w:rsidRDefault="4C4A9B75" w:rsidP="4C4A9B75">
            <w:pPr>
              <w:spacing w:line="240" w:lineRule="auto"/>
              <w:rPr>
                <w:rFonts w:eastAsia="Century Gothic" w:cs="Century Gothic"/>
                <w:color w:val="000000" w:themeColor="text1"/>
                <w:sz w:val="20"/>
                <w:szCs w:val="20"/>
              </w:rPr>
            </w:pPr>
            <w:r w:rsidRPr="00E6246A">
              <w:rPr>
                <w:rFonts w:eastAsia="Century Gothic" w:cs="Century Gothic"/>
                <w:i/>
                <w:iCs/>
                <w:color w:val="000000" w:themeColor="text1"/>
                <w:sz w:val="20"/>
                <w:szCs w:val="20"/>
              </w:rPr>
              <w:t>Summary of Discussion</w:t>
            </w:r>
          </w:p>
          <w:p w14:paraId="23DACAB8" w14:textId="13F2A6B7" w:rsidR="4C4A9B75" w:rsidRPr="00E6246A" w:rsidRDefault="429833B2" w:rsidP="7F3781B9">
            <w:pPr>
              <w:spacing w:line="240" w:lineRule="auto"/>
              <w:rPr>
                <w:rFonts w:eastAsia="Century Gothic" w:cs="Century Gothic"/>
                <w:color w:val="000000" w:themeColor="text1"/>
                <w:sz w:val="20"/>
                <w:szCs w:val="20"/>
              </w:rPr>
            </w:pPr>
            <w:r w:rsidRPr="00E6246A">
              <w:rPr>
                <w:rFonts w:eastAsia="Century Gothic" w:cs="Century Gothic"/>
                <w:color w:val="000000" w:themeColor="text1"/>
                <w:sz w:val="20"/>
                <w:szCs w:val="20"/>
              </w:rPr>
              <w:t>(</w:t>
            </w:r>
            <w:bookmarkStart w:id="7" w:name="_Int_nAvZK8yU"/>
            <w:r w:rsidRPr="00E6246A">
              <w:rPr>
                <w:rFonts w:eastAsia="Century Gothic" w:cs="Century Gothic"/>
                <w:color w:val="000000" w:themeColor="text1"/>
                <w:sz w:val="20"/>
                <w:szCs w:val="20"/>
              </w:rPr>
              <w:t>including</w:t>
            </w:r>
            <w:bookmarkEnd w:id="7"/>
          </w:p>
          <w:p w14:paraId="7B24F2E9" w14:textId="05CA06B1" w:rsidR="4C4A9B75" w:rsidRPr="00E6246A" w:rsidRDefault="4C4A9B75" w:rsidP="4C4A9B75">
            <w:pPr>
              <w:spacing w:line="240" w:lineRule="auto"/>
              <w:rPr>
                <w:rFonts w:eastAsia="Century Gothic" w:cs="Century Gothic"/>
                <w:color w:val="000000" w:themeColor="text1"/>
                <w:sz w:val="20"/>
                <w:szCs w:val="20"/>
              </w:rPr>
            </w:pPr>
            <w:r w:rsidRPr="00E6246A">
              <w:rPr>
                <w:rFonts w:eastAsia="Century Gothic" w:cs="Century Gothic"/>
                <w:color w:val="000000" w:themeColor="text1"/>
                <w:sz w:val="20"/>
                <w:szCs w:val="20"/>
              </w:rPr>
              <w:t>questions and responses)</w:t>
            </w:r>
          </w:p>
        </w:tc>
        <w:tc>
          <w:tcPr>
            <w:tcW w:w="8895" w:type="dxa"/>
            <w:gridSpan w:val="2"/>
            <w:tcBorders>
              <w:top w:val="single" w:sz="6" w:space="0" w:color="auto"/>
              <w:left w:val="single" w:sz="6" w:space="0" w:color="auto"/>
              <w:bottom w:val="single" w:sz="6" w:space="0" w:color="auto"/>
              <w:right w:val="single" w:sz="6" w:space="0" w:color="auto"/>
            </w:tcBorders>
          </w:tcPr>
          <w:p w14:paraId="3338D194" w14:textId="23C8F9E0" w:rsidR="4C4A9B75" w:rsidRPr="00E6246A" w:rsidRDefault="4C4A9B75" w:rsidP="7B93241F">
            <w:pPr>
              <w:spacing w:line="240" w:lineRule="auto"/>
              <w:rPr>
                <w:rFonts w:eastAsia="Century Gothic" w:cs="Century Gothic"/>
                <w:color w:val="000000" w:themeColor="text1"/>
                <w:sz w:val="20"/>
                <w:szCs w:val="20"/>
              </w:rPr>
            </w:pPr>
            <w:r w:rsidRPr="00E6246A">
              <w:rPr>
                <w:rFonts w:eastAsia="Century Gothic" w:cs="Century Gothic"/>
                <w:i/>
                <w:iCs/>
                <w:color w:val="000000" w:themeColor="text1"/>
                <w:sz w:val="20"/>
                <w:szCs w:val="20"/>
              </w:rPr>
              <w:t>Lead – Chair</w:t>
            </w:r>
          </w:p>
          <w:p w14:paraId="66680E22" w14:textId="13942EBC" w:rsidR="4C4A9B75" w:rsidRPr="00E6246A" w:rsidRDefault="4C4A9B75" w:rsidP="7B93241F">
            <w:pPr>
              <w:spacing w:line="240" w:lineRule="auto"/>
              <w:rPr>
                <w:rFonts w:eastAsia="Century Gothic" w:cs="Century Gothic"/>
                <w:color w:val="000000" w:themeColor="text1"/>
                <w:sz w:val="20"/>
                <w:szCs w:val="20"/>
              </w:rPr>
            </w:pPr>
            <w:r w:rsidRPr="00E6246A">
              <w:rPr>
                <w:rFonts w:eastAsia="Century Gothic" w:cs="Century Gothic"/>
                <w:i/>
                <w:iCs/>
                <w:color w:val="000000" w:themeColor="text1"/>
                <w:sz w:val="20"/>
                <w:szCs w:val="20"/>
              </w:rPr>
              <w:t>Purpose – Information</w:t>
            </w:r>
          </w:p>
          <w:p w14:paraId="56580EDD" w14:textId="536672C1" w:rsidR="4C4A9B75" w:rsidRPr="00E6246A" w:rsidRDefault="66242CC8" w:rsidP="7B93241F">
            <w:pPr>
              <w:spacing w:line="240" w:lineRule="auto"/>
              <w:rPr>
                <w:rFonts w:eastAsia="Century Gothic" w:cs="Century Gothic"/>
                <w:sz w:val="20"/>
                <w:szCs w:val="20"/>
              </w:rPr>
            </w:pPr>
            <w:r w:rsidRPr="00E6246A">
              <w:rPr>
                <w:rFonts w:eastAsia="Century Gothic" w:cs="Century Gothic"/>
                <w:i/>
                <w:iCs/>
                <w:color w:val="000000" w:themeColor="text1"/>
                <w:sz w:val="20"/>
                <w:szCs w:val="20"/>
              </w:rPr>
              <w:t>Possible Monitoring: English, Maths, Science, CP and Safeguarding, Resources, Curriculum, H&amp;S</w:t>
            </w:r>
          </w:p>
          <w:p w14:paraId="4174B9AA" w14:textId="544F44DE" w:rsidR="528335F9" w:rsidRPr="00E6246A" w:rsidRDefault="000B4C9E" w:rsidP="528335F9">
            <w:pPr>
              <w:spacing w:line="240" w:lineRule="auto"/>
              <w:rPr>
                <w:rFonts w:eastAsia="Century Gothic" w:cs="Century Gothic"/>
                <w:iCs/>
                <w:color w:val="000000" w:themeColor="text1"/>
                <w:sz w:val="20"/>
                <w:szCs w:val="20"/>
              </w:rPr>
            </w:pPr>
            <w:r w:rsidRPr="00E6246A">
              <w:rPr>
                <w:rFonts w:eastAsia="Century Gothic" w:cs="Century Gothic"/>
                <w:b/>
                <w:iCs/>
                <w:color w:val="000000" w:themeColor="text1"/>
                <w:sz w:val="20"/>
                <w:szCs w:val="20"/>
              </w:rPr>
              <w:t>Maths Monitoring -</w:t>
            </w:r>
            <w:r w:rsidR="60DBEC59" w:rsidRPr="00E6246A">
              <w:rPr>
                <w:rFonts w:eastAsia="Century Gothic" w:cs="Century Gothic"/>
                <w:iCs/>
                <w:color w:val="000000" w:themeColor="text1"/>
                <w:sz w:val="20"/>
                <w:szCs w:val="20"/>
              </w:rPr>
              <w:t xml:space="preserve"> commended lead in subject particularly regarding having a new role moving from </w:t>
            </w:r>
            <w:r w:rsidRPr="00E6246A">
              <w:rPr>
                <w:rFonts w:eastAsia="Century Gothic" w:cs="Century Gothic"/>
                <w:iCs/>
                <w:color w:val="000000" w:themeColor="text1"/>
                <w:sz w:val="20"/>
                <w:szCs w:val="20"/>
              </w:rPr>
              <w:t>Science</w:t>
            </w:r>
            <w:r w:rsidR="60DBEC59" w:rsidRPr="00E6246A">
              <w:rPr>
                <w:rFonts w:eastAsia="Century Gothic" w:cs="Century Gothic"/>
                <w:iCs/>
                <w:color w:val="000000" w:themeColor="text1"/>
                <w:sz w:val="20"/>
                <w:szCs w:val="20"/>
              </w:rPr>
              <w:t xml:space="preserve"> to maths, that it was </w:t>
            </w:r>
            <w:r w:rsidR="0D706460" w:rsidRPr="00E6246A">
              <w:rPr>
                <w:rFonts w:eastAsia="Century Gothic" w:cs="Century Gothic"/>
                <w:iCs/>
                <w:color w:val="000000" w:themeColor="text1"/>
                <w:sz w:val="20"/>
                <w:szCs w:val="20"/>
              </w:rPr>
              <w:t>highly informative</w:t>
            </w:r>
            <w:r w:rsidR="60DBEC59" w:rsidRPr="00E6246A">
              <w:rPr>
                <w:rFonts w:eastAsia="Century Gothic" w:cs="Century Gothic"/>
                <w:iCs/>
                <w:color w:val="000000" w:themeColor="text1"/>
                <w:sz w:val="20"/>
                <w:szCs w:val="20"/>
              </w:rPr>
              <w:t xml:space="preserve"> and the clarity of</w:t>
            </w:r>
            <w:r w:rsidR="18070428" w:rsidRPr="00E6246A">
              <w:rPr>
                <w:rFonts w:eastAsia="Century Gothic" w:cs="Century Gothic"/>
                <w:iCs/>
                <w:color w:val="000000" w:themeColor="text1"/>
                <w:sz w:val="20"/>
                <w:szCs w:val="20"/>
              </w:rPr>
              <w:t xml:space="preserve"> delivery to the governor monitoring was much appreciated.</w:t>
            </w:r>
          </w:p>
          <w:p w14:paraId="2F0E5F99" w14:textId="33C7B6FD" w:rsidR="528335F9" w:rsidRPr="00E6246A" w:rsidRDefault="3BCEB245" w:rsidP="528335F9">
            <w:pPr>
              <w:spacing w:line="240" w:lineRule="auto"/>
              <w:rPr>
                <w:rFonts w:eastAsia="Century Gothic" w:cs="Century Gothic"/>
                <w:b/>
                <w:color w:val="000000" w:themeColor="text1"/>
                <w:sz w:val="20"/>
                <w:szCs w:val="20"/>
              </w:rPr>
            </w:pPr>
            <w:r w:rsidRPr="00E6246A">
              <w:rPr>
                <w:rFonts w:eastAsia="Century Gothic" w:cs="Century Gothic"/>
                <w:b/>
                <w:color w:val="000000" w:themeColor="text1"/>
                <w:sz w:val="20"/>
                <w:szCs w:val="20"/>
              </w:rPr>
              <w:t xml:space="preserve">Regarding the Maths report </w:t>
            </w:r>
            <w:r w:rsidR="3065521E" w:rsidRPr="00E6246A">
              <w:rPr>
                <w:rFonts w:eastAsia="Century Gothic" w:cs="Century Gothic"/>
                <w:b/>
                <w:color w:val="000000" w:themeColor="text1"/>
                <w:sz w:val="20"/>
                <w:szCs w:val="20"/>
              </w:rPr>
              <w:t xml:space="preserve">the data </w:t>
            </w:r>
            <w:r w:rsidR="000B4C9E" w:rsidRPr="00E6246A">
              <w:rPr>
                <w:rFonts w:eastAsia="Century Gothic" w:cs="Century Gothic"/>
                <w:b/>
                <w:color w:val="000000" w:themeColor="text1"/>
                <w:sz w:val="20"/>
                <w:szCs w:val="20"/>
              </w:rPr>
              <w:t>is not strong across the board – how does this</w:t>
            </w:r>
            <w:r w:rsidR="00272626" w:rsidRPr="00E6246A">
              <w:rPr>
                <w:rFonts w:eastAsia="Century Gothic" w:cs="Century Gothic"/>
                <w:b/>
                <w:color w:val="000000" w:themeColor="text1"/>
                <w:sz w:val="20"/>
                <w:szCs w:val="20"/>
              </w:rPr>
              <w:t xml:space="preserve"> correlate with</w:t>
            </w:r>
            <w:r w:rsidR="3065521E" w:rsidRPr="00E6246A">
              <w:rPr>
                <w:rFonts w:eastAsia="Century Gothic" w:cs="Century Gothic"/>
                <w:b/>
                <w:color w:val="000000" w:themeColor="text1"/>
                <w:sz w:val="20"/>
                <w:szCs w:val="20"/>
              </w:rPr>
              <w:t xml:space="preserve"> the monitoring review?</w:t>
            </w:r>
          </w:p>
          <w:p w14:paraId="5F4BAC5E" w14:textId="4F225FEF" w:rsidR="528335F9" w:rsidRPr="00E6246A" w:rsidRDefault="18070428" w:rsidP="528335F9">
            <w:pPr>
              <w:spacing w:line="240" w:lineRule="auto"/>
              <w:rPr>
                <w:rFonts w:eastAsia="Century Gothic" w:cs="Century Gothic"/>
                <w:iCs/>
                <w:color w:val="000000" w:themeColor="text1"/>
                <w:sz w:val="20"/>
                <w:szCs w:val="20"/>
              </w:rPr>
            </w:pPr>
            <w:r w:rsidRPr="00E6246A">
              <w:rPr>
                <w:rFonts w:eastAsia="Century Gothic" w:cs="Century Gothic"/>
                <w:iCs/>
                <w:color w:val="000000" w:themeColor="text1"/>
                <w:sz w:val="20"/>
                <w:szCs w:val="20"/>
              </w:rPr>
              <w:t>This is down to the evaluation and checks that need to be completed by the leads</w:t>
            </w:r>
            <w:r w:rsidR="00272626" w:rsidRPr="00E6246A">
              <w:rPr>
                <w:rFonts w:eastAsia="Century Gothic" w:cs="Century Gothic"/>
                <w:iCs/>
                <w:color w:val="000000" w:themeColor="text1"/>
                <w:sz w:val="20"/>
                <w:szCs w:val="20"/>
              </w:rPr>
              <w:t xml:space="preserve"> – data raises questions to address. Maths SL will be undertaking some data analysis but this is a new area for them. </w:t>
            </w:r>
            <w:r w:rsidR="431678B2" w:rsidRPr="00E6246A">
              <w:rPr>
                <w:rFonts w:eastAsia="Century Gothic" w:cs="Century Gothic"/>
                <w:iCs/>
                <w:color w:val="000000" w:themeColor="text1"/>
                <w:sz w:val="20"/>
                <w:szCs w:val="20"/>
              </w:rPr>
              <w:t>This does need to be reported back and SLT will see this.</w:t>
            </w:r>
          </w:p>
          <w:p w14:paraId="1862545C" w14:textId="74C73F7E" w:rsidR="4C4A9B75" w:rsidRPr="00E6246A" w:rsidRDefault="45A8EDCD" w:rsidP="00272626">
            <w:pPr>
              <w:spacing w:line="240" w:lineRule="auto"/>
              <w:rPr>
                <w:rFonts w:eastAsia="Century Gothic" w:cs="Century Gothic"/>
                <w:iCs/>
                <w:color w:val="000000" w:themeColor="text1"/>
                <w:sz w:val="20"/>
                <w:szCs w:val="20"/>
              </w:rPr>
            </w:pPr>
            <w:r w:rsidRPr="00E6246A">
              <w:rPr>
                <w:rFonts w:eastAsia="Century Gothic" w:cs="Century Gothic"/>
                <w:b/>
                <w:iCs/>
                <w:color w:val="000000" w:themeColor="text1"/>
                <w:sz w:val="20"/>
                <w:szCs w:val="20"/>
              </w:rPr>
              <w:t>Safeguarding monitoring</w:t>
            </w:r>
            <w:r w:rsidRPr="00E6246A">
              <w:rPr>
                <w:rFonts w:eastAsia="Century Gothic" w:cs="Century Gothic"/>
                <w:iCs/>
                <w:color w:val="000000" w:themeColor="text1"/>
                <w:sz w:val="20"/>
                <w:szCs w:val="20"/>
              </w:rPr>
              <w:t xml:space="preserve"> complete but to be sent out to Governors asap via the portal.</w:t>
            </w:r>
          </w:p>
          <w:p w14:paraId="3DF2A8CD" w14:textId="6F4EE910" w:rsidR="4C4A9B75" w:rsidRPr="00E6246A" w:rsidRDefault="4C4A9B75" w:rsidP="4C4A9B75">
            <w:pPr>
              <w:spacing w:line="240" w:lineRule="auto"/>
              <w:rPr>
                <w:rFonts w:eastAsia="Century Gothic" w:cs="Century Gothic"/>
                <w:color w:val="000000" w:themeColor="text1"/>
                <w:sz w:val="20"/>
                <w:szCs w:val="20"/>
              </w:rPr>
            </w:pPr>
          </w:p>
        </w:tc>
      </w:tr>
      <w:tr w:rsidR="4C4A9B75" w:rsidRPr="00E6246A" w14:paraId="04D1F5D1" w14:textId="77777777" w:rsidTr="13ABA463">
        <w:tc>
          <w:tcPr>
            <w:tcW w:w="10440" w:type="dxa"/>
            <w:gridSpan w:val="3"/>
            <w:tcBorders>
              <w:top w:val="single" w:sz="6" w:space="0" w:color="auto"/>
              <w:left w:val="single" w:sz="6" w:space="0" w:color="auto"/>
              <w:bottom w:val="single" w:sz="6" w:space="0" w:color="auto"/>
              <w:right w:val="single" w:sz="6" w:space="0" w:color="auto"/>
            </w:tcBorders>
            <w:shd w:val="clear" w:color="auto" w:fill="EBE8EC"/>
          </w:tcPr>
          <w:p w14:paraId="5130F819" w14:textId="00D87AE6" w:rsidR="4C4A9B75" w:rsidRPr="00E6246A" w:rsidRDefault="300DEC9E" w:rsidP="13ABA463">
            <w:pPr>
              <w:spacing w:line="240" w:lineRule="auto"/>
              <w:rPr>
                <w:rFonts w:eastAsia="Century Gothic" w:cs="Century Gothic"/>
                <w:color w:val="000000" w:themeColor="text1"/>
                <w:sz w:val="20"/>
                <w:szCs w:val="20"/>
              </w:rPr>
            </w:pPr>
            <w:r w:rsidRPr="00E6246A">
              <w:rPr>
                <w:rFonts w:eastAsia="Century Gothic" w:cs="Century Gothic"/>
                <w:b/>
                <w:bCs/>
                <w:color w:val="000000" w:themeColor="text1"/>
                <w:sz w:val="20"/>
                <w:szCs w:val="20"/>
              </w:rPr>
              <w:t>Actions Arising / Resolutions 22/</w:t>
            </w:r>
            <w:r w:rsidR="0EF4C3BF" w:rsidRPr="00E6246A">
              <w:rPr>
                <w:rFonts w:eastAsia="Century Gothic" w:cs="Century Gothic"/>
                <w:b/>
                <w:bCs/>
                <w:color w:val="000000" w:themeColor="text1"/>
                <w:sz w:val="20"/>
                <w:szCs w:val="20"/>
              </w:rPr>
              <w:t>39</w:t>
            </w:r>
          </w:p>
        </w:tc>
      </w:tr>
      <w:tr w:rsidR="4C4A9B75" w:rsidRPr="00E6246A" w14:paraId="4E438C85" w14:textId="77777777" w:rsidTr="13ABA463">
        <w:tc>
          <w:tcPr>
            <w:tcW w:w="9345" w:type="dxa"/>
            <w:gridSpan w:val="2"/>
            <w:tcBorders>
              <w:top w:val="single" w:sz="6" w:space="0" w:color="auto"/>
              <w:left w:val="single" w:sz="6" w:space="0" w:color="auto"/>
              <w:bottom w:val="single" w:sz="6" w:space="0" w:color="auto"/>
              <w:right w:val="single" w:sz="6" w:space="0" w:color="auto"/>
            </w:tcBorders>
          </w:tcPr>
          <w:p w14:paraId="570C16E0" w14:textId="0DB41FDB" w:rsidR="4C4A9B75" w:rsidRPr="00E6246A" w:rsidRDefault="4C4A9B75" w:rsidP="4C4A9B75">
            <w:pPr>
              <w:spacing w:line="240" w:lineRule="auto"/>
              <w:rPr>
                <w:rFonts w:eastAsia="Century Gothic" w:cs="Century Gothic"/>
                <w:color w:val="000000" w:themeColor="text1"/>
                <w:sz w:val="20"/>
                <w:szCs w:val="20"/>
              </w:rPr>
            </w:pPr>
            <w:r w:rsidRPr="00E6246A">
              <w:rPr>
                <w:rFonts w:eastAsia="Century Gothic" w:cs="Century Gothic"/>
                <w:color w:val="000000" w:themeColor="text1"/>
                <w:sz w:val="20"/>
                <w:szCs w:val="20"/>
              </w:rPr>
              <w:t>NA</w:t>
            </w:r>
          </w:p>
        </w:tc>
        <w:tc>
          <w:tcPr>
            <w:tcW w:w="1095" w:type="dxa"/>
            <w:tcBorders>
              <w:top w:val="single" w:sz="6" w:space="0" w:color="auto"/>
              <w:left w:val="single" w:sz="6" w:space="0" w:color="auto"/>
              <w:bottom w:val="single" w:sz="6" w:space="0" w:color="auto"/>
              <w:right w:val="single" w:sz="6" w:space="0" w:color="auto"/>
            </w:tcBorders>
          </w:tcPr>
          <w:p w14:paraId="0990611E" w14:textId="2BE27B6A" w:rsidR="4C4A9B75" w:rsidRPr="00E6246A" w:rsidRDefault="38C3AD55" w:rsidP="13ABA463">
            <w:pPr>
              <w:spacing w:line="240" w:lineRule="auto"/>
              <w:rPr>
                <w:rFonts w:eastAsia="Century Gothic" w:cs="Century Gothic"/>
                <w:b/>
                <w:bCs/>
                <w:color w:val="000000" w:themeColor="text1"/>
                <w:sz w:val="20"/>
                <w:szCs w:val="20"/>
              </w:rPr>
            </w:pPr>
            <w:r w:rsidRPr="00E6246A">
              <w:rPr>
                <w:rFonts w:eastAsia="Century Gothic" w:cs="Century Gothic"/>
                <w:b/>
                <w:bCs/>
                <w:color w:val="000000" w:themeColor="text1"/>
                <w:sz w:val="20"/>
                <w:szCs w:val="20"/>
              </w:rPr>
              <w:t>NA</w:t>
            </w:r>
          </w:p>
        </w:tc>
      </w:tr>
    </w:tbl>
    <w:p w14:paraId="659F0C9B" w14:textId="409DB41D" w:rsidR="4C4A9B75" w:rsidRPr="00E6246A" w:rsidRDefault="4C4A9B75" w:rsidP="4C4A9B75">
      <w:pP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80614C" w:rsidRPr="00E6246A" w14:paraId="2BCD1F4C" w14:textId="77777777" w:rsidTr="004F46EB">
        <w:tc>
          <w:tcPr>
            <w:tcW w:w="1555" w:type="dxa"/>
            <w:shd w:val="clear" w:color="auto" w:fill="EBE8EC"/>
          </w:tcPr>
          <w:p w14:paraId="2E9B7B1F" w14:textId="263237D5" w:rsidR="0080614C" w:rsidRPr="00E6246A" w:rsidRDefault="78482843" w:rsidP="004F46EB">
            <w:pPr>
              <w:keepNext/>
              <w:spacing w:after="0" w:line="240" w:lineRule="auto"/>
              <w:rPr>
                <w:b/>
                <w:bCs/>
                <w:sz w:val="20"/>
                <w:szCs w:val="20"/>
              </w:rPr>
            </w:pPr>
            <w:r w:rsidRPr="00E6246A">
              <w:rPr>
                <w:b/>
                <w:bCs/>
                <w:sz w:val="20"/>
                <w:szCs w:val="20"/>
              </w:rPr>
              <w:t>2</w:t>
            </w:r>
            <w:r w:rsidR="064220E9" w:rsidRPr="00E6246A">
              <w:rPr>
                <w:b/>
                <w:bCs/>
                <w:sz w:val="20"/>
                <w:szCs w:val="20"/>
              </w:rPr>
              <w:t>2</w:t>
            </w:r>
            <w:r w:rsidRPr="00E6246A">
              <w:rPr>
                <w:b/>
                <w:bCs/>
                <w:sz w:val="20"/>
                <w:szCs w:val="20"/>
              </w:rPr>
              <w:t>/</w:t>
            </w:r>
            <w:r w:rsidR="430A02EA" w:rsidRPr="00E6246A">
              <w:rPr>
                <w:b/>
                <w:bCs/>
                <w:sz w:val="20"/>
                <w:szCs w:val="20"/>
              </w:rPr>
              <w:t>40</w:t>
            </w:r>
          </w:p>
        </w:tc>
        <w:tc>
          <w:tcPr>
            <w:tcW w:w="8901" w:type="dxa"/>
            <w:gridSpan w:val="2"/>
            <w:shd w:val="clear" w:color="auto" w:fill="EBE8EC"/>
          </w:tcPr>
          <w:p w14:paraId="1DCF1108" w14:textId="6D3F0FCA" w:rsidR="0080614C" w:rsidRPr="00E6246A" w:rsidRDefault="78482843" w:rsidP="004F46EB">
            <w:pPr>
              <w:keepNext/>
              <w:spacing w:after="0" w:line="240" w:lineRule="auto"/>
              <w:rPr>
                <w:b/>
                <w:bCs/>
                <w:sz w:val="20"/>
                <w:szCs w:val="20"/>
              </w:rPr>
            </w:pPr>
            <w:r w:rsidRPr="00E6246A">
              <w:rPr>
                <w:b/>
                <w:bCs/>
                <w:sz w:val="20"/>
                <w:szCs w:val="20"/>
              </w:rPr>
              <w:t>Discuss H&amp;S</w:t>
            </w:r>
            <w:r w:rsidR="075BEB58" w:rsidRPr="00E6246A">
              <w:rPr>
                <w:b/>
                <w:bCs/>
                <w:sz w:val="20"/>
                <w:szCs w:val="20"/>
              </w:rPr>
              <w:t xml:space="preserve"> – 2</w:t>
            </w:r>
            <w:r w:rsidR="4AD3570C" w:rsidRPr="00E6246A">
              <w:rPr>
                <w:b/>
                <w:bCs/>
                <w:sz w:val="20"/>
                <w:szCs w:val="20"/>
              </w:rPr>
              <w:t>2</w:t>
            </w:r>
            <w:r w:rsidR="075BEB58" w:rsidRPr="00E6246A">
              <w:rPr>
                <w:b/>
                <w:bCs/>
                <w:sz w:val="20"/>
                <w:szCs w:val="20"/>
              </w:rPr>
              <w:t>/</w:t>
            </w:r>
            <w:r w:rsidR="6E52F939" w:rsidRPr="00E6246A">
              <w:rPr>
                <w:b/>
                <w:bCs/>
                <w:sz w:val="20"/>
                <w:szCs w:val="20"/>
              </w:rPr>
              <w:t>40</w:t>
            </w:r>
          </w:p>
        </w:tc>
      </w:tr>
      <w:tr w:rsidR="0080614C" w:rsidRPr="00E6246A" w14:paraId="614F4C29" w14:textId="77777777" w:rsidTr="004F46EB">
        <w:tc>
          <w:tcPr>
            <w:tcW w:w="1555" w:type="dxa"/>
            <w:shd w:val="clear" w:color="auto" w:fill="EBE8EC"/>
          </w:tcPr>
          <w:p w14:paraId="773673B5" w14:textId="77777777" w:rsidR="0080614C" w:rsidRPr="00E6246A" w:rsidRDefault="0080614C" w:rsidP="004F46EB">
            <w:pPr>
              <w:keepNext/>
              <w:spacing w:after="0" w:line="240" w:lineRule="auto"/>
              <w:rPr>
                <w:sz w:val="20"/>
                <w:szCs w:val="20"/>
              </w:rPr>
            </w:pPr>
            <w:r w:rsidRPr="00E6246A">
              <w:rPr>
                <w:i/>
                <w:sz w:val="20"/>
                <w:szCs w:val="20"/>
              </w:rPr>
              <w:t>Summary of Discussion</w:t>
            </w:r>
          </w:p>
          <w:p w14:paraId="7F01E36E" w14:textId="77777777" w:rsidR="0080614C" w:rsidRPr="00E6246A" w:rsidRDefault="26D27FB1" w:rsidP="004F46EB">
            <w:pPr>
              <w:keepNext/>
              <w:spacing w:after="0" w:line="240" w:lineRule="auto"/>
              <w:rPr>
                <w:sz w:val="20"/>
                <w:szCs w:val="20"/>
              </w:rPr>
            </w:pPr>
            <w:r w:rsidRPr="00E6246A">
              <w:rPr>
                <w:sz w:val="20"/>
                <w:szCs w:val="20"/>
              </w:rPr>
              <w:t>(</w:t>
            </w:r>
            <w:bookmarkStart w:id="8" w:name="_Int_FIcWUD9E"/>
            <w:r w:rsidRPr="00E6246A">
              <w:rPr>
                <w:sz w:val="20"/>
                <w:szCs w:val="20"/>
              </w:rPr>
              <w:t>including</w:t>
            </w:r>
            <w:bookmarkEnd w:id="8"/>
          </w:p>
          <w:p w14:paraId="067EFCC2" w14:textId="77777777" w:rsidR="0080614C" w:rsidRPr="00E6246A" w:rsidRDefault="0080614C" w:rsidP="004F46EB">
            <w:pPr>
              <w:keepNext/>
              <w:spacing w:after="0" w:line="240" w:lineRule="auto"/>
              <w:rPr>
                <w:sz w:val="20"/>
                <w:szCs w:val="20"/>
              </w:rPr>
            </w:pPr>
            <w:r w:rsidRPr="00E6246A">
              <w:rPr>
                <w:sz w:val="20"/>
                <w:szCs w:val="20"/>
              </w:rPr>
              <w:t>questions and responses)</w:t>
            </w:r>
          </w:p>
        </w:tc>
        <w:tc>
          <w:tcPr>
            <w:tcW w:w="8901" w:type="dxa"/>
            <w:gridSpan w:val="2"/>
            <w:shd w:val="clear" w:color="auto" w:fill="auto"/>
          </w:tcPr>
          <w:p w14:paraId="50B35373" w14:textId="67436C62" w:rsidR="0080614C" w:rsidRPr="00E6246A" w:rsidRDefault="0080614C" w:rsidP="004F46EB">
            <w:pPr>
              <w:pStyle w:val="ListParagraph"/>
              <w:keepNext/>
              <w:spacing w:after="0" w:line="240" w:lineRule="auto"/>
              <w:ind w:left="0"/>
              <w:rPr>
                <w:i/>
                <w:sz w:val="20"/>
                <w:szCs w:val="20"/>
              </w:rPr>
            </w:pPr>
            <w:r w:rsidRPr="00E6246A">
              <w:rPr>
                <w:i/>
                <w:sz w:val="20"/>
                <w:szCs w:val="20"/>
              </w:rPr>
              <w:t>Lead – Chair</w:t>
            </w:r>
          </w:p>
          <w:p w14:paraId="3FC6B96C" w14:textId="7D2BD330" w:rsidR="0080614C" w:rsidRPr="00E6246A" w:rsidRDefault="3C932A88" w:rsidP="004F46EB">
            <w:pPr>
              <w:pStyle w:val="ListParagraph"/>
              <w:keepNext/>
              <w:spacing w:after="0" w:line="240" w:lineRule="auto"/>
              <w:ind w:left="0"/>
              <w:rPr>
                <w:i/>
                <w:iCs/>
                <w:sz w:val="20"/>
                <w:szCs w:val="20"/>
              </w:rPr>
            </w:pPr>
            <w:r w:rsidRPr="00E6246A">
              <w:rPr>
                <w:i/>
                <w:iCs/>
                <w:sz w:val="20"/>
                <w:szCs w:val="20"/>
              </w:rPr>
              <w:t>Purpose – Information</w:t>
            </w:r>
          </w:p>
          <w:p w14:paraId="0165524B" w14:textId="77777777" w:rsidR="00CE3345" w:rsidRPr="00E6246A" w:rsidRDefault="00CE3345" w:rsidP="0003063D">
            <w:pPr>
              <w:pStyle w:val="ListParagraph"/>
              <w:keepNext/>
              <w:spacing w:after="0" w:line="240" w:lineRule="auto"/>
              <w:ind w:left="0"/>
              <w:rPr>
                <w:sz w:val="20"/>
                <w:szCs w:val="20"/>
              </w:rPr>
            </w:pPr>
          </w:p>
          <w:p w14:paraId="74427BF0" w14:textId="77777777" w:rsidR="0003063D" w:rsidRPr="00E6246A" w:rsidRDefault="0003063D" w:rsidP="0003063D">
            <w:pPr>
              <w:pStyle w:val="ListParagraph"/>
              <w:keepNext/>
              <w:spacing w:after="0" w:line="240" w:lineRule="auto"/>
              <w:ind w:left="0"/>
              <w:rPr>
                <w:sz w:val="20"/>
                <w:szCs w:val="20"/>
              </w:rPr>
            </w:pPr>
            <w:r w:rsidRPr="00E6246A">
              <w:rPr>
                <w:sz w:val="20"/>
                <w:szCs w:val="20"/>
              </w:rPr>
              <w:t xml:space="preserve">No significant updates. Following </w:t>
            </w:r>
            <w:r w:rsidR="00680CB4" w:rsidRPr="00E6246A">
              <w:rPr>
                <w:sz w:val="20"/>
                <w:szCs w:val="20"/>
              </w:rPr>
              <w:t xml:space="preserve">last term’s document audit, H&amp;S Policies and RAs will also be placed on Governors’ Portal, for information only. </w:t>
            </w:r>
          </w:p>
          <w:p w14:paraId="13633E07" w14:textId="2F0F2D1D" w:rsidR="00680CB4" w:rsidRPr="00E6246A" w:rsidRDefault="00680CB4" w:rsidP="0003063D">
            <w:pPr>
              <w:pStyle w:val="ListParagraph"/>
              <w:keepNext/>
              <w:spacing w:after="0" w:line="240" w:lineRule="auto"/>
              <w:ind w:left="0"/>
              <w:rPr>
                <w:sz w:val="20"/>
                <w:szCs w:val="20"/>
              </w:rPr>
            </w:pPr>
          </w:p>
        </w:tc>
      </w:tr>
      <w:tr w:rsidR="0080614C" w:rsidRPr="00E6246A" w14:paraId="6D0D22D5" w14:textId="77777777" w:rsidTr="004F46EB">
        <w:tc>
          <w:tcPr>
            <w:tcW w:w="10456" w:type="dxa"/>
            <w:gridSpan w:val="3"/>
            <w:shd w:val="clear" w:color="auto" w:fill="EBE8EC"/>
          </w:tcPr>
          <w:p w14:paraId="3A29B4E2" w14:textId="74BDC5D2" w:rsidR="0080614C" w:rsidRPr="00E6246A" w:rsidRDefault="78482843" w:rsidP="004F46EB">
            <w:pPr>
              <w:keepNext/>
              <w:spacing w:after="0" w:line="240" w:lineRule="auto"/>
              <w:rPr>
                <w:b/>
                <w:bCs/>
                <w:sz w:val="20"/>
                <w:szCs w:val="20"/>
              </w:rPr>
            </w:pPr>
            <w:r w:rsidRPr="00E6246A">
              <w:rPr>
                <w:b/>
                <w:bCs/>
                <w:sz w:val="20"/>
                <w:szCs w:val="20"/>
              </w:rPr>
              <w:t>Actions Arising / Resolutions 2</w:t>
            </w:r>
            <w:r w:rsidR="26B86D3F" w:rsidRPr="00E6246A">
              <w:rPr>
                <w:b/>
                <w:bCs/>
                <w:sz w:val="20"/>
                <w:szCs w:val="20"/>
              </w:rPr>
              <w:t>2</w:t>
            </w:r>
            <w:r w:rsidRPr="00E6246A">
              <w:rPr>
                <w:b/>
                <w:bCs/>
                <w:sz w:val="20"/>
                <w:szCs w:val="20"/>
              </w:rPr>
              <w:t>/</w:t>
            </w:r>
            <w:r w:rsidR="3AC75D5A" w:rsidRPr="00E6246A">
              <w:rPr>
                <w:b/>
                <w:bCs/>
                <w:sz w:val="20"/>
                <w:szCs w:val="20"/>
              </w:rPr>
              <w:t>40</w:t>
            </w:r>
          </w:p>
        </w:tc>
      </w:tr>
      <w:tr w:rsidR="0080614C" w:rsidRPr="00E6246A" w14:paraId="3858A1B4" w14:textId="77777777" w:rsidTr="004F46EB">
        <w:tc>
          <w:tcPr>
            <w:tcW w:w="9351" w:type="dxa"/>
            <w:gridSpan w:val="2"/>
            <w:shd w:val="clear" w:color="auto" w:fill="auto"/>
          </w:tcPr>
          <w:p w14:paraId="2BFE3254" w14:textId="3EFD25C8" w:rsidR="0080614C" w:rsidRPr="00E6246A" w:rsidRDefault="5AE3FCDD" w:rsidP="004F46EB">
            <w:pPr>
              <w:keepNext/>
              <w:spacing w:after="0" w:line="240" w:lineRule="auto"/>
              <w:rPr>
                <w:sz w:val="20"/>
                <w:szCs w:val="20"/>
              </w:rPr>
            </w:pPr>
            <w:r w:rsidRPr="00E6246A">
              <w:rPr>
                <w:sz w:val="20"/>
                <w:szCs w:val="20"/>
              </w:rPr>
              <w:t>NA</w:t>
            </w:r>
          </w:p>
        </w:tc>
        <w:tc>
          <w:tcPr>
            <w:tcW w:w="1105" w:type="dxa"/>
            <w:shd w:val="clear" w:color="auto" w:fill="auto"/>
          </w:tcPr>
          <w:p w14:paraId="1183EC2F" w14:textId="4D6FF999" w:rsidR="56C2DDA8" w:rsidRPr="00E6246A" w:rsidRDefault="5AE3FCDD" w:rsidP="004F46EB">
            <w:pPr>
              <w:spacing w:after="0" w:line="240" w:lineRule="auto"/>
              <w:rPr>
                <w:b/>
                <w:bCs/>
                <w:sz w:val="20"/>
                <w:szCs w:val="20"/>
              </w:rPr>
            </w:pPr>
            <w:r w:rsidRPr="00E6246A">
              <w:rPr>
                <w:b/>
                <w:bCs/>
                <w:sz w:val="20"/>
                <w:szCs w:val="20"/>
              </w:rPr>
              <w:t>NA</w:t>
            </w:r>
          </w:p>
          <w:p w14:paraId="51DD7830" w14:textId="3E0694DE" w:rsidR="0080614C" w:rsidRPr="00E6246A" w:rsidRDefault="0080614C" w:rsidP="004F46EB">
            <w:pPr>
              <w:keepNext/>
              <w:spacing w:after="0" w:line="240" w:lineRule="auto"/>
              <w:rPr>
                <w:b/>
                <w:bCs/>
                <w:sz w:val="20"/>
                <w:szCs w:val="20"/>
              </w:rPr>
            </w:pPr>
          </w:p>
        </w:tc>
      </w:tr>
    </w:tbl>
    <w:p w14:paraId="640AF778" w14:textId="77777777" w:rsidR="004F46EB" w:rsidRPr="00E6246A" w:rsidRDefault="004F46EB">
      <w:pP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E6246A" w14:paraId="49B16387" w14:textId="77777777" w:rsidTr="004F46EB">
        <w:tc>
          <w:tcPr>
            <w:tcW w:w="1555" w:type="dxa"/>
            <w:shd w:val="clear" w:color="auto" w:fill="EBE8EC"/>
          </w:tcPr>
          <w:p w14:paraId="758022BB" w14:textId="72D9866B" w:rsidR="00107BF6" w:rsidRPr="00E6246A" w:rsidRDefault="00107BF6" w:rsidP="004F46EB">
            <w:pPr>
              <w:keepNext/>
              <w:spacing w:after="0" w:line="240" w:lineRule="auto"/>
              <w:rPr>
                <w:b/>
                <w:bCs/>
                <w:sz w:val="20"/>
                <w:szCs w:val="20"/>
              </w:rPr>
            </w:pPr>
            <w:bookmarkStart w:id="9" w:name="_Hlk77078826"/>
            <w:r w:rsidRPr="00E6246A">
              <w:rPr>
                <w:b/>
                <w:bCs/>
                <w:sz w:val="20"/>
                <w:szCs w:val="20"/>
              </w:rPr>
              <w:t>2</w:t>
            </w:r>
            <w:r w:rsidR="66A0C337" w:rsidRPr="00E6246A">
              <w:rPr>
                <w:b/>
                <w:bCs/>
                <w:sz w:val="20"/>
                <w:szCs w:val="20"/>
              </w:rPr>
              <w:t>2</w:t>
            </w:r>
            <w:r w:rsidRPr="00E6246A">
              <w:rPr>
                <w:b/>
                <w:bCs/>
                <w:sz w:val="20"/>
                <w:szCs w:val="20"/>
              </w:rPr>
              <w:t>/</w:t>
            </w:r>
            <w:r w:rsidR="09125F7D" w:rsidRPr="00E6246A">
              <w:rPr>
                <w:b/>
                <w:bCs/>
                <w:sz w:val="20"/>
                <w:szCs w:val="20"/>
              </w:rPr>
              <w:t>41</w:t>
            </w:r>
          </w:p>
        </w:tc>
        <w:tc>
          <w:tcPr>
            <w:tcW w:w="8901" w:type="dxa"/>
            <w:gridSpan w:val="2"/>
            <w:shd w:val="clear" w:color="auto" w:fill="EBE8EC"/>
          </w:tcPr>
          <w:p w14:paraId="4FC167A1" w14:textId="515CA705" w:rsidR="00107BF6" w:rsidRPr="00E6246A" w:rsidRDefault="00107BF6" w:rsidP="004F46EB">
            <w:pPr>
              <w:keepNext/>
              <w:spacing w:after="0" w:line="240" w:lineRule="auto"/>
              <w:rPr>
                <w:b/>
                <w:bCs/>
                <w:sz w:val="20"/>
                <w:szCs w:val="20"/>
              </w:rPr>
            </w:pPr>
            <w:r w:rsidRPr="00E6246A">
              <w:rPr>
                <w:b/>
                <w:bCs/>
                <w:sz w:val="20"/>
                <w:szCs w:val="20"/>
              </w:rPr>
              <w:t>Discuss AOB</w:t>
            </w:r>
            <w:r w:rsidR="33BADDDE" w:rsidRPr="00E6246A">
              <w:rPr>
                <w:b/>
                <w:bCs/>
                <w:sz w:val="20"/>
                <w:szCs w:val="20"/>
              </w:rPr>
              <w:t xml:space="preserve"> – 2</w:t>
            </w:r>
            <w:r w:rsidR="22629E66" w:rsidRPr="00E6246A">
              <w:rPr>
                <w:b/>
                <w:bCs/>
                <w:sz w:val="20"/>
                <w:szCs w:val="20"/>
              </w:rPr>
              <w:t>2</w:t>
            </w:r>
            <w:r w:rsidR="33BADDDE" w:rsidRPr="00E6246A">
              <w:rPr>
                <w:b/>
                <w:bCs/>
                <w:sz w:val="20"/>
                <w:szCs w:val="20"/>
              </w:rPr>
              <w:t>/</w:t>
            </w:r>
            <w:r w:rsidR="131FDB29" w:rsidRPr="00E6246A">
              <w:rPr>
                <w:b/>
                <w:bCs/>
                <w:sz w:val="20"/>
                <w:szCs w:val="20"/>
              </w:rPr>
              <w:t>41</w:t>
            </w:r>
          </w:p>
        </w:tc>
      </w:tr>
      <w:tr w:rsidR="00107BF6" w:rsidRPr="00E6246A" w14:paraId="44931127" w14:textId="77777777" w:rsidTr="004F46EB">
        <w:tc>
          <w:tcPr>
            <w:tcW w:w="1555" w:type="dxa"/>
            <w:shd w:val="clear" w:color="auto" w:fill="EBE8EC"/>
          </w:tcPr>
          <w:p w14:paraId="35441C4B" w14:textId="77777777" w:rsidR="00107BF6" w:rsidRPr="00E6246A" w:rsidRDefault="00107BF6" w:rsidP="004F46EB">
            <w:pPr>
              <w:keepNext/>
              <w:spacing w:after="0" w:line="240" w:lineRule="auto"/>
              <w:rPr>
                <w:sz w:val="20"/>
                <w:szCs w:val="20"/>
              </w:rPr>
            </w:pPr>
            <w:r w:rsidRPr="00E6246A">
              <w:rPr>
                <w:i/>
                <w:sz w:val="20"/>
                <w:szCs w:val="20"/>
              </w:rPr>
              <w:t>Summary of Discussion</w:t>
            </w:r>
          </w:p>
          <w:p w14:paraId="10FE3274" w14:textId="77777777" w:rsidR="00107BF6" w:rsidRPr="00E6246A" w:rsidRDefault="00107BF6" w:rsidP="004F46EB">
            <w:pPr>
              <w:keepNext/>
              <w:spacing w:after="0" w:line="240" w:lineRule="auto"/>
              <w:rPr>
                <w:sz w:val="20"/>
                <w:szCs w:val="20"/>
              </w:rPr>
            </w:pPr>
            <w:r w:rsidRPr="00E6246A">
              <w:rPr>
                <w:sz w:val="20"/>
                <w:szCs w:val="20"/>
              </w:rPr>
              <w:t>(</w:t>
            </w:r>
            <w:bookmarkStart w:id="10" w:name="_Int_W46aoHPT"/>
            <w:r w:rsidRPr="00E6246A">
              <w:rPr>
                <w:sz w:val="20"/>
                <w:szCs w:val="20"/>
              </w:rPr>
              <w:t>including</w:t>
            </w:r>
            <w:bookmarkEnd w:id="10"/>
          </w:p>
          <w:p w14:paraId="02E25161" w14:textId="77777777" w:rsidR="00107BF6" w:rsidRPr="00E6246A" w:rsidRDefault="00107BF6" w:rsidP="004F46EB">
            <w:pPr>
              <w:keepNext/>
              <w:spacing w:after="0" w:line="240" w:lineRule="auto"/>
              <w:rPr>
                <w:sz w:val="20"/>
                <w:szCs w:val="20"/>
              </w:rPr>
            </w:pPr>
            <w:r w:rsidRPr="00E6246A">
              <w:rPr>
                <w:sz w:val="20"/>
                <w:szCs w:val="20"/>
              </w:rPr>
              <w:t>questions and responses)</w:t>
            </w:r>
          </w:p>
        </w:tc>
        <w:tc>
          <w:tcPr>
            <w:tcW w:w="8901" w:type="dxa"/>
            <w:gridSpan w:val="2"/>
            <w:shd w:val="clear" w:color="auto" w:fill="auto"/>
          </w:tcPr>
          <w:p w14:paraId="3F58A36C" w14:textId="77777777" w:rsidR="00107BF6" w:rsidRPr="00E6246A" w:rsidRDefault="00107BF6" w:rsidP="004F46EB">
            <w:pPr>
              <w:pStyle w:val="ListParagraph"/>
              <w:keepNext/>
              <w:spacing w:after="0" w:line="240" w:lineRule="auto"/>
              <w:ind w:left="0"/>
              <w:rPr>
                <w:i/>
                <w:sz w:val="20"/>
                <w:szCs w:val="20"/>
              </w:rPr>
            </w:pPr>
            <w:r w:rsidRPr="00E6246A">
              <w:rPr>
                <w:i/>
                <w:sz w:val="20"/>
                <w:szCs w:val="20"/>
              </w:rPr>
              <w:t>Lead – Chair/Clerk</w:t>
            </w:r>
          </w:p>
          <w:p w14:paraId="46822E05" w14:textId="77777777" w:rsidR="00107BF6" w:rsidRPr="00E6246A" w:rsidRDefault="00107BF6" w:rsidP="004F46EB">
            <w:pPr>
              <w:pStyle w:val="ListParagraph"/>
              <w:keepNext/>
              <w:spacing w:after="0" w:line="240" w:lineRule="auto"/>
              <w:ind w:left="0"/>
              <w:rPr>
                <w:i/>
                <w:iCs/>
                <w:sz w:val="20"/>
                <w:szCs w:val="20"/>
              </w:rPr>
            </w:pPr>
            <w:r w:rsidRPr="00E6246A">
              <w:rPr>
                <w:i/>
                <w:iCs/>
                <w:sz w:val="20"/>
                <w:szCs w:val="20"/>
              </w:rPr>
              <w:t>Purpose – Information</w:t>
            </w:r>
          </w:p>
          <w:p w14:paraId="40AD83FF" w14:textId="3DA704A1" w:rsidR="13ABA463" w:rsidRPr="00E6246A" w:rsidRDefault="13ABA463" w:rsidP="004F46EB">
            <w:pPr>
              <w:pStyle w:val="ListParagraph"/>
              <w:keepNext/>
              <w:spacing w:after="0" w:line="240" w:lineRule="auto"/>
              <w:ind w:left="0"/>
              <w:rPr>
                <w:i/>
                <w:iCs/>
                <w:sz w:val="20"/>
                <w:szCs w:val="20"/>
              </w:rPr>
            </w:pPr>
          </w:p>
          <w:p w14:paraId="5009CF8A" w14:textId="114DBAFA" w:rsidR="00107BF6" w:rsidRPr="00E6246A" w:rsidRDefault="0E29F2A1" w:rsidP="004F46EB">
            <w:pPr>
              <w:spacing w:after="0" w:line="240" w:lineRule="auto"/>
              <w:rPr>
                <w:b/>
                <w:sz w:val="20"/>
                <w:szCs w:val="20"/>
              </w:rPr>
            </w:pPr>
            <w:r w:rsidRPr="00E6246A">
              <w:rPr>
                <w:b/>
                <w:iCs/>
                <w:sz w:val="20"/>
                <w:szCs w:val="20"/>
              </w:rPr>
              <w:t>I</w:t>
            </w:r>
            <w:r w:rsidRPr="00E6246A">
              <w:rPr>
                <w:b/>
                <w:sz w:val="20"/>
                <w:szCs w:val="20"/>
              </w:rPr>
              <w:t xml:space="preserve">n </w:t>
            </w:r>
            <w:r w:rsidR="500387D6" w:rsidRPr="00E6246A">
              <w:rPr>
                <w:b/>
                <w:sz w:val="20"/>
                <w:szCs w:val="20"/>
              </w:rPr>
              <w:t>December,</w:t>
            </w:r>
            <w:r w:rsidRPr="00E6246A">
              <w:rPr>
                <w:b/>
                <w:sz w:val="20"/>
                <w:szCs w:val="20"/>
              </w:rPr>
              <w:t xml:space="preserve"> the trusteeship of the station nursery changed, this was too much as an additional duty</w:t>
            </w:r>
            <w:r w:rsidR="211B9272" w:rsidRPr="00E6246A">
              <w:rPr>
                <w:b/>
                <w:sz w:val="20"/>
                <w:szCs w:val="20"/>
              </w:rPr>
              <w:t xml:space="preserve"> for station personnel</w:t>
            </w:r>
            <w:r w:rsidRPr="00E6246A">
              <w:rPr>
                <w:b/>
                <w:sz w:val="20"/>
                <w:szCs w:val="20"/>
              </w:rPr>
              <w:t xml:space="preserve">, </w:t>
            </w:r>
            <w:r w:rsidR="2E70AB7E" w:rsidRPr="00E6246A">
              <w:rPr>
                <w:b/>
                <w:sz w:val="20"/>
                <w:szCs w:val="20"/>
              </w:rPr>
              <w:t xml:space="preserve">therefore, </w:t>
            </w:r>
            <w:r w:rsidRPr="00E6246A">
              <w:rPr>
                <w:b/>
                <w:sz w:val="20"/>
                <w:szCs w:val="20"/>
              </w:rPr>
              <w:t>this has now been taken over by RAFA Kids</w:t>
            </w:r>
            <w:r w:rsidR="22244134" w:rsidRPr="00E6246A">
              <w:rPr>
                <w:b/>
                <w:sz w:val="20"/>
                <w:szCs w:val="20"/>
              </w:rPr>
              <w:t>.</w:t>
            </w:r>
            <w:r w:rsidR="30D5A7D3" w:rsidRPr="00E6246A">
              <w:rPr>
                <w:b/>
                <w:sz w:val="20"/>
                <w:szCs w:val="20"/>
              </w:rPr>
              <w:t xml:space="preserve"> Is the wrap around care delivered by</w:t>
            </w:r>
            <w:r w:rsidR="20345839" w:rsidRPr="00E6246A">
              <w:rPr>
                <w:b/>
                <w:sz w:val="20"/>
                <w:szCs w:val="20"/>
              </w:rPr>
              <w:t xml:space="preserve"> the</w:t>
            </w:r>
            <w:r w:rsidR="30D5A7D3" w:rsidRPr="00E6246A">
              <w:rPr>
                <w:b/>
                <w:sz w:val="20"/>
                <w:szCs w:val="20"/>
              </w:rPr>
              <w:t xml:space="preserve"> school or </w:t>
            </w:r>
            <w:r w:rsidR="5E2BD10F" w:rsidRPr="00E6246A">
              <w:rPr>
                <w:b/>
                <w:sz w:val="20"/>
                <w:szCs w:val="20"/>
              </w:rPr>
              <w:t>nursery</w:t>
            </w:r>
            <w:r w:rsidR="00E6246A" w:rsidRPr="00E6246A">
              <w:rPr>
                <w:b/>
                <w:sz w:val="20"/>
                <w:szCs w:val="20"/>
              </w:rPr>
              <w:t>?</w:t>
            </w:r>
          </w:p>
          <w:p w14:paraId="0909A289" w14:textId="6D5C9E65" w:rsidR="13ABA463" w:rsidRPr="00E6246A" w:rsidRDefault="13ABA463" w:rsidP="004F46EB">
            <w:pPr>
              <w:spacing w:after="0" w:line="240" w:lineRule="auto"/>
              <w:rPr>
                <w:sz w:val="20"/>
                <w:szCs w:val="20"/>
              </w:rPr>
            </w:pPr>
          </w:p>
          <w:p w14:paraId="152CBB09" w14:textId="2FE5FEC1" w:rsidR="29E3997E" w:rsidRPr="00E6246A" w:rsidRDefault="30D5A7D3" w:rsidP="004F46EB">
            <w:pPr>
              <w:spacing w:after="0" w:line="240" w:lineRule="auto"/>
              <w:rPr>
                <w:iCs/>
                <w:sz w:val="20"/>
                <w:szCs w:val="20"/>
              </w:rPr>
            </w:pPr>
            <w:r w:rsidRPr="00E6246A">
              <w:rPr>
                <w:iCs/>
                <w:sz w:val="20"/>
                <w:szCs w:val="20"/>
              </w:rPr>
              <w:t xml:space="preserve">Historically for us </w:t>
            </w:r>
            <w:r w:rsidR="01B79FB4" w:rsidRPr="00E6246A">
              <w:rPr>
                <w:iCs/>
                <w:sz w:val="20"/>
                <w:szCs w:val="20"/>
              </w:rPr>
              <w:t>the wrap around care has been delivered via</w:t>
            </w:r>
            <w:r w:rsidRPr="00E6246A">
              <w:rPr>
                <w:iCs/>
                <w:sz w:val="20"/>
                <w:szCs w:val="20"/>
              </w:rPr>
              <w:t xml:space="preserve"> </w:t>
            </w:r>
            <w:bookmarkStart w:id="11" w:name="_Int_ZFYWHxZr"/>
            <w:r w:rsidRPr="00E6246A">
              <w:rPr>
                <w:iCs/>
                <w:sz w:val="20"/>
                <w:szCs w:val="20"/>
              </w:rPr>
              <w:t>Stepping Stones</w:t>
            </w:r>
            <w:bookmarkEnd w:id="11"/>
            <w:r w:rsidRPr="00E6246A">
              <w:rPr>
                <w:iCs/>
                <w:sz w:val="20"/>
                <w:szCs w:val="20"/>
              </w:rPr>
              <w:t xml:space="preserve"> and going forward </w:t>
            </w:r>
            <w:r w:rsidR="71049C52" w:rsidRPr="00E6246A">
              <w:rPr>
                <w:iCs/>
                <w:sz w:val="20"/>
                <w:szCs w:val="20"/>
              </w:rPr>
              <w:t xml:space="preserve">our preference </w:t>
            </w:r>
            <w:r w:rsidRPr="00E6246A">
              <w:rPr>
                <w:iCs/>
                <w:sz w:val="20"/>
                <w:szCs w:val="20"/>
              </w:rPr>
              <w:t xml:space="preserve">would be to maintain this </w:t>
            </w:r>
            <w:r w:rsidR="04B09961" w:rsidRPr="00E6246A">
              <w:rPr>
                <w:iCs/>
                <w:sz w:val="20"/>
                <w:szCs w:val="20"/>
              </w:rPr>
              <w:t>if</w:t>
            </w:r>
            <w:r w:rsidRPr="00E6246A">
              <w:rPr>
                <w:iCs/>
                <w:sz w:val="20"/>
                <w:szCs w:val="20"/>
              </w:rPr>
              <w:t xml:space="preserve"> it works for station and the community</w:t>
            </w:r>
            <w:r w:rsidR="0E642146" w:rsidRPr="00E6246A">
              <w:rPr>
                <w:iCs/>
                <w:sz w:val="20"/>
                <w:szCs w:val="20"/>
              </w:rPr>
              <w:t xml:space="preserve">. </w:t>
            </w:r>
            <w:r w:rsidR="358BE5C6" w:rsidRPr="00E6246A">
              <w:rPr>
                <w:iCs/>
                <w:sz w:val="20"/>
                <w:szCs w:val="20"/>
              </w:rPr>
              <w:t>If we were to incorporate this role into the school</w:t>
            </w:r>
            <w:r w:rsidRPr="00E6246A">
              <w:rPr>
                <w:iCs/>
                <w:sz w:val="20"/>
                <w:szCs w:val="20"/>
              </w:rPr>
              <w:t xml:space="preserve"> the structure and staffing would need to be scaffolded with planning for</w:t>
            </w:r>
            <w:r w:rsidR="6FD9876D" w:rsidRPr="00E6246A">
              <w:rPr>
                <w:iCs/>
                <w:sz w:val="20"/>
                <w:szCs w:val="20"/>
              </w:rPr>
              <w:t xml:space="preserve"> this</w:t>
            </w:r>
            <w:r w:rsidR="13006219" w:rsidRPr="00E6246A">
              <w:rPr>
                <w:iCs/>
                <w:sz w:val="20"/>
                <w:szCs w:val="20"/>
              </w:rPr>
              <w:t xml:space="preserve"> and f</w:t>
            </w:r>
            <w:r w:rsidR="00E6246A" w:rsidRPr="00E6246A">
              <w:rPr>
                <w:iCs/>
                <w:sz w:val="20"/>
                <w:szCs w:val="20"/>
              </w:rPr>
              <w:t>u</w:t>
            </w:r>
            <w:r w:rsidR="13006219" w:rsidRPr="00E6246A">
              <w:rPr>
                <w:iCs/>
                <w:sz w:val="20"/>
                <w:szCs w:val="20"/>
              </w:rPr>
              <w:t>nding to be applied for.</w:t>
            </w:r>
          </w:p>
          <w:p w14:paraId="66EA0845" w14:textId="412CBC74" w:rsidR="528335F9" w:rsidRPr="00E6246A" w:rsidRDefault="528335F9" w:rsidP="004F46EB">
            <w:pPr>
              <w:spacing w:after="0" w:line="240" w:lineRule="auto"/>
              <w:rPr>
                <w:i/>
                <w:iCs/>
                <w:sz w:val="20"/>
                <w:szCs w:val="20"/>
              </w:rPr>
            </w:pPr>
          </w:p>
          <w:p w14:paraId="08E892F4" w14:textId="3AE10A58" w:rsidR="1E9BD2BE" w:rsidRPr="00E6246A" w:rsidRDefault="1069D249" w:rsidP="004F46EB">
            <w:pPr>
              <w:spacing w:after="0" w:line="240" w:lineRule="auto"/>
              <w:rPr>
                <w:b/>
                <w:sz w:val="20"/>
                <w:szCs w:val="20"/>
              </w:rPr>
            </w:pPr>
            <w:r w:rsidRPr="00E6246A">
              <w:rPr>
                <w:b/>
                <w:sz w:val="20"/>
                <w:szCs w:val="20"/>
              </w:rPr>
              <w:t>Did station medical centre contact SEND back?</w:t>
            </w:r>
          </w:p>
          <w:p w14:paraId="704F88C8" w14:textId="24FCE882" w:rsidR="1E9BD2BE" w:rsidRPr="00E6246A" w:rsidRDefault="2A6FD707" w:rsidP="004F46EB">
            <w:pPr>
              <w:spacing w:after="0" w:line="240" w:lineRule="auto"/>
              <w:rPr>
                <w:iCs/>
                <w:sz w:val="20"/>
                <w:szCs w:val="20"/>
              </w:rPr>
            </w:pPr>
            <w:r w:rsidRPr="00E6246A">
              <w:rPr>
                <w:iCs/>
                <w:sz w:val="20"/>
                <w:szCs w:val="20"/>
              </w:rPr>
              <w:t>Yes,</w:t>
            </w:r>
            <w:r w:rsidR="6FD9876D" w:rsidRPr="00E6246A">
              <w:rPr>
                <w:iCs/>
                <w:sz w:val="20"/>
                <w:szCs w:val="20"/>
              </w:rPr>
              <w:t xml:space="preserve"> meeting </w:t>
            </w:r>
            <w:r w:rsidR="77C14B8F" w:rsidRPr="00E6246A">
              <w:rPr>
                <w:iCs/>
                <w:sz w:val="20"/>
                <w:szCs w:val="20"/>
              </w:rPr>
              <w:t xml:space="preserve">scheduled for </w:t>
            </w:r>
            <w:r w:rsidR="6FD9876D" w:rsidRPr="00E6246A">
              <w:rPr>
                <w:iCs/>
                <w:sz w:val="20"/>
                <w:szCs w:val="20"/>
              </w:rPr>
              <w:t>next Wednesday.</w:t>
            </w:r>
          </w:p>
          <w:p w14:paraId="41E6CB75" w14:textId="62FB2387" w:rsidR="528335F9" w:rsidRPr="00E6246A" w:rsidRDefault="528335F9" w:rsidP="004F46EB">
            <w:pPr>
              <w:spacing w:after="0" w:line="240" w:lineRule="auto"/>
              <w:rPr>
                <w:i/>
                <w:iCs/>
                <w:sz w:val="20"/>
                <w:szCs w:val="20"/>
              </w:rPr>
            </w:pPr>
          </w:p>
          <w:p w14:paraId="60B875B0" w14:textId="196B4C5C" w:rsidR="1E9BD2BE" w:rsidRPr="00E6246A" w:rsidRDefault="32517E07" w:rsidP="004F46EB">
            <w:pPr>
              <w:spacing w:after="0" w:line="240" w:lineRule="auto"/>
              <w:rPr>
                <w:b/>
                <w:sz w:val="20"/>
                <w:szCs w:val="20"/>
              </w:rPr>
            </w:pPr>
            <w:r w:rsidRPr="00E6246A">
              <w:rPr>
                <w:b/>
                <w:sz w:val="20"/>
                <w:szCs w:val="20"/>
              </w:rPr>
              <w:t>Be advised, a</w:t>
            </w:r>
            <w:r w:rsidR="1069D249" w:rsidRPr="00E6246A">
              <w:rPr>
                <w:b/>
                <w:sz w:val="20"/>
                <w:szCs w:val="20"/>
              </w:rPr>
              <w:t xml:space="preserve"> few daily taskings to do ambulance, vaccination etc </w:t>
            </w:r>
            <w:r w:rsidR="14DE585F" w:rsidRPr="00E6246A">
              <w:rPr>
                <w:b/>
                <w:sz w:val="20"/>
                <w:szCs w:val="20"/>
              </w:rPr>
              <w:t xml:space="preserve">for on station </w:t>
            </w:r>
            <w:r w:rsidR="1CA9C3BB" w:rsidRPr="00E6246A">
              <w:rPr>
                <w:b/>
                <w:sz w:val="20"/>
                <w:szCs w:val="20"/>
              </w:rPr>
              <w:t>personnel,</w:t>
            </w:r>
            <w:r w:rsidR="14DE585F" w:rsidRPr="00E6246A">
              <w:rPr>
                <w:b/>
                <w:sz w:val="20"/>
                <w:szCs w:val="20"/>
              </w:rPr>
              <w:t xml:space="preserve"> </w:t>
            </w:r>
            <w:r w:rsidR="1069D249" w:rsidRPr="00E6246A">
              <w:rPr>
                <w:b/>
                <w:sz w:val="20"/>
                <w:szCs w:val="20"/>
              </w:rPr>
              <w:t>this may well be impacting families for schoo</w:t>
            </w:r>
            <w:r w:rsidR="55834310" w:rsidRPr="00E6246A">
              <w:rPr>
                <w:b/>
                <w:sz w:val="20"/>
                <w:szCs w:val="20"/>
              </w:rPr>
              <w:t>l</w:t>
            </w:r>
            <w:r w:rsidR="0139F237" w:rsidRPr="00E6246A">
              <w:rPr>
                <w:b/>
                <w:sz w:val="20"/>
                <w:szCs w:val="20"/>
              </w:rPr>
              <w:t>, pick up drop off etc</w:t>
            </w:r>
          </w:p>
          <w:p w14:paraId="0E29CC56" w14:textId="6E14ECC0" w:rsidR="528335F9" w:rsidRPr="00E6246A" w:rsidRDefault="528335F9" w:rsidP="004F46EB">
            <w:pPr>
              <w:spacing w:after="0" w:line="240" w:lineRule="auto"/>
              <w:rPr>
                <w:i/>
                <w:iCs/>
                <w:sz w:val="20"/>
                <w:szCs w:val="20"/>
              </w:rPr>
            </w:pPr>
          </w:p>
          <w:p w14:paraId="281D84CF" w14:textId="5D71BFA5" w:rsidR="02CB739C" w:rsidRPr="00E6246A" w:rsidRDefault="0139F237" w:rsidP="004F46EB">
            <w:pPr>
              <w:spacing w:after="0" w:line="240" w:lineRule="auto"/>
              <w:rPr>
                <w:iCs/>
                <w:sz w:val="20"/>
                <w:szCs w:val="20"/>
              </w:rPr>
            </w:pPr>
            <w:r w:rsidRPr="00E6246A">
              <w:rPr>
                <w:iCs/>
                <w:sz w:val="20"/>
                <w:szCs w:val="20"/>
              </w:rPr>
              <w:t>Please note there w</w:t>
            </w:r>
            <w:r w:rsidR="55834310" w:rsidRPr="00E6246A">
              <w:rPr>
                <w:iCs/>
                <w:sz w:val="20"/>
                <w:szCs w:val="20"/>
              </w:rPr>
              <w:t xml:space="preserve">ill be a gap between CD leaving </w:t>
            </w:r>
            <w:r w:rsidR="11A3F0A0" w:rsidRPr="00E6246A">
              <w:rPr>
                <w:iCs/>
                <w:sz w:val="20"/>
                <w:szCs w:val="20"/>
              </w:rPr>
              <w:t xml:space="preserve">as Governor </w:t>
            </w:r>
            <w:r w:rsidR="55834310" w:rsidRPr="00E6246A">
              <w:rPr>
                <w:iCs/>
                <w:sz w:val="20"/>
                <w:szCs w:val="20"/>
              </w:rPr>
              <w:t xml:space="preserve">and new </w:t>
            </w:r>
            <w:r w:rsidR="5F2CA4B2" w:rsidRPr="00E6246A">
              <w:rPr>
                <w:iCs/>
                <w:sz w:val="20"/>
                <w:szCs w:val="20"/>
              </w:rPr>
              <w:t>replacement to station post.</w:t>
            </w:r>
            <w:r w:rsidR="55834310" w:rsidRPr="00E6246A">
              <w:rPr>
                <w:iCs/>
                <w:sz w:val="20"/>
                <w:szCs w:val="20"/>
              </w:rPr>
              <w:t xml:space="preserve"> Emma Watkins is new replacement and can make aware of this going forward, this is </w:t>
            </w:r>
            <w:r w:rsidR="51316D97" w:rsidRPr="00E6246A">
              <w:rPr>
                <w:iCs/>
                <w:sz w:val="20"/>
                <w:szCs w:val="20"/>
              </w:rPr>
              <w:t>LA position</w:t>
            </w:r>
            <w:r w:rsidR="47764E40" w:rsidRPr="00E6246A">
              <w:rPr>
                <w:iCs/>
                <w:sz w:val="20"/>
                <w:szCs w:val="20"/>
              </w:rPr>
              <w:t xml:space="preserve"> so would need to go via this route for any application process.</w:t>
            </w:r>
          </w:p>
          <w:p w14:paraId="7586846C" w14:textId="77777777" w:rsidR="00107BF6" w:rsidRPr="00E6246A" w:rsidRDefault="00107BF6" w:rsidP="004F46EB">
            <w:pPr>
              <w:keepNext/>
              <w:spacing w:after="0" w:line="240" w:lineRule="auto"/>
              <w:rPr>
                <w:i/>
                <w:sz w:val="20"/>
                <w:szCs w:val="20"/>
              </w:rPr>
            </w:pPr>
          </w:p>
        </w:tc>
      </w:tr>
      <w:tr w:rsidR="00107BF6" w:rsidRPr="00E6246A" w14:paraId="53FB025C" w14:textId="77777777" w:rsidTr="004F46EB">
        <w:tc>
          <w:tcPr>
            <w:tcW w:w="10456" w:type="dxa"/>
            <w:gridSpan w:val="3"/>
            <w:shd w:val="clear" w:color="auto" w:fill="EBE8EC"/>
          </w:tcPr>
          <w:p w14:paraId="5905F0FD" w14:textId="2851823D" w:rsidR="00107BF6" w:rsidRPr="00E6246A" w:rsidRDefault="00107BF6" w:rsidP="004F46EB">
            <w:pPr>
              <w:keepNext/>
              <w:spacing w:after="0" w:line="240" w:lineRule="auto"/>
              <w:rPr>
                <w:b/>
                <w:bCs/>
                <w:sz w:val="20"/>
                <w:szCs w:val="20"/>
              </w:rPr>
            </w:pPr>
            <w:r w:rsidRPr="00E6246A">
              <w:rPr>
                <w:b/>
                <w:bCs/>
                <w:sz w:val="20"/>
                <w:szCs w:val="20"/>
              </w:rPr>
              <w:t>Actions Arising / Resolutions</w:t>
            </w:r>
            <w:r w:rsidR="00F91CFD" w:rsidRPr="00E6246A">
              <w:rPr>
                <w:b/>
                <w:bCs/>
                <w:sz w:val="20"/>
                <w:szCs w:val="20"/>
              </w:rPr>
              <w:t xml:space="preserve"> </w:t>
            </w:r>
            <w:r w:rsidR="5B8CF1DF" w:rsidRPr="00E6246A">
              <w:rPr>
                <w:b/>
                <w:bCs/>
                <w:sz w:val="20"/>
                <w:szCs w:val="20"/>
              </w:rPr>
              <w:t>22</w:t>
            </w:r>
            <w:r w:rsidR="00F91CFD" w:rsidRPr="00E6246A">
              <w:rPr>
                <w:b/>
                <w:bCs/>
                <w:sz w:val="20"/>
                <w:szCs w:val="20"/>
              </w:rPr>
              <w:t>/</w:t>
            </w:r>
            <w:r w:rsidR="01EF09B2" w:rsidRPr="00E6246A">
              <w:rPr>
                <w:b/>
                <w:bCs/>
                <w:sz w:val="20"/>
                <w:szCs w:val="20"/>
              </w:rPr>
              <w:t>41</w:t>
            </w:r>
          </w:p>
        </w:tc>
      </w:tr>
      <w:tr w:rsidR="00107BF6" w:rsidRPr="00E6246A" w14:paraId="72E315E3" w14:textId="77777777" w:rsidTr="004F46EB">
        <w:tc>
          <w:tcPr>
            <w:tcW w:w="9351" w:type="dxa"/>
            <w:gridSpan w:val="2"/>
            <w:shd w:val="clear" w:color="auto" w:fill="auto"/>
          </w:tcPr>
          <w:p w14:paraId="5F966534" w14:textId="4C056C31" w:rsidR="00107BF6" w:rsidRPr="00E6246A" w:rsidRDefault="1591F180" w:rsidP="004F46EB">
            <w:pPr>
              <w:keepNext/>
              <w:spacing w:after="0" w:line="240" w:lineRule="auto"/>
              <w:rPr>
                <w:sz w:val="20"/>
                <w:szCs w:val="20"/>
              </w:rPr>
            </w:pPr>
            <w:r w:rsidRPr="00E6246A">
              <w:rPr>
                <w:sz w:val="20"/>
                <w:szCs w:val="20"/>
              </w:rPr>
              <w:t>NA</w:t>
            </w:r>
          </w:p>
        </w:tc>
        <w:tc>
          <w:tcPr>
            <w:tcW w:w="1105" w:type="dxa"/>
            <w:shd w:val="clear" w:color="auto" w:fill="auto"/>
          </w:tcPr>
          <w:p w14:paraId="27B5574E" w14:textId="0446B90E" w:rsidR="00107BF6" w:rsidRPr="00E6246A" w:rsidRDefault="30B0B15C" w:rsidP="004F46EB">
            <w:pPr>
              <w:keepNext/>
              <w:spacing w:after="0" w:line="240" w:lineRule="auto"/>
              <w:rPr>
                <w:b/>
                <w:bCs/>
                <w:sz w:val="20"/>
                <w:szCs w:val="20"/>
              </w:rPr>
            </w:pPr>
            <w:r w:rsidRPr="00E6246A">
              <w:rPr>
                <w:b/>
                <w:bCs/>
                <w:sz w:val="20"/>
                <w:szCs w:val="20"/>
              </w:rPr>
              <w:t>NA</w:t>
            </w:r>
          </w:p>
        </w:tc>
      </w:tr>
      <w:bookmarkEnd w:id="9"/>
    </w:tbl>
    <w:p w14:paraId="7A1594A8" w14:textId="77777777" w:rsidR="00F91CFD" w:rsidRPr="00E6246A" w:rsidRDefault="00F91CFD" w:rsidP="00107BF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E6246A" w14:paraId="0FA97AE7" w14:textId="77777777" w:rsidTr="13ABA463">
        <w:tc>
          <w:tcPr>
            <w:tcW w:w="1555" w:type="dxa"/>
            <w:shd w:val="clear" w:color="auto" w:fill="EBE8EC"/>
          </w:tcPr>
          <w:p w14:paraId="28F4F3DC" w14:textId="485ADD5C" w:rsidR="00107BF6" w:rsidRPr="00E6246A" w:rsidRDefault="06E450AA" w:rsidP="52F740A0">
            <w:pPr>
              <w:keepNext/>
              <w:spacing w:after="0" w:line="240" w:lineRule="auto"/>
              <w:rPr>
                <w:b/>
                <w:bCs/>
                <w:sz w:val="20"/>
                <w:szCs w:val="20"/>
              </w:rPr>
            </w:pPr>
            <w:bookmarkStart w:id="12" w:name="_Hlk44960885"/>
            <w:r w:rsidRPr="00E6246A">
              <w:rPr>
                <w:b/>
                <w:bCs/>
                <w:sz w:val="20"/>
                <w:szCs w:val="20"/>
              </w:rPr>
              <w:t>22</w:t>
            </w:r>
            <w:r w:rsidR="00107BF6" w:rsidRPr="00E6246A">
              <w:rPr>
                <w:b/>
                <w:bCs/>
                <w:sz w:val="20"/>
                <w:szCs w:val="20"/>
              </w:rPr>
              <w:t>/</w:t>
            </w:r>
            <w:r w:rsidR="3F359CA5" w:rsidRPr="00E6246A">
              <w:rPr>
                <w:b/>
                <w:bCs/>
                <w:sz w:val="20"/>
                <w:szCs w:val="20"/>
              </w:rPr>
              <w:t>42</w:t>
            </w:r>
          </w:p>
        </w:tc>
        <w:tc>
          <w:tcPr>
            <w:tcW w:w="8901" w:type="dxa"/>
            <w:gridSpan w:val="2"/>
            <w:shd w:val="clear" w:color="auto" w:fill="EBE8EC"/>
          </w:tcPr>
          <w:p w14:paraId="583BF817" w14:textId="6361EF21" w:rsidR="00107BF6" w:rsidRPr="00E6246A" w:rsidRDefault="00107BF6" w:rsidP="56C2DDA8">
            <w:pPr>
              <w:keepNext/>
              <w:spacing w:after="0" w:line="240" w:lineRule="auto"/>
              <w:rPr>
                <w:b/>
                <w:bCs/>
                <w:sz w:val="20"/>
                <w:szCs w:val="20"/>
              </w:rPr>
            </w:pPr>
            <w:r w:rsidRPr="00E6246A">
              <w:rPr>
                <w:b/>
                <w:bCs/>
                <w:sz w:val="20"/>
                <w:szCs w:val="20"/>
              </w:rPr>
              <w:t>Confirm Date of Next Meeting</w:t>
            </w:r>
            <w:r w:rsidR="26E569C0" w:rsidRPr="00E6246A">
              <w:rPr>
                <w:b/>
                <w:bCs/>
                <w:sz w:val="20"/>
                <w:szCs w:val="20"/>
              </w:rPr>
              <w:t xml:space="preserve"> – </w:t>
            </w:r>
            <w:r w:rsidR="2A54A825" w:rsidRPr="00E6246A">
              <w:rPr>
                <w:b/>
                <w:bCs/>
                <w:sz w:val="20"/>
                <w:szCs w:val="20"/>
              </w:rPr>
              <w:t>22</w:t>
            </w:r>
            <w:r w:rsidR="26E569C0" w:rsidRPr="00E6246A">
              <w:rPr>
                <w:b/>
                <w:bCs/>
                <w:sz w:val="20"/>
                <w:szCs w:val="20"/>
              </w:rPr>
              <w:t>/</w:t>
            </w:r>
            <w:r w:rsidR="73FF7D07" w:rsidRPr="00E6246A">
              <w:rPr>
                <w:b/>
                <w:bCs/>
                <w:sz w:val="20"/>
                <w:szCs w:val="20"/>
              </w:rPr>
              <w:t>42</w:t>
            </w:r>
          </w:p>
        </w:tc>
      </w:tr>
      <w:tr w:rsidR="00107BF6" w:rsidRPr="00E6246A" w14:paraId="569649D2" w14:textId="77777777" w:rsidTr="13ABA463">
        <w:tc>
          <w:tcPr>
            <w:tcW w:w="1555" w:type="dxa"/>
            <w:shd w:val="clear" w:color="auto" w:fill="EBE8EC"/>
          </w:tcPr>
          <w:p w14:paraId="4F4C2E04" w14:textId="028BDB20" w:rsidR="00107BF6" w:rsidRPr="00E6246A" w:rsidRDefault="00107BF6" w:rsidP="004935FC">
            <w:pPr>
              <w:keepNext/>
              <w:spacing w:after="0" w:line="240" w:lineRule="auto"/>
              <w:rPr>
                <w:sz w:val="20"/>
                <w:szCs w:val="20"/>
              </w:rPr>
            </w:pPr>
            <w:r w:rsidRPr="00E6246A">
              <w:rPr>
                <w:i/>
                <w:sz w:val="20"/>
                <w:szCs w:val="20"/>
              </w:rPr>
              <w:t>Summary of Discussion</w:t>
            </w:r>
          </w:p>
        </w:tc>
        <w:tc>
          <w:tcPr>
            <w:tcW w:w="8901" w:type="dxa"/>
            <w:gridSpan w:val="2"/>
            <w:shd w:val="clear" w:color="auto" w:fill="auto"/>
          </w:tcPr>
          <w:p w14:paraId="3FCA7FD1" w14:textId="160B9BA5" w:rsidR="00107BF6" w:rsidRPr="00E6246A" w:rsidRDefault="28C89BA0" w:rsidP="7F3781B9">
            <w:pPr>
              <w:keepNext/>
              <w:spacing w:after="0" w:line="240" w:lineRule="auto"/>
              <w:rPr>
                <w:i/>
                <w:iCs/>
                <w:sz w:val="20"/>
                <w:szCs w:val="20"/>
              </w:rPr>
            </w:pPr>
            <w:r w:rsidRPr="00E6246A">
              <w:rPr>
                <w:i/>
                <w:iCs/>
                <w:sz w:val="20"/>
                <w:szCs w:val="20"/>
              </w:rPr>
              <w:t>Virtual Zoom</w:t>
            </w:r>
            <w:r w:rsidR="0B018EBF" w:rsidRPr="00E6246A">
              <w:rPr>
                <w:i/>
                <w:iCs/>
                <w:sz w:val="20"/>
                <w:szCs w:val="20"/>
              </w:rPr>
              <w:t xml:space="preserve"> TBC</w:t>
            </w:r>
            <w:r w:rsidRPr="00E6246A">
              <w:rPr>
                <w:i/>
                <w:iCs/>
                <w:sz w:val="20"/>
                <w:szCs w:val="20"/>
              </w:rPr>
              <w:t xml:space="preserve"> </w:t>
            </w:r>
            <w:r w:rsidR="5868D7E5" w:rsidRPr="00E6246A">
              <w:rPr>
                <w:i/>
                <w:iCs/>
                <w:sz w:val="20"/>
                <w:szCs w:val="20"/>
              </w:rPr>
              <w:t>- Tuesday</w:t>
            </w:r>
            <w:r w:rsidR="672A7866" w:rsidRPr="00E6246A">
              <w:rPr>
                <w:i/>
                <w:iCs/>
                <w:sz w:val="20"/>
                <w:szCs w:val="20"/>
              </w:rPr>
              <w:t xml:space="preserve"> 15</w:t>
            </w:r>
            <w:r w:rsidR="672A7866" w:rsidRPr="00E6246A">
              <w:rPr>
                <w:i/>
                <w:iCs/>
                <w:sz w:val="20"/>
                <w:szCs w:val="20"/>
                <w:vertAlign w:val="superscript"/>
              </w:rPr>
              <w:t>th</w:t>
            </w:r>
            <w:r w:rsidR="672A7866" w:rsidRPr="00E6246A">
              <w:rPr>
                <w:i/>
                <w:iCs/>
                <w:sz w:val="20"/>
                <w:szCs w:val="20"/>
              </w:rPr>
              <w:t xml:space="preserve"> March 2022</w:t>
            </w:r>
            <w:r w:rsidR="10C0F12A" w:rsidRPr="00E6246A">
              <w:rPr>
                <w:i/>
                <w:iCs/>
                <w:sz w:val="20"/>
                <w:szCs w:val="20"/>
              </w:rPr>
              <w:t>, 1300</w:t>
            </w:r>
          </w:p>
        </w:tc>
      </w:tr>
      <w:tr w:rsidR="00107BF6" w:rsidRPr="00E6246A" w14:paraId="7413CBFA" w14:textId="77777777" w:rsidTr="13ABA463">
        <w:tc>
          <w:tcPr>
            <w:tcW w:w="10456" w:type="dxa"/>
            <w:gridSpan w:val="3"/>
            <w:shd w:val="clear" w:color="auto" w:fill="EBE8EC"/>
          </w:tcPr>
          <w:p w14:paraId="5E9ACF69" w14:textId="4ED30CA9" w:rsidR="00107BF6" w:rsidRPr="00E6246A" w:rsidRDefault="00107BF6" w:rsidP="52F740A0">
            <w:pPr>
              <w:keepNext/>
              <w:spacing w:after="0" w:line="240" w:lineRule="auto"/>
              <w:rPr>
                <w:b/>
                <w:bCs/>
                <w:sz w:val="20"/>
                <w:szCs w:val="20"/>
              </w:rPr>
            </w:pPr>
            <w:r w:rsidRPr="00E6246A">
              <w:rPr>
                <w:b/>
                <w:bCs/>
                <w:sz w:val="20"/>
                <w:szCs w:val="20"/>
              </w:rPr>
              <w:t xml:space="preserve">Actions Arising / Resolutions </w:t>
            </w:r>
            <w:r w:rsidR="10753A96" w:rsidRPr="00E6246A">
              <w:rPr>
                <w:b/>
                <w:bCs/>
                <w:sz w:val="20"/>
                <w:szCs w:val="20"/>
              </w:rPr>
              <w:t>22</w:t>
            </w:r>
            <w:r w:rsidR="00F91CFD" w:rsidRPr="00E6246A">
              <w:rPr>
                <w:b/>
                <w:bCs/>
                <w:sz w:val="20"/>
                <w:szCs w:val="20"/>
              </w:rPr>
              <w:t>/</w:t>
            </w:r>
            <w:r w:rsidR="262B0695" w:rsidRPr="00E6246A">
              <w:rPr>
                <w:b/>
                <w:bCs/>
                <w:sz w:val="20"/>
                <w:szCs w:val="20"/>
              </w:rPr>
              <w:t>42</w:t>
            </w:r>
          </w:p>
        </w:tc>
      </w:tr>
      <w:tr w:rsidR="00107BF6" w:rsidRPr="00E6246A" w14:paraId="0B3B5061" w14:textId="77777777" w:rsidTr="13ABA463">
        <w:tc>
          <w:tcPr>
            <w:tcW w:w="9351" w:type="dxa"/>
            <w:gridSpan w:val="2"/>
            <w:shd w:val="clear" w:color="auto" w:fill="auto"/>
          </w:tcPr>
          <w:p w14:paraId="3685380C" w14:textId="77777777" w:rsidR="00107BF6" w:rsidRPr="00E6246A" w:rsidRDefault="00107BF6" w:rsidP="004935FC">
            <w:pPr>
              <w:keepNext/>
              <w:spacing w:after="0" w:line="240" w:lineRule="auto"/>
              <w:rPr>
                <w:sz w:val="20"/>
                <w:szCs w:val="20"/>
              </w:rPr>
            </w:pPr>
            <w:r w:rsidRPr="00E6246A">
              <w:rPr>
                <w:sz w:val="20"/>
                <w:szCs w:val="20"/>
              </w:rPr>
              <w:t>NA</w:t>
            </w:r>
          </w:p>
        </w:tc>
        <w:tc>
          <w:tcPr>
            <w:tcW w:w="1105" w:type="dxa"/>
            <w:shd w:val="clear" w:color="auto" w:fill="auto"/>
          </w:tcPr>
          <w:p w14:paraId="2FC3F283" w14:textId="77777777" w:rsidR="00107BF6" w:rsidRPr="00E6246A" w:rsidRDefault="00107BF6" w:rsidP="004935FC">
            <w:pPr>
              <w:keepNext/>
              <w:spacing w:after="0" w:line="240" w:lineRule="auto"/>
              <w:rPr>
                <w:b/>
                <w:sz w:val="20"/>
                <w:szCs w:val="20"/>
              </w:rPr>
            </w:pPr>
          </w:p>
        </w:tc>
      </w:tr>
      <w:bookmarkEnd w:id="12"/>
    </w:tbl>
    <w:p w14:paraId="187A1DC6" w14:textId="77777777" w:rsidR="00C24E0E" w:rsidRPr="00E6246A" w:rsidRDefault="00C24E0E" w:rsidP="007C6381">
      <w:pPr>
        <w:rPr>
          <w:sz w:val="20"/>
          <w:szCs w:val="20"/>
        </w:rPr>
      </w:pPr>
    </w:p>
    <w:sectPr w:rsidR="00C24E0E" w:rsidRPr="00E6246A" w:rsidSect="00917698">
      <w:headerReference w:type="default" r:id="rId11"/>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BE15D" w14:textId="77777777" w:rsidR="00985BC4" w:rsidRDefault="00985BC4" w:rsidP="00546B0C">
      <w:pPr>
        <w:spacing w:after="0" w:line="240" w:lineRule="auto"/>
      </w:pPr>
      <w:r>
        <w:separator/>
      </w:r>
    </w:p>
  </w:endnote>
  <w:endnote w:type="continuationSeparator" w:id="0">
    <w:p w14:paraId="2E97F956" w14:textId="77777777" w:rsidR="00985BC4" w:rsidRDefault="00985BC4"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entury Gothic&quot;,sans-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96DE9" w14:textId="77777777" w:rsidR="00985BC4" w:rsidRDefault="00985BC4" w:rsidP="00546B0C">
      <w:pPr>
        <w:spacing w:after="0" w:line="240" w:lineRule="auto"/>
      </w:pPr>
      <w:r>
        <w:separator/>
      </w:r>
    </w:p>
  </w:footnote>
  <w:footnote w:type="continuationSeparator" w:id="0">
    <w:p w14:paraId="6BEAA2BA" w14:textId="77777777" w:rsidR="00985BC4" w:rsidRDefault="00985BC4"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8D51" w14:textId="77777777" w:rsidR="00546B0C" w:rsidRPr="00B51256" w:rsidRDefault="00671A5C" w:rsidP="00546B0C">
    <w:pPr>
      <w:pStyle w:val="Header"/>
      <w:rPr>
        <w:color w:val="000000"/>
      </w:rPr>
    </w:pPr>
    <w:r>
      <w:rPr>
        <w:noProof/>
      </w:rPr>
      <w:drawing>
        <wp:anchor distT="0" distB="0" distL="114300" distR="114300" simplePos="0" relativeHeight="251657728" behindDoc="0" locked="0" layoutInCell="1" allowOverlap="1" wp14:anchorId="74F0E961" wp14:editId="59361D22">
          <wp:simplePos x="0" y="0"/>
          <wp:positionH relativeFrom="margin">
            <wp:align>right</wp:align>
          </wp:positionH>
          <wp:positionV relativeFrom="paragraph">
            <wp:posOffset>-208280</wp:posOffset>
          </wp:positionV>
          <wp:extent cx="647700" cy="6851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F4C407C" w:rsidRPr="38ECF081">
      <w:rPr>
        <w:color w:val="000000"/>
        <w:sz w:val="22"/>
        <w:szCs w:val="22"/>
      </w:rPr>
      <w:t>Leeming RAF Community Primary School</w:t>
    </w:r>
  </w:p>
  <w:p w14:paraId="342435AB" w14:textId="77777777" w:rsidR="00546B0C" w:rsidRPr="00546B0C" w:rsidRDefault="005B660C" w:rsidP="00546B0C">
    <w:pPr>
      <w:pStyle w:val="Header"/>
      <w:rPr>
        <w:i/>
      </w:rPr>
    </w:pPr>
    <w:r w:rsidRPr="00B51256">
      <w:rPr>
        <w:i/>
        <w:color w:val="7F7F7F"/>
      </w:rPr>
      <w:t>‘We care, we respect, w</w:t>
    </w:r>
    <w:r w:rsidR="00546B0C" w:rsidRPr="00B51256">
      <w:rPr>
        <w:i/>
        <w:color w:val="7F7F7F"/>
      </w:rPr>
      <w:t>e do our best’</w:t>
    </w:r>
  </w:p>
</w:hdr>
</file>

<file path=word/intelligence2.xml><?xml version="1.0" encoding="utf-8"?>
<int2:intelligence xmlns:int2="http://schemas.microsoft.com/office/intelligence/2020/intelligence">
  <int2:observations>
    <int2:textHash int2:hashCode="ZOIFcl2of2cBxl" int2:id="Wc6ME25X">
      <int2:state int2:type="AugLoop_Text_Critique" int2:value="Rejected"/>
    </int2:textHash>
    <int2:textHash int2:hashCode="qNndH3Ja4W0y7J" int2:id="uH1C8rN6">
      <int2:state int2:type="AugLoop_Text_Critique" int2:value="Rejected"/>
    </int2:textHash>
    <int2:textHash int2:hashCode="txGu5i/P0u3D1r" int2:id="XqEtum7H">
      <int2:state int2:type="AugLoop_Text_Critique" int2:value="Rejected"/>
    </int2:textHash>
    <int2:textHash int2:hashCode="mrA4+gj5D+pY0X" int2:id="C3BkJRMx">
      <int2:state int2:type="AugLoop_Text_Critique" int2:value="Rejected"/>
    </int2:textHash>
    <int2:textHash int2:hashCode="6HfqblK095itN5" int2:id="T0e8xiEG">
      <int2:state int2:type="AugLoop_Text_Critique" int2:value="Rejected"/>
    </int2:textHash>
    <int2:textHash int2:hashCode="8UjeWgqjtGz4z3" int2:id="hlyfwUJ5">
      <int2:state int2:type="AugLoop_Text_Critique" int2:value="Rejected"/>
    </int2:textHash>
    <int2:textHash int2:hashCode="v/h5fI419ikBf7" int2:id="T8i2ZYUN">
      <int2:state int2:type="LegacyProofing" int2:value="Rejected"/>
    </int2:textHash>
    <int2:textHash int2:hashCode="XDlBQhafU5eBJT" int2:id="IQ84pss0">
      <int2:state int2:type="LegacyProofing" int2:value="Rejected"/>
    </int2:textHash>
    <int2:textHash int2:hashCode="fCqjMBlQ6gkNzR" int2:id="W4hv3fvb">
      <int2:state int2:type="LegacyProofing" int2:value="Rejected"/>
    </int2:textHash>
    <int2:textHash int2:hashCode="XaZjyMb9pCtx0e" int2:id="N2CDfVip">
      <int2:state int2:type="LegacyProofing" int2:value="Rejected"/>
    </int2:textHash>
    <int2:textHash int2:hashCode="rQDGkNZn+dxoNK" int2:id="rKHXkmP1">
      <int2:state int2:type="LegacyProofing" int2:value="Rejected"/>
    </int2:textHash>
    <int2:textHash int2:hashCode="09qBZnS2ONBcqm" int2:id="m6nBv3ex">
      <int2:state int2:type="LegacyProofing" int2:value="Rejected"/>
    </int2:textHash>
    <int2:textHash int2:hashCode="RstHWxaMYsot4L" int2:id="j76ngJiW">
      <int2:state int2:type="LegacyProofing" int2:value="Rejected"/>
    </int2:textHash>
    <int2:textHash int2:hashCode="7RbYy/ALUdKJ5x" int2:id="4x0g93De">
      <int2:state int2:type="AugLoop_Text_Critique" int2:value="Rejected"/>
    </int2:textHash>
    <int2:textHash int2:hashCode="ZZPkYFAU9fseKA" int2:id="wSFpWORi">
      <int2:state int2:type="AugLoop_Text_Critique" int2:value="Rejected"/>
    </int2:textHash>
    <int2:textHash int2:hashCode="UpxYAjjQ3QTv7o" int2:id="7Kb4Xup/">
      <int2:state int2:type="AugLoop_Text_Critique" int2:value="Rejected"/>
    </int2:textHash>
    <int2:textHash int2:hashCode="Z/zcV/6NvAyzcy" int2:id="z8RTe3NI">
      <int2:state int2:type="AugLoop_Text_Critique" int2:value="Rejected"/>
    </int2:textHash>
    <int2:textHash int2:hashCode="SOBfssAyaUPd3O" int2:id="PAP/Opaq">
      <int2:state int2:type="AugLoop_Text_Critique" int2:value="Rejected"/>
    </int2:textHash>
    <int2:textHash int2:hashCode="8G12FYpXjrjm+c" int2:id="gfmyWc9w">
      <int2:state int2:type="AugLoop_Text_Critique" int2:value="Rejected"/>
    </int2:textHash>
    <int2:textHash int2:hashCode="GWmQQEWc7WWTBL" int2:id="jGTxZmP9">
      <int2:state int2:type="AugLoop_Text_Critique" int2:value="Rejected"/>
    </int2:textHash>
    <int2:textHash int2:hashCode="t/U61wgXrqXBQ8" int2:id="AzaNsOJ4">
      <int2:state int2:type="AugLoop_Text_Critique" int2:value="Rejected"/>
    </int2:textHash>
    <int2:textHash int2:hashCode="5qJ7d/noJebui0" int2:id="S/oymTbZ">
      <int2:state int2:type="AugLoop_Text_Critique" int2:value="Rejected"/>
    </int2:textHash>
    <int2:textHash int2:hashCode="v/0//1DGKICR6A" int2:id="t5w3DTGo">
      <int2:state int2:type="AugLoop_Text_Critique" int2:value="Rejected"/>
    </int2:textHash>
    <int2:textHash int2:hashCode="iAnWPAB2NuFETp" int2:id="F75qd0By">
      <int2:state int2:type="AugLoop_Text_Critique" int2:value="Rejected"/>
    </int2:textHash>
    <int2:textHash int2:hashCode="CJafhE961IwXXc" int2:id="p5YHGZLO">
      <int2:state int2:type="AugLoop_Text_Critique" int2:value="Rejected"/>
    </int2:textHash>
    <int2:textHash int2:hashCode="F4sS21e/kD4sfa" int2:id="IGdUm+J2">
      <int2:state int2:type="AugLoop_Text_Critique" int2:value="Rejected"/>
    </int2:textHash>
    <int2:textHash int2:hashCode="rS4cwp/iPj8elc" int2:id="7t0AztfE">
      <int2:state int2:type="AugLoop_Text_Critique" int2:value="Rejected"/>
    </int2:textHash>
    <int2:textHash int2:hashCode="PYnffsKRasW23P" int2:id="5EnHdY4P">
      <int2:state int2:type="AugLoop_Text_Critique" int2:value="Rejected"/>
    </int2:textHash>
    <int2:textHash int2:hashCode="SMjE0sRHqyt2n0" int2:id="fEFPkYqQ">
      <int2:state int2:type="AugLoop_Text_Critique" int2:value="Rejected"/>
    </int2:textHash>
    <int2:textHash int2:hashCode="1uXuidKREQQi9R" int2:id="nEjGbagl">
      <int2:state int2:type="AugLoop_Text_Critique" int2:value="Rejected"/>
    </int2:textHash>
    <int2:textHash int2:hashCode="yx3fNTVQ40fGFL" int2:id="STOrzpn4">
      <int2:state int2:type="AugLoop_Text_Critique" int2:value="Rejected"/>
    </int2:textHash>
    <int2:textHash int2:hashCode="Ct0bGbrEGQ8QrA" int2:id="/BXaqhE9">
      <int2:state int2:type="AugLoop_Text_Critique" int2:value="Rejected"/>
    </int2:textHash>
    <int2:bookmark int2:bookmarkName="_Int_O1yLPUFU" int2:invalidationBookmarkName="" int2:hashCode="01jallyNOcu6K9" int2:id="MPkMGoBg">
      <int2:state int2:type="LegacyProofing" int2:value="Rejected"/>
    </int2:bookmark>
    <int2:bookmark int2:bookmarkName="_Int_ioLJxsZe" int2:invalidationBookmarkName="" int2:hashCode="01jallyNOcu6K9" int2:id="bSgNDxIr">
      <int2:state int2:type="LegacyProofing" int2:value="Rejected"/>
    </int2:bookmark>
    <int2:bookmark int2:bookmarkName="_Int_nInjYfVV" int2:invalidationBookmarkName="" int2:hashCode="01jallyNOcu6K9" int2:id="Zzucffl9">
      <int2:state int2:type="LegacyProofing" int2:value="Rejected"/>
    </int2:bookmark>
    <int2:bookmark int2:bookmarkName="_Int_MuWLtpvj" int2:invalidationBookmarkName="" int2:hashCode="01jallyNOcu6K9" int2:id="DGvj5RvX">
      <int2:state int2:type="LegacyProofing" int2:value="Rejected"/>
    </int2:bookmark>
    <int2:bookmark int2:bookmarkName="_Int_AD2q5sZC" int2:invalidationBookmarkName="" int2:hashCode="3yEczdlKY+C8ue" int2:id="zzY1bq83">
      <int2:state int2:type="LegacyProofing" int2:value="Rejected"/>
    </int2:bookmark>
    <int2:bookmark int2:bookmarkName="_Int_nAvZK8yU" int2:invalidationBookmarkName="" int2:hashCode="01jallyNOcu6K9" int2:id="LC3CQ0bq">
      <int2:state int2:type="LegacyProofing" int2:value="Rejected"/>
    </int2:bookmark>
    <int2:bookmark int2:bookmarkName="_Int_FIcWUD9E" int2:invalidationBookmarkName="" int2:hashCode="01jallyNOcu6K9" int2:id="i43yzVJq">
      <int2:state int2:type="LegacyProofing" int2:value="Rejected"/>
    </int2:bookmark>
    <int2:bookmark int2:bookmarkName="_Int_W46aoHPT" int2:invalidationBookmarkName="" int2:hashCode="01jallyNOcu6K9" int2:id="U7aUVGgH">
      <int2:state int2:type="LegacyProofing" int2:value="Rejected"/>
    </int2:bookmark>
    <int2:bookmark int2:bookmarkName="_Int_ZFYWHxZr" int2:invalidationBookmarkName="" int2:hashCode="lrUjHl6bH/6u7M" int2:id="0wXpjG94">
      <int2:state int2:type="LegacyProofing" int2:value="Rejected"/>
    </int2:bookmark>
    <int2:bookmark int2:bookmarkName="_Int_gwvF4RAZ" int2:invalidationBookmarkName="" int2:hashCode="oxV496z7fW9TSC" int2:id="YbZandEy">
      <int2:state int2:type="LegacyProofing" int2:value="Rejected"/>
    </int2:bookmark>
    <int2:bookmark int2:bookmarkName="_Int_8WMziUZ4" int2:invalidationBookmarkName="" int2:hashCode="01jallyNOcu6K9" int2:id="tUBrFN8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6E87"/>
    <w:multiLevelType w:val="hybridMultilevel"/>
    <w:tmpl w:val="E3B4EFAA"/>
    <w:lvl w:ilvl="0" w:tplc="D8E69926">
      <w:start w:val="1"/>
      <w:numFmt w:val="bullet"/>
      <w:lvlText w:val="o"/>
      <w:lvlJc w:val="left"/>
      <w:pPr>
        <w:ind w:left="720" w:hanging="360"/>
      </w:pPr>
      <w:rPr>
        <w:rFonts w:ascii="Courier New" w:hAnsi="Courier New" w:hint="default"/>
      </w:rPr>
    </w:lvl>
    <w:lvl w:ilvl="1" w:tplc="AD205882">
      <w:start w:val="1"/>
      <w:numFmt w:val="bullet"/>
      <w:lvlText w:val="o"/>
      <w:lvlJc w:val="left"/>
      <w:pPr>
        <w:ind w:left="1440" w:hanging="360"/>
      </w:pPr>
      <w:rPr>
        <w:rFonts w:ascii="Courier New" w:hAnsi="Courier New" w:hint="default"/>
      </w:rPr>
    </w:lvl>
    <w:lvl w:ilvl="2" w:tplc="F17478EA">
      <w:start w:val="1"/>
      <w:numFmt w:val="bullet"/>
      <w:lvlText w:val=""/>
      <w:lvlJc w:val="left"/>
      <w:pPr>
        <w:ind w:left="2160" w:hanging="360"/>
      </w:pPr>
      <w:rPr>
        <w:rFonts w:ascii="Wingdings" w:hAnsi="Wingdings" w:hint="default"/>
      </w:rPr>
    </w:lvl>
    <w:lvl w:ilvl="3" w:tplc="32DED9F8">
      <w:start w:val="1"/>
      <w:numFmt w:val="bullet"/>
      <w:lvlText w:val=""/>
      <w:lvlJc w:val="left"/>
      <w:pPr>
        <w:ind w:left="2880" w:hanging="360"/>
      </w:pPr>
      <w:rPr>
        <w:rFonts w:ascii="Symbol" w:hAnsi="Symbol" w:hint="default"/>
      </w:rPr>
    </w:lvl>
    <w:lvl w:ilvl="4" w:tplc="A9C81130">
      <w:start w:val="1"/>
      <w:numFmt w:val="bullet"/>
      <w:lvlText w:val="o"/>
      <w:lvlJc w:val="left"/>
      <w:pPr>
        <w:ind w:left="3600" w:hanging="360"/>
      </w:pPr>
      <w:rPr>
        <w:rFonts w:ascii="Courier New" w:hAnsi="Courier New" w:hint="default"/>
      </w:rPr>
    </w:lvl>
    <w:lvl w:ilvl="5" w:tplc="E246547E">
      <w:start w:val="1"/>
      <w:numFmt w:val="bullet"/>
      <w:lvlText w:val=""/>
      <w:lvlJc w:val="left"/>
      <w:pPr>
        <w:ind w:left="4320" w:hanging="360"/>
      </w:pPr>
      <w:rPr>
        <w:rFonts w:ascii="Wingdings" w:hAnsi="Wingdings" w:hint="default"/>
      </w:rPr>
    </w:lvl>
    <w:lvl w:ilvl="6" w:tplc="FF7A856A">
      <w:start w:val="1"/>
      <w:numFmt w:val="bullet"/>
      <w:lvlText w:val=""/>
      <w:lvlJc w:val="left"/>
      <w:pPr>
        <w:ind w:left="5040" w:hanging="360"/>
      </w:pPr>
      <w:rPr>
        <w:rFonts w:ascii="Symbol" w:hAnsi="Symbol" w:hint="default"/>
      </w:rPr>
    </w:lvl>
    <w:lvl w:ilvl="7" w:tplc="9B686F96">
      <w:start w:val="1"/>
      <w:numFmt w:val="bullet"/>
      <w:lvlText w:val="o"/>
      <w:lvlJc w:val="left"/>
      <w:pPr>
        <w:ind w:left="5760" w:hanging="360"/>
      </w:pPr>
      <w:rPr>
        <w:rFonts w:ascii="Courier New" w:hAnsi="Courier New" w:hint="default"/>
      </w:rPr>
    </w:lvl>
    <w:lvl w:ilvl="8" w:tplc="3A50598C">
      <w:start w:val="1"/>
      <w:numFmt w:val="bullet"/>
      <w:lvlText w:val=""/>
      <w:lvlJc w:val="left"/>
      <w:pPr>
        <w:ind w:left="6480" w:hanging="360"/>
      </w:pPr>
      <w:rPr>
        <w:rFonts w:ascii="Wingdings" w:hAnsi="Wingdings" w:hint="default"/>
      </w:rPr>
    </w:lvl>
  </w:abstractNum>
  <w:abstractNum w:abstractNumId="1" w15:restartNumberingAfterBreak="0">
    <w:nsid w:val="3FA02B8B"/>
    <w:multiLevelType w:val="multilevel"/>
    <w:tmpl w:val="59908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13368AE"/>
    <w:multiLevelType w:val="hybridMultilevel"/>
    <w:tmpl w:val="4DD6A17C"/>
    <w:lvl w:ilvl="0" w:tplc="99F00C00">
      <w:start w:val="1"/>
      <w:numFmt w:val="bullet"/>
      <w:lvlText w:val="-"/>
      <w:lvlJc w:val="left"/>
      <w:pPr>
        <w:ind w:left="720" w:hanging="360"/>
      </w:pPr>
      <w:rPr>
        <w:rFonts w:ascii="&quot;Century Gothic&quot;,sans-serif" w:hAnsi="&quot;Century Gothic&quot;,sans-serif" w:hint="default"/>
      </w:rPr>
    </w:lvl>
    <w:lvl w:ilvl="1" w:tplc="D5F60020">
      <w:start w:val="1"/>
      <w:numFmt w:val="bullet"/>
      <w:lvlText w:val="o"/>
      <w:lvlJc w:val="left"/>
      <w:pPr>
        <w:ind w:left="1440" w:hanging="360"/>
      </w:pPr>
      <w:rPr>
        <w:rFonts w:ascii="&quot;Courier New&quot;" w:hAnsi="&quot;Courier New&quot;" w:hint="default"/>
      </w:rPr>
    </w:lvl>
    <w:lvl w:ilvl="2" w:tplc="2FD2090A">
      <w:start w:val="1"/>
      <w:numFmt w:val="bullet"/>
      <w:lvlText w:val=""/>
      <w:lvlJc w:val="left"/>
      <w:pPr>
        <w:ind w:left="2160" w:hanging="360"/>
      </w:pPr>
      <w:rPr>
        <w:rFonts w:ascii="Wingdings" w:hAnsi="Wingdings" w:hint="default"/>
      </w:rPr>
    </w:lvl>
    <w:lvl w:ilvl="3" w:tplc="17CAEC4E">
      <w:start w:val="1"/>
      <w:numFmt w:val="bullet"/>
      <w:lvlText w:val=""/>
      <w:lvlJc w:val="left"/>
      <w:pPr>
        <w:ind w:left="2880" w:hanging="360"/>
      </w:pPr>
      <w:rPr>
        <w:rFonts w:ascii="Symbol" w:hAnsi="Symbol" w:hint="default"/>
      </w:rPr>
    </w:lvl>
    <w:lvl w:ilvl="4" w:tplc="1E4466F8">
      <w:start w:val="1"/>
      <w:numFmt w:val="bullet"/>
      <w:lvlText w:val="o"/>
      <w:lvlJc w:val="left"/>
      <w:pPr>
        <w:ind w:left="3600" w:hanging="360"/>
      </w:pPr>
      <w:rPr>
        <w:rFonts w:ascii="Courier New" w:hAnsi="Courier New" w:hint="default"/>
      </w:rPr>
    </w:lvl>
    <w:lvl w:ilvl="5" w:tplc="B86EF070">
      <w:start w:val="1"/>
      <w:numFmt w:val="bullet"/>
      <w:lvlText w:val=""/>
      <w:lvlJc w:val="left"/>
      <w:pPr>
        <w:ind w:left="4320" w:hanging="360"/>
      </w:pPr>
      <w:rPr>
        <w:rFonts w:ascii="Wingdings" w:hAnsi="Wingdings" w:hint="default"/>
      </w:rPr>
    </w:lvl>
    <w:lvl w:ilvl="6" w:tplc="90C6A27E">
      <w:start w:val="1"/>
      <w:numFmt w:val="bullet"/>
      <w:lvlText w:val=""/>
      <w:lvlJc w:val="left"/>
      <w:pPr>
        <w:ind w:left="5040" w:hanging="360"/>
      </w:pPr>
      <w:rPr>
        <w:rFonts w:ascii="Symbol" w:hAnsi="Symbol" w:hint="default"/>
      </w:rPr>
    </w:lvl>
    <w:lvl w:ilvl="7" w:tplc="2D5A37B4">
      <w:start w:val="1"/>
      <w:numFmt w:val="bullet"/>
      <w:lvlText w:val="o"/>
      <w:lvlJc w:val="left"/>
      <w:pPr>
        <w:ind w:left="5760" w:hanging="360"/>
      </w:pPr>
      <w:rPr>
        <w:rFonts w:ascii="Courier New" w:hAnsi="Courier New" w:hint="default"/>
      </w:rPr>
    </w:lvl>
    <w:lvl w:ilvl="8" w:tplc="3D80CE28">
      <w:start w:val="1"/>
      <w:numFmt w:val="bullet"/>
      <w:lvlText w:val=""/>
      <w:lvlJc w:val="left"/>
      <w:pPr>
        <w:ind w:left="6480" w:hanging="360"/>
      </w:pPr>
      <w:rPr>
        <w:rFonts w:ascii="Wingdings" w:hAnsi="Wingdings" w:hint="default"/>
      </w:rPr>
    </w:lvl>
  </w:abstractNum>
  <w:abstractNum w:abstractNumId="3" w15:restartNumberingAfterBreak="0">
    <w:nsid w:val="576D431E"/>
    <w:multiLevelType w:val="hybridMultilevel"/>
    <w:tmpl w:val="42622758"/>
    <w:lvl w:ilvl="0" w:tplc="C7769A62">
      <w:start w:val="1"/>
      <w:numFmt w:val="bullet"/>
      <w:lvlText w:val="o"/>
      <w:lvlJc w:val="left"/>
      <w:pPr>
        <w:ind w:left="720" w:hanging="360"/>
      </w:pPr>
      <w:rPr>
        <w:rFonts w:ascii="Courier New" w:hAnsi="Courier New" w:hint="default"/>
      </w:rPr>
    </w:lvl>
    <w:lvl w:ilvl="1" w:tplc="3E78E916">
      <w:start w:val="1"/>
      <w:numFmt w:val="bullet"/>
      <w:lvlText w:val="o"/>
      <w:lvlJc w:val="left"/>
      <w:pPr>
        <w:ind w:left="1440" w:hanging="360"/>
      </w:pPr>
      <w:rPr>
        <w:rFonts w:ascii="Courier New" w:hAnsi="Courier New" w:hint="default"/>
      </w:rPr>
    </w:lvl>
    <w:lvl w:ilvl="2" w:tplc="7486BBC4">
      <w:start w:val="1"/>
      <w:numFmt w:val="bullet"/>
      <w:lvlText w:val=""/>
      <w:lvlJc w:val="left"/>
      <w:pPr>
        <w:ind w:left="2160" w:hanging="360"/>
      </w:pPr>
      <w:rPr>
        <w:rFonts w:ascii="Wingdings" w:hAnsi="Wingdings" w:hint="default"/>
      </w:rPr>
    </w:lvl>
    <w:lvl w:ilvl="3" w:tplc="FA925BCA">
      <w:start w:val="1"/>
      <w:numFmt w:val="bullet"/>
      <w:lvlText w:val=""/>
      <w:lvlJc w:val="left"/>
      <w:pPr>
        <w:ind w:left="2880" w:hanging="360"/>
      </w:pPr>
      <w:rPr>
        <w:rFonts w:ascii="Symbol" w:hAnsi="Symbol" w:hint="default"/>
      </w:rPr>
    </w:lvl>
    <w:lvl w:ilvl="4" w:tplc="DA64B79C">
      <w:start w:val="1"/>
      <w:numFmt w:val="bullet"/>
      <w:lvlText w:val="o"/>
      <w:lvlJc w:val="left"/>
      <w:pPr>
        <w:ind w:left="3600" w:hanging="360"/>
      </w:pPr>
      <w:rPr>
        <w:rFonts w:ascii="Courier New" w:hAnsi="Courier New" w:hint="default"/>
      </w:rPr>
    </w:lvl>
    <w:lvl w:ilvl="5" w:tplc="5F6047B4">
      <w:start w:val="1"/>
      <w:numFmt w:val="bullet"/>
      <w:lvlText w:val=""/>
      <w:lvlJc w:val="left"/>
      <w:pPr>
        <w:ind w:left="4320" w:hanging="360"/>
      </w:pPr>
      <w:rPr>
        <w:rFonts w:ascii="Wingdings" w:hAnsi="Wingdings" w:hint="default"/>
      </w:rPr>
    </w:lvl>
    <w:lvl w:ilvl="6" w:tplc="393896DC">
      <w:start w:val="1"/>
      <w:numFmt w:val="bullet"/>
      <w:lvlText w:val=""/>
      <w:lvlJc w:val="left"/>
      <w:pPr>
        <w:ind w:left="5040" w:hanging="360"/>
      </w:pPr>
      <w:rPr>
        <w:rFonts w:ascii="Symbol" w:hAnsi="Symbol" w:hint="default"/>
      </w:rPr>
    </w:lvl>
    <w:lvl w:ilvl="7" w:tplc="0B24E8CC">
      <w:start w:val="1"/>
      <w:numFmt w:val="bullet"/>
      <w:lvlText w:val="o"/>
      <w:lvlJc w:val="left"/>
      <w:pPr>
        <w:ind w:left="5760" w:hanging="360"/>
      </w:pPr>
      <w:rPr>
        <w:rFonts w:ascii="Courier New" w:hAnsi="Courier New" w:hint="default"/>
      </w:rPr>
    </w:lvl>
    <w:lvl w:ilvl="8" w:tplc="9E3AB4E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ED"/>
    <w:rsid w:val="00002F46"/>
    <w:rsid w:val="00014E0C"/>
    <w:rsid w:val="00017DCD"/>
    <w:rsid w:val="00025BD2"/>
    <w:rsid w:val="0003063D"/>
    <w:rsid w:val="00040DFE"/>
    <w:rsid w:val="0004622B"/>
    <w:rsid w:val="00050C23"/>
    <w:rsid w:val="00055E58"/>
    <w:rsid w:val="000574D8"/>
    <w:rsid w:val="0006A837"/>
    <w:rsid w:val="00074FF4"/>
    <w:rsid w:val="00077025"/>
    <w:rsid w:val="000879E7"/>
    <w:rsid w:val="000937F3"/>
    <w:rsid w:val="000B041A"/>
    <w:rsid w:val="000B46B0"/>
    <w:rsid w:val="000B4C9E"/>
    <w:rsid w:val="000C114C"/>
    <w:rsid w:val="000C545B"/>
    <w:rsid w:val="000D0575"/>
    <w:rsid w:val="000F1EB8"/>
    <w:rsid w:val="000F4B1F"/>
    <w:rsid w:val="00107BF6"/>
    <w:rsid w:val="00113F77"/>
    <w:rsid w:val="00116380"/>
    <w:rsid w:val="001204DE"/>
    <w:rsid w:val="00130F8A"/>
    <w:rsid w:val="0013622E"/>
    <w:rsid w:val="00157740"/>
    <w:rsid w:val="00175F59"/>
    <w:rsid w:val="00182565"/>
    <w:rsid w:val="001A2523"/>
    <w:rsid w:val="001A2A3E"/>
    <w:rsid w:val="001B28A2"/>
    <w:rsid w:val="001D28FD"/>
    <w:rsid w:val="001D7464"/>
    <w:rsid w:val="00200FB9"/>
    <w:rsid w:val="0021532C"/>
    <w:rsid w:val="00215C29"/>
    <w:rsid w:val="00217574"/>
    <w:rsid w:val="0021788E"/>
    <w:rsid w:val="00217F18"/>
    <w:rsid w:val="00243D4F"/>
    <w:rsid w:val="002510E6"/>
    <w:rsid w:val="002517E3"/>
    <w:rsid w:val="00253A7F"/>
    <w:rsid w:val="00272626"/>
    <w:rsid w:val="00281B7A"/>
    <w:rsid w:val="002933A0"/>
    <w:rsid w:val="002937F3"/>
    <w:rsid w:val="0029435D"/>
    <w:rsid w:val="002A10F9"/>
    <w:rsid w:val="002A7D78"/>
    <w:rsid w:val="002B01AD"/>
    <w:rsid w:val="002C2D14"/>
    <w:rsid w:val="002C3C50"/>
    <w:rsid w:val="002E00FF"/>
    <w:rsid w:val="002E1B8C"/>
    <w:rsid w:val="002F60C2"/>
    <w:rsid w:val="00300660"/>
    <w:rsid w:val="00301D34"/>
    <w:rsid w:val="003165E1"/>
    <w:rsid w:val="00317849"/>
    <w:rsid w:val="00321E58"/>
    <w:rsid w:val="00330A13"/>
    <w:rsid w:val="003329E7"/>
    <w:rsid w:val="00346FB0"/>
    <w:rsid w:val="00360472"/>
    <w:rsid w:val="003768FF"/>
    <w:rsid w:val="00384333"/>
    <w:rsid w:val="0038B515"/>
    <w:rsid w:val="0039721D"/>
    <w:rsid w:val="003A3930"/>
    <w:rsid w:val="003A47D8"/>
    <w:rsid w:val="003C4B95"/>
    <w:rsid w:val="003D3CB6"/>
    <w:rsid w:val="003E4D87"/>
    <w:rsid w:val="003F6B2C"/>
    <w:rsid w:val="004016E2"/>
    <w:rsid w:val="00424E4F"/>
    <w:rsid w:val="00436E0E"/>
    <w:rsid w:val="004425D8"/>
    <w:rsid w:val="004935FC"/>
    <w:rsid w:val="004A4FD9"/>
    <w:rsid w:val="004C7103"/>
    <w:rsid w:val="004D54ED"/>
    <w:rsid w:val="004D7169"/>
    <w:rsid w:val="004F3B53"/>
    <w:rsid w:val="004F46EB"/>
    <w:rsid w:val="00500527"/>
    <w:rsid w:val="00510A37"/>
    <w:rsid w:val="00517B96"/>
    <w:rsid w:val="00527579"/>
    <w:rsid w:val="0053E054"/>
    <w:rsid w:val="00543E8E"/>
    <w:rsid w:val="00546B0C"/>
    <w:rsid w:val="005630B3"/>
    <w:rsid w:val="005639AB"/>
    <w:rsid w:val="00570237"/>
    <w:rsid w:val="005A6120"/>
    <w:rsid w:val="005B660C"/>
    <w:rsid w:val="005C0A65"/>
    <w:rsid w:val="005C280D"/>
    <w:rsid w:val="005C34F0"/>
    <w:rsid w:val="005F0308"/>
    <w:rsid w:val="005F274F"/>
    <w:rsid w:val="00607845"/>
    <w:rsid w:val="0060CD72"/>
    <w:rsid w:val="00616AB3"/>
    <w:rsid w:val="0061C494"/>
    <w:rsid w:val="0061C876"/>
    <w:rsid w:val="006276C2"/>
    <w:rsid w:val="0066020E"/>
    <w:rsid w:val="00671A5C"/>
    <w:rsid w:val="00680CB4"/>
    <w:rsid w:val="00690800"/>
    <w:rsid w:val="006A07E0"/>
    <w:rsid w:val="006B4870"/>
    <w:rsid w:val="006B585C"/>
    <w:rsid w:val="006C464A"/>
    <w:rsid w:val="006D65A4"/>
    <w:rsid w:val="006D6A27"/>
    <w:rsid w:val="006E2F9B"/>
    <w:rsid w:val="006E75A5"/>
    <w:rsid w:val="006F6BB8"/>
    <w:rsid w:val="00707A67"/>
    <w:rsid w:val="00711049"/>
    <w:rsid w:val="00723BB4"/>
    <w:rsid w:val="00726116"/>
    <w:rsid w:val="00752E05"/>
    <w:rsid w:val="007824C4"/>
    <w:rsid w:val="00795027"/>
    <w:rsid w:val="007964A4"/>
    <w:rsid w:val="007A6FDC"/>
    <w:rsid w:val="007C3793"/>
    <w:rsid w:val="007C6381"/>
    <w:rsid w:val="00800670"/>
    <w:rsid w:val="0080614C"/>
    <w:rsid w:val="00823EFD"/>
    <w:rsid w:val="008242EA"/>
    <w:rsid w:val="00843581"/>
    <w:rsid w:val="00860364"/>
    <w:rsid w:val="00874C4C"/>
    <w:rsid w:val="008814F8"/>
    <w:rsid w:val="00883F54"/>
    <w:rsid w:val="00899163"/>
    <w:rsid w:val="008D5511"/>
    <w:rsid w:val="008E548A"/>
    <w:rsid w:val="008E5C36"/>
    <w:rsid w:val="009161AD"/>
    <w:rsid w:val="00917698"/>
    <w:rsid w:val="00930864"/>
    <w:rsid w:val="00930B8C"/>
    <w:rsid w:val="00933C35"/>
    <w:rsid w:val="00947696"/>
    <w:rsid w:val="00947FD4"/>
    <w:rsid w:val="00955E37"/>
    <w:rsid w:val="00966BF5"/>
    <w:rsid w:val="0096B335"/>
    <w:rsid w:val="00981335"/>
    <w:rsid w:val="009858B8"/>
    <w:rsid w:val="00985BC4"/>
    <w:rsid w:val="0099651D"/>
    <w:rsid w:val="009A131D"/>
    <w:rsid w:val="009A3308"/>
    <w:rsid w:val="009B18F6"/>
    <w:rsid w:val="009B7D53"/>
    <w:rsid w:val="009C435C"/>
    <w:rsid w:val="009E06E2"/>
    <w:rsid w:val="009F1CBA"/>
    <w:rsid w:val="009F2BE8"/>
    <w:rsid w:val="00A139E6"/>
    <w:rsid w:val="00A16952"/>
    <w:rsid w:val="00A17826"/>
    <w:rsid w:val="00A33192"/>
    <w:rsid w:val="00A356AE"/>
    <w:rsid w:val="00A58AF5"/>
    <w:rsid w:val="00A6153F"/>
    <w:rsid w:val="00A81135"/>
    <w:rsid w:val="00A84BD2"/>
    <w:rsid w:val="00A92AD3"/>
    <w:rsid w:val="00AB0CC9"/>
    <w:rsid w:val="00AC3DBA"/>
    <w:rsid w:val="00AC44A3"/>
    <w:rsid w:val="00AD41F4"/>
    <w:rsid w:val="00AD6603"/>
    <w:rsid w:val="00AD6D44"/>
    <w:rsid w:val="00AE1C58"/>
    <w:rsid w:val="00AE307D"/>
    <w:rsid w:val="00AE5B3B"/>
    <w:rsid w:val="00AE6357"/>
    <w:rsid w:val="00AF219D"/>
    <w:rsid w:val="00AF4CFE"/>
    <w:rsid w:val="00B00456"/>
    <w:rsid w:val="00B01153"/>
    <w:rsid w:val="00B03714"/>
    <w:rsid w:val="00B06145"/>
    <w:rsid w:val="00B34034"/>
    <w:rsid w:val="00B35B06"/>
    <w:rsid w:val="00B46F0E"/>
    <w:rsid w:val="00B51256"/>
    <w:rsid w:val="00B61E7C"/>
    <w:rsid w:val="00B6230E"/>
    <w:rsid w:val="00B70288"/>
    <w:rsid w:val="00B711E5"/>
    <w:rsid w:val="00B77003"/>
    <w:rsid w:val="00B774A5"/>
    <w:rsid w:val="00B81D3A"/>
    <w:rsid w:val="00BC6C58"/>
    <w:rsid w:val="00BF723B"/>
    <w:rsid w:val="00C010BE"/>
    <w:rsid w:val="00C06593"/>
    <w:rsid w:val="00C1101C"/>
    <w:rsid w:val="00C1240E"/>
    <w:rsid w:val="00C17D48"/>
    <w:rsid w:val="00C20606"/>
    <w:rsid w:val="00C211EA"/>
    <w:rsid w:val="00C24E0E"/>
    <w:rsid w:val="00C25095"/>
    <w:rsid w:val="00C7669D"/>
    <w:rsid w:val="00C84643"/>
    <w:rsid w:val="00C943CF"/>
    <w:rsid w:val="00CA18D4"/>
    <w:rsid w:val="00CA19BB"/>
    <w:rsid w:val="00CA3AED"/>
    <w:rsid w:val="00CE3345"/>
    <w:rsid w:val="00CE43DA"/>
    <w:rsid w:val="00CE48A7"/>
    <w:rsid w:val="00CE51F0"/>
    <w:rsid w:val="00CE747B"/>
    <w:rsid w:val="00CE7673"/>
    <w:rsid w:val="00CE7B80"/>
    <w:rsid w:val="00CE7BEC"/>
    <w:rsid w:val="00D07886"/>
    <w:rsid w:val="00D22A17"/>
    <w:rsid w:val="00D30429"/>
    <w:rsid w:val="00D60D46"/>
    <w:rsid w:val="00D63593"/>
    <w:rsid w:val="00D76901"/>
    <w:rsid w:val="00DB1C3D"/>
    <w:rsid w:val="00DB3191"/>
    <w:rsid w:val="00DC37FA"/>
    <w:rsid w:val="00DD1F4A"/>
    <w:rsid w:val="00DE7E5F"/>
    <w:rsid w:val="00DF3575"/>
    <w:rsid w:val="00DF688E"/>
    <w:rsid w:val="00E1052D"/>
    <w:rsid w:val="00E11AF2"/>
    <w:rsid w:val="00E23FEA"/>
    <w:rsid w:val="00E31298"/>
    <w:rsid w:val="00E53804"/>
    <w:rsid w:val="00E61B96"/>
    <w:rsid w:val="00E6246A"/>
    <w:rsid w:val="00E64105"/>
    <w:rsid w:val="00E813DC"/>
    <w:rsid w:val="00EA00B9"/>
    <w:rsid w:val="00EA41F5"/>
    <w:rsid w:val="00EA7110"/>
    <w:rsid w:val="00EB0331"/>
    <w:rsid w:val="00EC485F"/>
    <w:rsid w:val="00EC5479"/>
    <w:rsid w:val="00EC5E66"/>
    <w:rsid w:val="00ED0CFD"/>
    <w:rsid w:val="00EE3733"/>
    <w:rsid w:val="00F065BF"/>
    <w:rsid w:val="00F23262"/>
    <w:rsid w:val="00F4523E"/>
    <w:rsid w:val="00F63222"/>
    <w:rsid w:val="00F7639B"/>
    <w:rsid w:val="00F91CFD"/>
    <w:rsid w:val="00FA0D8F"/>
    <w:rsid w:val="00FA4F25"/>
    <w:rsid w:val="00FB5589"/>
    <w:rsid w:val="00FBB154"/>
    <w:rsid w:val="00FD66E4"/>
    <w:rsid w:val="00FF75B6"/>
    <w:rsid w:val="0107F31D"/>
    <w:rsid w:val="010ECA3C"/>
    <w:rsid w:val="01390DD9"/>
    <w:rsid w:val="0139F237"/>
    <w:rsid w:val="014F3E1F"/>
    <w:rsid w:val="0165AAC0"/>
    <w:rsid w:val="01877929"/>
    <w:rsid w:val="018B6509"/>
    <w:rsid w:val="018ECF93"/>
    <w:rsid w:val="0191B924"/>
    <w:rsid w:val="01937DBD"/>
    <w:rsid w:val="01AC6E53"/>
    <w:rsid w:val="01B79FB4"/>
    <w:rsid w:val="01C3C357"/>
    <w:rsid w:val="01D4C32F"/>
    <w:rsid w:val="01E09F12"/>
    <w:rsid w:val="01E948BB"/>
    <w:rsid w:val="01EF09B2"/>
    <w:rsid w:val="01F13363"/>
    <w:rsid w:val="0210FFDA"/>
    <w:rsid w:val="02136AD9"/>
    <w:rsid w:val="0239C008"/>
    <w:rsid w:val="0241AF35"/>
    <w:rsid w:val="02691A3C"/>
    <w:rsid w:val="02736135"/>
    <w:rsid w:val="02785965"/>
    <w:rsid w:val="0292E1A4"/>
    <w:rsid w:val="029824CF"/>
    <w:rsid w:val="02994251"/>
    <w:rsid w:val="02AB41BA"/>
    <w:rsid w:val="02B4EE4C"/>
    <w:rsid w:val="02C2E9FB"/>
    <w:rsid w:val="02C62D3D"/>
    <w:rsid w:val="02CB739C"/>
    <w:rsid w:val="02CC78B4"/>
    <w:rsid w:val="02D535B5"/>
    <w:rsid w:val="02D6DF33"/>
    <w:rsid w:val="02DB49B4"/>
    <w:rsid w:val="02DF8DEE"/>
    <w:rsid w:val="02E389FD"/>
    <w:rsid w:val="02E8AC06"/>
    <w:rsid w:val="02F4C4D4"/>
    <w:rsid w:val="02FA70D9"/>
    <w:rsid w:val="0302BE40"/>
    <w:rsid w:val="03125DD2"/>
    <w:rsid w:val="031F1D70"/>
    <w:rsid w:val="032E9AFC"/>
    <w:rsid w:val="0336D236"/>
    <w:rsid w:val="033DF53B"/>
    <w:rsid w:val="0356B88E"/>
    <w:rsid w:val="036352BE"/>
    <w:rsid w:val="038233C5"/>
    <w:rsid w:val="039432F3"/>
    <w:rsid w:val="03B3D2FA"/>
    <w:rsid w:val="03D7369B"/>
    <w:rsid w:val="03F27169"/>
    <w:rsid w:val="0425750F"/>
    <w:rsid w:val="04314454"/>
    <w:rsid w:val="0446CA43"/>
    <w:rsid w:val="0459E997"/>
    <w:rsid w:val="0469317F"/>
    <w:rsid w:val="04693DFE"/>
    <w:rsid w:val="046ABCAD"/>
    <w:rsid w:val="047D0831"/>
    <w:rsid w:val="04823050"/>
    <w:rsid w:val="04824B80"/>
    <w:rsid w:val="048D9F16"/>
    <w:rsid w:val="049DADBD"/>
    <w:rsid w:val="04A7C597"/>
    <w:rsid w:val="04B09961"/>
    <w:rsid w:val="04BAFE38"/>
    <w:rsid w:val="04D2C419"/>
    <w:rsid w:val="04DB3FC9"/>
    <w:rsid w:val="04F3A0F2"/>
    <w:rsid w:val="04F65F9C"/>
    <w:rsid w:val="04FCB1D5"/>
    <w:rsid w:val="05020B57"/>
    <w:rsid w:val="0508E7AF"/>
    <w:rsid w:val="0510D535"/>
    <w:rsid w:val="052F3EFD"/>
    <w:rsid w:val="05302553"/>
    <w:rsid w:val="0536B5F8"/>
    <w:rsid w:val="05461412"/>
    <w:rsid w:val="05496806"/>
    <w:rsid w:val="055BFD1D"/>
    <w:rsid w:val="055C9FC4"/>
    <w:rsid w:val="0561E27A"/>
    <w:rsid w:val="056D5311"/>
    <w:rsid w:val="0578FAD9"/>
    <w:rsid w:val="057C118E"/>
    <w:rsid w:val="057C600A"/>
    <w:rsid w:val="057EBFE5"/>
    <w:rsid w:val="0597D8E7"/>
    <w:rsid w:val="059C71A6"/>
    <w:rsid w:val="05A43E63"/>
    <w:rsid w:val="05AFA91D"/>
    <w:rsid w:val="05B5FA1A"/>
    <w:rsid w:val="05BD66C0"/>
    <w:rsid w:val="05C9A085"/>
    <w:rsid w:val="06231845"/>
    <w:rsid w:val="0627568B"/>
    <w:rsid w:val="0633F039"/>
    <w:rsid w:val="064220E9"/>
    <w:rsid w:val="0645C42D"/>
    <w:rsid w:val="06468F7E"/>
    <w:rsid w:val="0650D9E7"/>
    <w:rsid w:val="0665D49B"/>
    <w:rsid w:val="06696DEB"/>
    <w:rsid w:val="06A9E941"/>
    <w:rsid w:val="06BE05A8"/>
    <w:rsid w:val="06C72DBE"/>
    <w:rsid w:val="06E450AA"/>
    <w:rsid w:val="070EEDB2"/>
    <w:rsid w:val="071300AE"/>
    <w:rsid w:val="071817E7"/>
    <w:rsid w:val="072A8B60"/>
    <w:rsid w:val="07300BE8"/>
    <w:rsid w:val="07359B99"/>
    <w:rsid w:val="075BEB58"/>
    <w:rsid w:val="0788F9B6"/>
    <w:rsid w:val="078EDA1D"/>
    <w:rsid w:val="07967350"/>
    <w:rsid w:val="07A0C3E5"/>
    <w:rsid w:val="07A5A9F4"/>
    <w:rsid w:val="07C39819"/>
    <w:rsid w:val="07D72AE5"/>
    <w:rsid w:val="07D73828"/>
    <w:rsid w:val="07D76C68"/>
    <w:rsid w:val="07E676C5"/>
    <w:rsid w:val="07FEF2BE"/>
    <w:rsid w:val="080CE45A"/>
    <w:rsid w:val="0811BA1C"/>
    <w:rsid w:val="0812287E"/>
    <w:rsid w:val="082FF87F"/>
    <w:rsid w:val="083C6D90"/>
    <w:rsid w:val="083C9425"/>
    <w:rsid w:val="08458D6E"/>
    <w:rsid w:val="084E0E84"/>
    <w:rsid w:val="08880B68"/>
    <w:rsid w:val="088D3188"/>
    <w:rsid w:val="0899CAC8"/>
    <w:rsid w:val="0899D44B"/>
    <w:rsid w:val="08C018FC"/>
    <w:rsid w:val="08CFA2B7"/>
    <w:rsid w:val="08E20C62"/>
    <w:rsid w:val="08EAB7A8"/>
    <w:rsid w:val="08EF9121"/>
    <w:rsid w:val="08FBF7DC"/>
    <w:rsid w:val="08FFD8B5"/>
    <w:rsid w:val="090B0C84"/>
    <w:rsid w:val="09125F7D"/>
    <w:rsid w:val="0931CEDB"/>
    <w:rsid w:val="094A12F0"/>
    <w:rsid w:val="09540A4E"/>
    <w:rsid w:val="095AB907"/>
    <w:rsid w:val="09606E68"/>
    <w:rsid w:val="0963CD68"/>
    <w:rsid w:val="096BE41E"/>
    <w:rsid w:val="0997841F"/>
    <w:rsid w:val="09B6FA9B"/>
    <w:rsid w:val="09BB1069"/>
    <w:rsid w:val="09F21935"/>
    <w:rsid w:val="0A06BC06"/>
    <w:rsid w:val="0A0F7394"/>
    <w:rsid w:val="0A33AD78"/>
    <w:rsid w:val="0A468E74"/>
    <w:rsid w:val="0A4C3942"/>
    <w:rsid w:val="0A5713A2"/>
    <w:rsid w:val="0A57C1AF"/>
    <w:rsid w:val="0A5AF231"/>
    <w:rsid w:val="0A6B4AC3"/>
    <w:rsid w:val="0A72B7C4"/>
    <w:rsid w:val="0A738B64"/>
    <w:rsid w:val="0A77AF86"/>
    <w:rsid w:val="0A8B1B90"/>
    <w:rsid w:val="0AA07F15"/>
    <w:rsid w:val="0AA5C01D"/>
    <w:rsid w:val="0AAE5B84"/>
    <w:rsid w:val="0AB0F429"/>
    <w:rsid w:val="0AB2E782"/>
    <w:rsid w:val="0AC90AFE"/>
    <w:rsid w:val="0ACAB4C8"/>
    <w:rsid w:val="0ACC0FDF"/>
    <w:rsid w:val="0AD520C2"/>
    <w:rsid w:val="0ADEF3A4"/>
    <w:rsid w:val="0AE0E491"/>
    <w:rsid w:val="0AE92972"/>
    <w:rsid w:val="0AF68968"/>
    <w:rsid w:val="0AFE636E"/>
    <w:rsid w:val="0B018EBF"/>
    <w:rsid w:val="0B089E4F"/>
    <w:rsid w:val="0B0F2DD7"/>
    <w:rsid w:val="0B107495"/>
    <w:rsid w:val="0B21949C"/>
    <w:rsid w:val="0B22E6F3"/>
    <w:rsid w:val="0B23E931"/>
    <w:rsid w:val="0B463464"/>
    <w:rsid w:val="0B53F01B"/>
    <w:rsid w:val="0B855824"/>
    <w:rsid w:val="0B9815A9"/>
    <w:rsid w:val="0B9B1F87"/>
    <w:rsid w:val="0BA7CDD2"/>
    <w:rsid w:val="0BA998B1"/>
    <w:rsid w:val="0BDF699B"/>
    <w:rsid w:val="0C09F121"/>
    <w:rsid w:val="0C0C82AE"/>
    <w:rsid w:val="0C1B6D6D"/>
    <w:rsid w:val="0C42A835"/>
    <w:rsid w:val="0C440D03"/>
    <w:rsid w:val="0C4DA043"/>
    <w:rsid w:val="0C89757F"/>
    <w:rsid w:val="0C97169E"/>
    <w:rsid w:val="0C9BA71A"/>
    <w:rsid w:val="0CA38D8D"/>
    <w:rsid w:val="0CA394A0"/>
    <w:rsid w:val="0CA9E868"/>
    <w:rsid w:val="0CD14081"/>
    <w:rsid w:val="0CDF31A8"/>
    <w:rsid w:val="0CEE5C34"/>
    <w:rsid w:val="0D0E4224"/>
    <w:rsid w:val="0D0FEDAE"/>
    <w:rsid w:val="0D1303A3"/>
    <w:rsid w:val="0D142AF7"/>
    <w:rsid w:val="0D1AE072"/>
    <w:rsid w:val="0D23100C"/>
    <w:rsid w:val="0D242FFC"/>
    <w:rsid w:val="0D3A1ED4"/>
    <w:rsid w:val="0D53B5AD"/>
    <w:rsid w:val="0D584736"/>
    <w:rsid w:val="0D59347C"/>
    <w:rsid w:val="0D6CF45F"/>
    <w:rsid w:val="0D706460"/>
    <w:rsid w:val="0D847E21"/>
    <w:rsid w:val="0DAE66C6"/>
    <w:rsid w:val="0DC0A18C"/>
    <w:rsid w:val="0DD3E35F"/>
    <w:rsid w:val="0DF5EF38"/>
    <w:rsid w:val="0DFC6A01"/>
    <w:rsid w:val="0E10CD6A"/>
    <w:rsid w:val="0E20572F"/>
    <w:rsid w:val="0E288646"/>
    <w:rsid w:val="0E29F2A1"/>
    <w:rsid w:val="0E2B6736"/>
    <w:rsid w:val="0E484FA0"/>
    <w:rsid w:val="0E49995D"/>
    <w:rsid w:val="0E51A163"/>
    <w:rsid w:val="0E534C19"/>
    <w:rsid w:val="0E5EE21C"/>
    <w:rsid w:val="0E642146"/>
    <w:rsid w:val="0E658922"/>
    <w:rsid w:val="0E6B6201"/>
    <w:rsid w:val="0E726309"/>
    <w:rsid w:val="0E799B1B"/>
    <w:rsid w:val="0E7EB291"/>
    <w:rsid w:val="0E80FBA0"/>
    <w:rsid w:val="0E9E8F1E"/>
    <w:rsid w:val="0EA429B5"/>
    <w:rsid w:val="0ECC8264"/>
    <w:rsid w:val="0ECD9A19"/>
    <w:rsid w:val="0ED1B3BE"/>
    <w:rsid w:val="0EEE77DA"/>
    <w:rsid w:val="0EF4B840"/>
    <w:rsid w:val="0EF4C3BF"/>
    <w:rsid w:val="0EF51B20"/>
    <w:rsid w:val="0F11701F"/>
    <w:rsid w:val="0F19FF97"/>
    <w:rsid w:val="0F1F7A48"/>
    <w:rsid w:val="0F200A03"/>
    <w:rsid w:val="0F238D50"/>
    <w:rsid w:val="0F2D6FE6"/>
    <w:rsid w:val="0F3B7A64"/>
    <w:rsid w:val="0F4941FD"/>
    <w:rsid w:val="0F4A7E2C"/>
    <w:rsid w:val="0FAC9DCB"/>
    <w:rsid w:val="0FB41D73"/>
    <w:rsid w:val="0FB61F80"/>
    <w:rsid w:val="0FC9FA8B"/>
    <w:rsid w:val="0FDA3869"/>
    <w:rsid w:val="0FF98AE9"/>
    <w:rsid w:val="1005D504"/>
    <w:rsid w:val="101CCC01"/>
    <w:rsid w:val="101D5F63"/>
    <w:rsid w:val="102040E2"/>
    <w:rsid w:val="102C887B"/>
    <w:rsid w:val="102E5718"/>
    <w:rsid w:val="1032DA63"/>
    <w:rsid w:val="1037681C"/>
    <w:rsid w:val="104BE442"/>
    <w:rsid w:val="105CD52D"/>
    <w:rsid w:val="106202C2"/>
    <w:rsid w:val="1068AC9D"/>
    <w:rsid w:val="1069D249"/>
    <w:rsid w:val="106E0BEA"/>
    <w:rsid w:val="106E763E"/>
    <w:rsid w:val="10753A96"/>
    <w:rsid w:val="10C0F12A"/>
    <w:rsid w:val="10E58F57"/>
    <w:rsid w:val="10FA225A"/>
    <w:rsid w:val="1108BFF5"/>
    <w:rsid w:val="1108C43B"/>
    <w:rsid w:val="111212A2"/>
    <w:rsid w:val="11161958"/>
    <w:rsid w:val="111A2C85"/>
    <w:rsid w:val="112A9DCA"/>
    <w:rsid w:val="1135ECCD"/>
    <w:rsid w:val="11446246"/>
    <w:rsid w:val="11458A08"/>
    <w:rsid w:val="114D9751"/>
    <w:rsid w:val="1155E6B0"/>
    <w:rsid w:val="115A283E"/>
    <w:rsid w:val="118D8395"/>
    <w:rsid w:val="1197EB7C"/>
    <w:rsid w:val="11A3F0A0"/>
    <w:rsid w:val="11AE8867"/>
    <w:rsid w:val="11B5D1BF"/>
    <w:rsid w:val="11C089E8"/>
    <w:rsid w:val="11D3C27C"/>
    <w:rsid w:val="11E4118F"/>
    <w:rsid w:val="11E4B19C"/>
    <w:rsid w:val="11EB4D21"/>
    <w:rsid w:val="11F180AB"/>
    <w:rsid w:val="11F28ADC"/>
    <w:rsid w:val="11F49A0D"/>
    <w:rsid w:val="11FC872E"/>
    <w:rsid w:val="120F44B3"/>
    <w:rsid w:val="1211B5B7"/>
    <w:rsid w:val="12249199"/>
    <w:rsid w:val="123581B8"/>
    <w:rsid w:val="124A5F00"/>
    <w:rsid w:val="124AB6C0"/>
    <w:rsid w:val="126779B3"/>
    <w:rsid w:val="12726D41"/>
    <w:rsid w:val="1283245F"/>
    <w:rsid w:val="128AAEF1"/>
    <w:rsid w:val="129E5B93"/>
    <w:rsid w:val="12BAAD7F"/>
    <w:rsid w:val="12F1B711"/>
    <w:rsid w:val="13006219"/>
    <w:rsid w:val="1318233D"/>
    <w:rsid w:val="131C6AEC"/>
    <w:rsid w:val="131FDB29"/>
    <w:rsid w:val="13282731"/>
    <w:rsid w:val="132C159F"/>
    <w:rsid w:val="132EF412"/>
    <w:rsid w:val="132F780E"/>
    <w:rsid w:val="13335878"/>
    <w:rsid w:val="133EA135"/>
    <w:rsid w:val="134E1343"/>
    <w:rsid w:val="135C5A49"/>
    <w:rsid w:val="1372A5DB"/>
    <w:rsid w:val="1383BAAC"/>
    <w:rsid w:val="13906A09"/>
    <w:rsid w:val="139475EF"/>
    <w:rsid w:val="13A2D6A2"/>
    <w:rsid w:val="13A89231"/>
    <w:rsid w:val="13ABA463"/>
    <w:rsid w:val="13BD4FC2"/>
    <w:rsid w:val="13C2FC4A"/>
    <w:rsid w:val="13C3EDC6"/>
    <w:rsid w:val="13CF5EF2"/>
    <w:rsid w:val="13E7C849"/>
    <w:rsid w:val="14096409"/>
    <w:rsid w:val="1412D708"/>
    <w:rsid w:val="14183ED9"/>
    <w:rsid w:val="14225658"/>
    <w:rsid w:val="1443B932"/>
    <w:rsid w:val="14489E18"/>
    <w:rsid w:val="144EAEA2"/>
    <w:rsid w:val="144EE415"/>
    <w:rsid w:val="1455A7A0"/>
    <w:rsid w:val="14608DE7"/>
    <w:rsid w:val="146AF5A4"/>
    <w:rsid w:val="146B3269"/>
    <w:rsid w:val="146CB413"/>
    <w:rsid w:val="146F0EFB"/>
    <w:rsid w:val="147DFFEF"/>
    <w:rsid w:val="14B9DF62"/>
    <w:rsid w:val="14D199B7"/>
    <w:rsid w:val="14DE585F"/>
    <w:rsid w:val="1501C83B"/>
    <w:rsid w:val="150E0B12"/>
    <w:rsid w:val="15212D42"/>
    <w:rsid w:val="15418127"/>
    <w:rsid w:val="1545DA42"/>
    <w:rsid w:val="1567D875"/>
    <w:rsid w:val="15725646"/>
    <w:rsid w:val="1579AAC4"/>
    <w:rsid w:val="1591F180"/>
    <w:rsid w:val="15A4FAD4"/>
    <w:rsid w:val="15AB78A2"/>
    <w:rsid w:val="15DC3E4C"/>
    <w:rsid w:val="15E9C20B"/>
    <w:rsid w:val="15FB34AB"/>
    <w:rsid w:val="160AA478"/>
    <w:rsid w:val="160E81E4"/>
    <w:rsid w:val="1646D77E"/>
    <w:rsid w:val="16713BC3"/>
    <w:rsid w:val="1678578F"/>
    <w:rsid w:val="167C53CF"/>
    <w:rsid w:val="1683F5C7"/>
    <w:rsid w:val="1691773A"/>
    <w:rsid w:val="1693A74D"/>
    <w:rsid w:val="1696BC1E"/>
    <w:rsid w:val="169C3BF2"/>
    <w:rsid w:val="16A3DD8D"/>
    <w:rsid w:val="16A6B87A"/>
    <w:rsid w:val="16CD9FB0"/>
    <w:rsid w:val="16CF1EFC"/>
    <w:rsid w:val="16D126E0"/>
    <w:rsid w:val="16D9369F"/>
    <w:rsid w:val="16DFFF22"/>
    <w:rsid w:val="16F675CB"/>
    <w:rsid w:val="1709B102"/>
    <w:rsid w:val="1722E2E7"/>
    <w:rsid w:val="17234E7E"/>
    <w:rsid w:val="1730065D"/>
    <w:rsid w:val="1735D9E0"/>
    <w:rsid w:val="17477C92"/>
    <w:rsid w:val="174DD9F2"/>
    <w:rsid w:val="17587380"/>
    <w:rsid w:val="176C5455"/>
    <w:rsid w:val="177DC882"/>
    <w:rsid w:val="17896E09"/>
    <w:rsid w:val="1798EECA"/>
    <w:rsid w:val="179E8753"/>
    <w:rsid w:val="17BF29E9"/>
    <w:rsid w:val="18070428"/>
    <w:rsid w:val="18275430"/>
    <w:rsid w:val="182FCB6C"/>
    <w:rsid w:val="1837174E"/>
    <w:rsid w:val="183A28A9"/>
    <w:rsid w:val="185C7C21"/>
    <w:rsid w:val="186C930E"/>
    <w:rsid w:val="186FD498"/>
    <w:rsid w:val="187AF2EC"/>
    <w:rsid w:val="18AFA706"/>
    <w:rsid w:val="18B0CFD7"/>
    <w:rsid w:val="18B0F564"/>
    <w:rsid w:val="18C5AAA4"/>
    <w:rsid w:val="18C81F10"/>
    <w:rsid w:val="18D7C0F0"/>
    <w:rsid w:val="18E2A276"/>
    <w:rsid w:val="18F26422"/>
    <w:rsid w:val="18F9F075"/>
    <w:rsid w:val="193E66C7"/>
    <w:rsid w:val="194549DE"/>
    <w:rsid w:val="19494507"/>
    <w:rsid w:val="19538011"/>
    <w:rsid w:val="19549109"/>
    <w:rsid w:val="19550A1D"/>
    <w:rsid w:val="19561ECD"/>
    <w:rsid w:val="19674280"/>
    <w:rsid w:val="1970DCD1"/>
    <w:rsid w:val="197CAB8E"/>
    <w:rsid w:val="1981DE59"/>
    <w:rsid w:val="19A9232E"/>
    <w:rsid w:val="19B7A102"/>
    <w:rsid w:val="19CFFDAB"/>
    <w:rsid w:val="19D1CB80"/>
    <w:rsid w:val="19DE23E7"/>
    <w:rsid w:val="19ECB0DF"/>
    <w:rsid w:val="19FF1B9C"/>
    <w:rsid w:val="1A056514"/>
    <w:rsid w:val="1A05D93C"/>
    <w:rsid w:val="1A0D385C"/>
    <w:rsid w:val="1A13CEED"/>
    <w:rsid w:val="1A150564"/>
    <w:rsid w:val="1A74C998"/>
    <w:rsid w:val="1A8E83C0"/>
    <w:rsid w:val="1A96FE3B"/>
    <w:rsid w:val="1AA425A9"/>
    <w:rsid w:val="1AB7D075"/>
    <w:rsid w:val="1AD00ADF"/>
    <w:rsid w:val="1AD0F8D2"/>
    <w:rsid w:val="1AD10404"/>
    <w:rsid w:val="1AD988D5"/>
    <w:rsid w:val="1AF344BF"/>
    <w:rsid w:val="1AF696D2"/>
    <w:rsid w:val="1B3279CA"/>
    <w:rsid w:val="1B676C2E"/>
    <w:rsid w:val="1B6C8FDA"/>
    <w:rsid w:val="1B73D8A0"/>
    <w:rsid w:val="1B790640"/>
    <w:rsid w:val="1B8D99A5"/>
    <w:rsid w:val="1B906EC6"/>
    <w:rsid w:val="1B9CFE9C"/>
    <w:rsid w:val="1B9DF8FB"/>
    <w:rsid w:val="1BA110D3"/>
    <w:rsid w:val="1BA36974"/>
    <w:rsid w:val="1BA58E74"/>
    <w:rsid w:val="1BB1B8EE"/>
    <w:rsid w:val="1BC6F8B7"/>
    <w:rsid w:val="1BF6BFA1"/>
    <w:rsid w:val="1BFB5E2E"/>
    <w:rsid w:val="1C30C918"/>
    <w:rsid w:val="1C365860"/>
    <w:rsid w:val="1C404D84"/>
    <w:rsid w:val="1C40AC98"/>
    <w:rsid w:val="1C40EFA5"/>
    <w:rsid w:val="1C435425"/>
    <w:rsid w:val="1C4AF9E2"/>
    <w:rsid w:val="1C631BD6"/>
    <w:rsid w:val="1C6F5709"/>
    <w:rsid w:val="1C71BE99"/>
    <w:rsid w:val="1C8C8D83"/>
    <w:rsid w:val="1C9BD01C"/>
    <w:rsid w:val="1CA0900D"/>
    <w:rsid w:val="1CA9C3BB"/>
    <w:rsid w:val="1CBCE5E7"/>
    <w:rsid w:val="1D0BE20A"/>
    <w:rsid w:val="1D0C2BCD"/>
    <w:rsid w:val="1D0FA901"/>
    <w:rsid w:val="1D159DD0"/>
    <w:rsid w:val="1D1D61FC"/>
    <w:rsid w:val="1D1DA4AD"/>
    <w:rsid w:val="1D37262D"/>
    <w:rsid w:val="1D3E7713"/>
    <w:rsid w:val="1D3FDE7E"/>
    <w:rsid w:val="1D45510A"/>
    <w:rsid w:val="1D488726"/>
    <w:rsid w:val="1D4C930C"/>
    <w:rsid w:val="1D51A2A3"/>
    <w:rsid w:val="1D548092"/>
    <w:rsid w:val="1D5DB0A9"/>
    <w:rsid w:val="1D5FF6BD"/>
    <w:rsid w:val="1D600530"/>
    <w:rsid w:val="1D7540C1"/>
    <w:rsid w:val="1D7A175E"/>
    <w:rsid w:val="1DBC287F"/>
    <w:rsid w:val="1DC89158"/>
    <w:rsid w:val="1DCBB2A7"/>
    <w:rsid w:val="1DE8548B"/>
    <w:rsid w:val="1DEC53C6"/>
    <w:rsid w:val="1E090693"/>
    <w:rsid w:val="1E0C5FC1"/>
    <w:rsid w:val="1E295A1B"/>
    <w:rsid w:val="1E2DD276"/>
    <w:rsid w:val="1E39E4C6"/>
    <w:rsid w:val="1E50EB7D"/>
    <w:rsid w:val="1E54FCE3"/>
    <w:rsid w:val="1E65CD6F"/>
    <w:rsid w:val="1E66AD4D"/>
    <w:rsid w:val="1E6EF792"/>
    <w:rsid w:val="1E80E92D"/>
    <w:rsid w:val="1E876057"/>
    <w:rsid w:val="1E87ED72"/>
    <w:rsid w:val="1E977EA5"/>
    <w:rsid w:val="1E9BD2BE"/>
    <w:rsid w:val="1EA3C214"/>
    <w:rsid w:val="1EAEE72B"/>
    <w:rsid w:val="1EB09BFB"/>
    <w:rsid w:val="1EB25868"/>
    <w:rsid w:val="1EC1C6D5"/>
    <w:rsid w:val="1ECAF2BC"/>
    <w:rsid w:val="1EDE3862"/>
    <w:rsid w:val="1EE30CFB"/>
    <w:rsid w:val="1EEC450D"/>
    <w:rsid w:val="1F21D9AC"/>
    <w:rsid w:val="1F27F436"/>
    <w:rsid w:val="1F50DEAF"/>
    <w:rsid w:val="1F6266B7"/>
    <w:rsid w:val="1F62AD2F"/>
    <w:rsid w:val="1F701CF6"/>
    <w:rsid w:val="1FB4E86D"/>
    <w:rsid w:val="1FCDD8E4"/>
    <w:rsid w:val="1FF1592C"/>
    <w:rsid w:val="200A597F"/>
    <w:rsid w:val="201A089D"/>
    <w:rsid w:val="2028DC33"/>
    <w:rsid w:val="2031CCB8"/>
    <w:rsid w:val="20345839"/>
    <w:rsid w:val="20433513"/>
    <w:rsid w:val="2068EEA4"/>
    <w:rsid w:val="208433CE"/>
    <w:rsid w:val="2096B005"/>
    <w:rsid w:val="209D5C2B"/>
    <w:rsid w:val="20AB5063"/>
    <w:rsid w:val="20CC1312"/>
    <w:rsid w:val="20D62F0E"/>
    <w:rsid w:val="20D8FB14"/>
    <w:rsid w:val="20EB70DD"/>
    <w:rsid w:val="2103C0FC"/>
    <w:rsid w:val="211B9272"/>
    <w:rsid w:val="2124D041"/>
    <w:rsid w:val="2126B2BE"/>
    <w:rsid w:val="212C49DD"/>
    <w:rsid w:val="2136B34C"/>
    <w:rsid w:val="213C4FB7"/>
    <w:rsid w:val="21456999"/>
    <w:rsid w:val="214B171B"/>
    <w:rsid w:val="21506918"/>
    <w:rsid w:val="21558113"/>
    <w:rsid w:val="2161D4D2"/>
    <w:rsid w:val="2163589E"/>
    <w:rsid w:val="2199AE4E"/>
    <w:rsid w:val="21A165E6"/>
    <w:rsid w:val="21C3F407"/>
    <w:rsid w:val="21D45A8A"/>
    <w:rsid w:val="21F9E0E3"/>
    <w:rsid w:val="22026818"/>
    <w:rsid w:val="221207A7"/>
    <w:rsid w:val="22196B5C"/>
    <w:rsid w:val="22244134"/>
    <w:rsid w:val="2225687D"/>
    <w:rsid w:val="22261F5F"/>
    <w:rsid w:val="2236BF35"/>
    <w:rsid w:val="223BB9DE"/>
    <w:rsid w:val="22523DAB"/>
    <w:rsid w:val="2259FBBA"/>
    <w:rsid w:val="22629E66"/>
    <w:rsid w:val="2281F59A"/>
    <w:rsid w:val="22A44FEF"/>
    <w:rsid w:val="22B14848"/>
    <w:rsid w:val="22BB23D1"/>
    <w:rsid w:val="22C08F1C"/>
    <w:rsid w:val="22CA0AC8"/>
    <w:rsid w:val="22CD5ED9"/>
    <w:rsid w:val="22D1ECA6"/>
    <w:rsid w:val="22D41D31"/>
    <w:rsid w:val="22E34552"/>
    <w:rsid w:val="22FE8065"/>
    <w:rsid w:val="22FFDCE5"/>
    <w:rsid w:val="230C5048"/>
    <w:rsid w:val="231C51D4"/>
    <w:rsid w:val="2322659D"/>
    <w:rsid w:val="23322CDA"/>
    <w:rsid w:val="233406E5"/>
    <w:rsid w:val="2346CFB8"/>
    <w:rsid w:val="236D51B2"/>
    <w:rsid w:val="237052A3"/>
    <w:rsid w:val="23727686"/>
    <w:rsid w:val="237B6D51"/>
    <w:rsid w:val="238003FF"/>
    <w:rsid w:val="239552FC"/>
    <w:rsid w:val="23A2B581"/>
    <w:rsid w:val="23AA959F"/>
    <w:rsid w:val="23AA99B9"/>
    <w:rsid w:val="23AC812C"/>
    <w:rsid w:val="23AE7B59"/>
    <w:rsid w:val="23BAB133"/>
    <w:rsid w:val="23CECCB2"/>
    <w:rsid w:val="23D90C00"/>
    <w:rsid w:val="23EBFA37"/>
    <w:rsid w:val="23F07CB6"/>
    <w:rsid w:val="240408F9"/>
    <w:rsid w:val="24089609"/>
    <w:rsid w:val="241A8FAE"/>
    <w:rsid w:val="2426D7D5"/>
    <w:rsid w:val="2429EF3D"/>
    <w:rsid w:val="2436D12D"/>
    <w:rsid w:val="2449B77E"/>
    <w:rsid w:val="24598164"/>
    <w:rsid w:val="246A2092"/>
    <w:rsid w:val="248E8656"/>
    <w:rsid w:val="249AE72F"/>
    <w:rsid w:val="24AF9369"/>
    <w:rsid w:val="24B59625"/>
    <w:rsid w:val="24DEF437"/>
    <w:rsid w:val="24E076D5"/>
    <w:rsid w:val="24F6C84E"/>
    <w:rsid w:val="2512C9E5"/>
    <w:rsid w:val="25149B07"/>
    <w:rsid w:val="25258536"/>
    <w:rsid w:val="252BC819"/>
    <w:rsid w:val="25321D2C"/>
    <w:rsid w:val="25353E5E"/>
    <w:rsid w:val="25645523"/>
    <w:rsid w:val="259D264D"/>
    <w:rsid w:val="25A96ADB"/>
    <w:rsid w:val="25AD206D"/>
    <w:rsid w:val="25CE8FF2"/>
    <w:rsid w:val="25D5EEAB"/>
    <w:rsid w:val="25D92ED5"/>
    <w:rsid w:val="25E8E90A"/>
    <w:rsid w:val="25EE8170"/>
    <w:rsid w:val="25F4C63D"/>
    <w:rsid w:val="25F5C316"/>
    <w:rsid w:val="25FF56F4"/>
    <w:rsid w:val="260161E3"/>
    <w:rsid w:val="261B9284"/>
    <w:rsid w:val="26268840"/>
    <w:rsid w:val="2628F236"/>
    <w:rsid w:val="262B0695"/>
    <w:rsid w:val="262DBCE2"/>
    <w:rsid w:val="2636D071"/>
    <w:rsid w:val="267AA62C"/>
    <w:rsid w:val="268613F4"/>
    <w:rsid w:val="268CB583"/>
    <w:rsid w:val="26978D24"/>
    <w:rsid w:val="269C8148"/>
    <w:rsid w:val="26AC7D50"/>
    <w:rsid w:val="26B86D3F"/>
    <w:rsid w:val="26BEBF51"/>
    <w:rsid w:val="26C6DD72"/>
    <w:rsid w:val="26D27FB1"/>
    <w:rsid w:val="26D66075"/>
    <w:rsid w:val="26E569C0"/>
    <w:rsid w:val="26EA2801"/>
    <w:rsid w:val="26F0FEBB"/>
    <w:rsid w:val="26F37552"/>
    <w:rsid w:val="26FF58F2"/>
    <w:rsid w:val="2702E66A"/>
    <w:rsid w:val="270FBE45"/>
    <w:rsid w:val="272E1AD5"/>
    <w:rsid w:val="2735A510"/>
    <w:rsid w:val="27364C48"/>
    <w:rsid w:val="273F22E2"/>
    <w:rsid w:val="27503E96"/>
    <w:rsid w:val="27627396"/>
    <w:rsid w:val="276C75F2"/>
    <w:rsid w:val="27879102"/>
    <w:rsid w:val="279A19AA"/>
    <w:rsid w:val="27A76EA6"/>
    <w:rsid w:val="27AD9079"/>
    <w:rsid w:val="27B30EB0"/>
    <w:rsid w:val="27C8FF82"/>
    <w:rsid w:val="27D059BC"/>
    <w:rsid w:val="27E342B4"/>
    <w:rsid w:val="27EF9D76"/>
    <w:rsid w:val="27F3C13A"/>
    <w:rsid w:val="280B41F7"/>
    <w:rsid w:val="280CFD8C"/>
    <w:rsid w:val="28255F77"/>
    <w:rsid w:val="28377D1E"/>
    <w:rsid w:val="2843964C"/>
    <w:rsid w:val="2858ACA5"/>
    <w:rsid w:val="28670448"/>
    <w:rsid w:val="286C261F"/>
    <w:rsid w:val="2889A0D0"/>
    <w:rsid w:val="288B39CD"/>
    <w:rsid w:val="2890D79C"/>
    <w:rsid w:val="2898A6AD"/>
    <w:rsid w:val="28996963"/>
    <w:rsid w:val="28C89BA0"/>
    <w:rsid w:val="292E05D0"/>
    <w:rsid w:val="29476A9B"/>
    <w:rsid w:val="2959BFA1"/>
    <w:rsid w:val="295D65C8"/>
    <w:rsid w:val="29695069"/>
    <w:rsid w:val="29780ACC"/>
    <w:rsid w:val="2979F950"/>
    <w:rsid w:val="298330D9"/>
    <w:rsid w:val="298B6DD7"/>
    <w:rsid w:val="29906D2F"/>
    <w:rsid w:val="29B1058F"/>
    <w:rsid w:val="29C6E4BE"/>
    <w:rsid w:val="29C6FB26"/>
    <w:rsid w:val="29D26586"/>
    <w:rsid w:val="29DBF8D9"/>
    <w:rsid w:val="29DF5C42"/>
    <w:rsid w:val="29E3997E"/>
    <w:rsid w:val="29EAAED5"/>
    <w:rsid w:val="29F199D2"/>
    <w:rsid w:val="2A01EBCF"/>
    <w:rsid w:val="2A075466"/>
    <w:rsid w:val="2A1B2F64"/>
    <w:rsid w:val="2A235BFF"/>
    <w:rsid w:val="2A2EE403"/>
    <w:rsid w:val="2A2F2527"/>
    <w:rsid w:val="2A329DB5"/>
    <w:rsid w:val="2A3B2D8E"/>
    <w:rsid w:val="2A47254F"/>
    <w:rsid w:val="2A5204DA"/>
    <w:rsid w:val="2A54A825"/>
    <w:rsid w:val="2A676933"/>
    <w:rsid w:val="2A6FD707"/>
    <w:rsid w:val="2A790090"/>
    <w:rsid w:val="2A7C9C91"/>
    <w:rsid w:val="2A8D6E39"/>
    <w:rsid w:val="2AA83B7F"/>
    <w:rsid w:val="2AABE4A0"/>
    <w:rsid w:val="2AADFF15"/>
    <w:rsid w:val="2AB74F5A"/>
    <w:rsid w:val="2AB9CD3D"/>
    <w:rsid w:val="2ABB469C"/>
    <w:rsid w:val="2AC8984B"/>
    <w:rsid w:val="2AD286EE"/>
    <w:rsid w:val="2B0486C1"/>
    <w:rsid w:val="2B20CBE3"/>
    <w:rsid w:val="2B24C11D"/>
    <w:rsid w:val="2B3DDA47"/>
    <w:rsid w:val="2B4E1F34"/>
    <w:rsid w:val="2B7FF32F"/>
    <w:rsid w:val="2B9EA50A"/>
    <w:rsid w:val="2BB1DEB3"/>
    <w:rsid w:val="2BBB6EF9"/>
    <w:rsid w:val="2BBD0641"/>
    <w:rsid w:val="2BC8589B"/>
    <w:rsid w:val="2BD65261"/>
    <w:rsid w:val="2BD7F1BE"/>
    <w:rsid w:val="2BE66A8A"/>
    <w:rsid w:val="2BEDD53B"/>
    <w:rsid w:val="2C064599"/>
    <w:rsid w:val="2C081659"/>
    <w:rsid w:val="2C27CA90"/>
    <w:rsid w:val="2C4C99F1"/>
    <w:rsid w:val="2C7654C9"/>
    <w:rsid w:val="2C7E4787"/>
    <w:rsid w:val="2C9427D4"/>
    <w:rsid w:val="2C95E2A9"/>
    <w:rsid w:val="2CA6E559"/>
    <w:rsid w:val="2CB9036A"/>
    <w:rsid w:val="2CEDEE29"/>
    <w:rsid w:val="2CF55BC5"/>
    <w:rsid w:val="2D0A2068"/>
    <w:rsid w:val="2D13117B"/>
    <w:rsid w:val="2D196059"/>
    <w:rsid w:val="2D309E38"/>
    <w:rsid w:val="2D619379"/>
    <w:rsid w:val="2D62B6D6"/>
    <w:rsid w:val="2D6361EF"/>
    <w:rsid w:val="2D6FD9E0"/>
    <w:rsid w:val="2D8907D3"/>
    <w:rsid w:val="2D89A59C"/>
    <w:rsid w:val="2D8C5648"/>
    <w:rsid w:val="2D93FA45"/>
    <w:rsid w:val="2D970AFE"/>
    <w:rsid w:val="2D971724"/>
    <w:rsid w:val="2DAFCC3E"/>
    <w:rsid w:val="2DB510C8"/>
    <w:rsid w:val="2DC2A297"/>
    <w:rsid w:val="2DE7034A"/>
    <w:rsid w:val="2DF8256F"/>
    <w:rsid w:val="2DFBFA51"/>
    <w:rsid w:val="2E05D49D"/>
    <w:rsid w:val="2E094492"/>
    <w:rsid w:val="2E0B034E"/>
    <w:rsid w:val="2E16128A"/>
    <w:rsid w:val="2E2794FD"/>
    <w:rsid w:val="2E340614"/>
    <w:rsid w:val="2E37BEBC"/>
    <w:rsid w:val="2E4923CE"/>
    <w:rsid w:val="2E55EBDD"/>
    <w:rsid w:val="2E6E9F3F"/>
    <w:rsid w:val="2E70AB7E"/>
    <w:rsid w:val="2E733BDE"/>
    <w:rsid w:val="2E7CAA90"/>
    <w:rsid w:val="2EB5D2DE"/>
    <w:rsid w:val="2ED0B876"/>
    <w:rsid w:val="2ED284FB"/>
    <w:rsid w:val="2EEB3723"/>
    <w:rsid w:val="2EFD63DA"/>
    <w:rsid w:val="2F02463C"/>
    <w:rsid w:val="2F07ADBE"/>
    <w:rsid w:val="2F0C122A"/>
    <w:rsid w:val="2F0E9EB1"/>
    <w:rsid w:val="2F252818"/>
    <w:rsid w:val="2F263E7E"/>
    <w:rsid w:val="2F370035"/>
    <w:rsid w:val="2F3C23E3"/>
    <w:rsid w:val="2F4133BD"/>
    <w:rsid w:val="2F51E8D0"/>
    <w:rsid w:val="2F528A4A"/>
    <w:rsid w:val="2F6CEE66"/>
    <w:rsid w:val="2F75F8CF"/>
    <w:rsid w:val="2F7F050E"/>
    <w:rsid w:val="2F890F91"/>
    <w:rsid w:val="2F9968E1"/>
    <w:rsid w:val="2FA5D9C4"/>
    <w:rsid w:val="2FCBC896"/>
    <w:rsid w:val="2FCD3102"/>
    <w:rsid w:val="2FD3F3CC"/>
    <w:rsid w:val="2FD5230C"/>
    <w:rsid w:val="2FD5CE9B"/>
    <w:rsid w:val="2FD94556"/>
    <w:rsid w:val="2FDB739F"/>
    <w:rsid w:val="2FEAD54A"/>
    <w:rsid w:val="2FF008D3"/>
    <w:rsid w:val="300A48B0"/>
    <w:rsid w:val="300DEC9E"/>
    <w:rsid w:val="301B7558"/>
    <w:rsid w:val="30350385"/>
    <w:rsid w:val="30399B1B"/>
    <w:rsid w:val="303AAB72"/>
    <w:rsid w:val="3065521E"/>
    <w:rsid w:val="306FF04A"/>
    <w:rsid w:val="30863629"/>
    <w:rsid w:val="309ACAD3"/>
    <w:rsid w:val="30B0B15C"/>
    <w:rsid w:val="30B5DE2C"/>
    <w:rsid w:val="30C293E5"/>
    <w:rsid w:val="30CE91A1"/>
    <w:rsid w:val="30D5A7D3"/>
    <w:rsid w:val="30E5CB83"/>
    <w:rsid w:val="30EECDD9"/>
    <w:rsid w:val="30EFD599"/>
    <w:rsid w:val="30FD317E"/>
    <w:rsid w:val="310D45BC"/>
    <w:rsid w:val="311BFBE4"/>
    <w:rsid w:val="312F2EAF"/>
    <w:rsid w:val="31315C8F"/>
    <w:rsid w:val="3132EDEA"/>
    <w:rsid w:val="31343A98"/>
    <w:rsid w:val="31440695"/>
    <w:rsid w:val="314CE7FB"/>
    <w:rsid w:val="314F65F2"/>
    <w:rsid w:val="3173CED1"/>
    <w:rsid w:val="3182AB8A"/>
    <w:rsid w:val="3187AF87"/>
    <w:rsid w:val="31949B5E"/>
    <w:rsid w:val="31AC1346"/>
    <w:rsid w:val="31AF4257"/>
    <w:rsid w:val="31DBB374"/>
    <w:rsid w:val="3203819D"/>
    <w:rsid w:val="32063647"/>
    <w:rsid w:val="320FA665"/>
    <w:rsid w:val="321C27E1"/>
    <w:rsid w:val="3246066C"/>
    <w:rsid w:val="32494A16"/>
    <w:rsid w:val="324EB1F0"/>
    <w:rsid w:val="32517E07"/>
    <w:rsid w:val="32587811"/>
    <w:rsid w:val="328A9583"/>
    <w:rsid w:val="32A22774"/>
    <w:rsid w:val="32D109A3"/>
    <w:rsid w:val="32ED10DB"/>
    <w:rsid w:val="32F36F5D"/>
    <w:rsid w:val="3302CF67"/>
    <w:rsid w:val="3311CB24"/>
    <w:rsid w:val="3312587F"/>
    <w:rsid w:val="331626DD"/>
    <w:rsid w:val="331AE311"/>
    <w:rsid w:val="331E8D3D"/>
    <w:rsid w:val="334339B6"/>
    <w:rsid w:val="334761F4"/>
    <w:rsid w:val="335D87ED"/>
    <w:rsid w:val="3369AE10"/>
    <w:rsid w:val="338E29BA"/>
    <w:rsid w:val="339C0120"/>
    <w:rsid w:val="33A47170"/>
    <w:rsid w:val="33A6124D"/>
    <w:rsid w:val="33A7ED61"/>
    <w:rsid w:val="33AE36AC"/>
    <w:rsid w:val="33BADDDE"/>
    <w:rsid w:val="33C37B59"/>
    <w:rsid w:val="33C782B6"/>
    <w:rsid w:val="33D19062"/>
    <w:rsid w:val="33FBD000"/>
    <w:rsid w:val="33FDD1CF"/>
    <w:rsid w:val="340988BB"/>
    <w:rsid w:val="340D6FAD"/>
    <w:rsid w:val="341574AF"/>
    <w:rsid w:val="3463DD4F"/>
    <w:rsid w:val="34787907"/>
    <w:rsid w:val="347E0F4A"/>
    <w:rsid w:val="349B1BAB"/>
    <w:rsid w:val="34AA1839"/>
    <w:rsid w:val="34C9B342"/>
    <w:rsid w:val="34DCCB01"/>
    <w:rsid w:val="34EB0593"/>
    <w:rsid w:val="34F14699"/>
    <w:rsid w:val="34FF7FB3"/>
    <w:rsid w:val="35241FBC"/>
    <w:rsid w:val="352D617C"/>
    <w:rsid w:val="35360C50"/>
    <w:rsid w:val="354C430F"/>
    <w:rsid w:val="3551F257"/>
    <w:rsid w:val="3553ADF2"/>
    <w:rsid w:val="356585D2"/>
    <w:rsid w:val="3586185E"/>
    <w:rsid w:val="358BE5C6"/>
    <w:rsid w:val="359419B8"/>
    <w:rsid w:val="359780BD"/>
    <w:rsid w:val="35A16EBF"/>
    <w:rsid w:val="35A8572A"/>
    <w:rsid w:val="35F3B892"/>
    <w:rsid w:val="35FEDFCC"/>
    <w:rsid w:val="36023565"/>
    <w:rsid w:val="361C3600"/>
    <w:rsid w:val="3625A1B4"/>
    <w:rsid w:val="3638B179"/>
    <w:rsid w:val="364466EC"/>
    <w:rsid w:val="364506F9"/>
    <w:rsid w:val="36473FF4"/>
    <w:rsid w:val="36485F37"/>
    <w:rsid w:val="364A60C4"/>
    <w:rsid w:val="366A2A12"/>
    <w:rsid w:val="367BB9AC"/>
    <w:rsid w:val="36802DF0"/>
    <w:rsid w:val="368BF022"/>
    <w:rsid w:val="36919132"/>
    <w:rsid w:val="369B99E9"/>
    <w:rsid w:val="369BD1BA"/>
    <w:rsid w:val="36A59DE5"/>
    <w:rsid w:val="36BE3783"/>
    <w:rsid w:val="36D49C97"/>
    <w:rsid w:val="36D5DB9F"/>
    <w:rsid w:val="36DF31CE"/>
    <w:rsid w:val="36E1C2F6"/>
    <w:rsid w:val="36EFA9FE"/>
    <w:rsid w:val="36F73BFC"/>
    <w:rsid w:val="37219E1C"/>
    <w:rsid w:val="372FEA19"/>
    <w:rsid w:val="373370C2"/>
    <w:rsid w:val="3744E700"/>
    <w:rsid w:val="3772AB61"/>
    <w:rsid w:val="37759FE2"/>
    <w:rsid w:val="3799FC68"/>
    <w:rsid w:val="379ADD35"/>
    <w:rsid w:val="37AB330E"/>
    <w:rsid w:val="37B2A4F6"/>
    <w:rsid w:val="37B5B550"/>
    <w:rsid w:val="37C1BE04"/>
    <w:rsid w:val="37CCD9E3"/>
    <w:rsid w:val="37D1366C"/>
    <w:rsid w:val="37D9A8AD"/>
    <w:rsid w:val="37E3C31C"/>
    <w:rsid w:val="37F03F46"/>
    <w:rsid w:val="37F0DEF6"/>
    <w:rsid w:val="38084F96"/>
    <w:rsid w:val="3813C15F"/>
    <w:rsid w:val="3825305D"/>
    <w:rsid w:val="3836CB6A"/>
    <w:rsid w:val="3866D7FE"/>
    <w:rsid w:val="3879B3D8"/>
    <w:rsid w:val="388F87A4"/>
    <w:rsid w:val="3892B1AF"/>
    <w:rsid w:val="38A1530A"/>
    <w:rsid w:val="38AE280A"/>
    <w:rsid w:val="38BD6E7D"/>
    <w:rsid w:val="38C3AD55"/>
    <w:rsid w:val="38C64C5F"/>
    <w:rsid w:val="38ECBD9B"/>
    <w:rsid w:val="38ECF081"/>
    <w:rsid w:val="38F6F7E5"/>
    <w:rsid w:val="39075359"/>
    <w:rsid w:val="39149412"/>
    <w:rsid w:val="3924699E"/>
    <w:rsid w:val="3929C636"/>
    <w:rsid w:val="3931A2C3"/>
    <w:rsid w:val="394F473B"/>
    <w:rsid w:val="3951CF86"/>
    <w:rsid w:val="395E14E7"/>
    <w:rsid w:val="396070BE"/>
    <w:rsid w:val="396C4004"/>
    <w:rsid w:val="3972027B"/>
    <w:rsid w:val="39806CE4"/>
    <w:rsid w:val="399B1F05"/>
    <w:rsid w:val="399EC8AB"/>
    <w:rsid w:val="39B1465B"/>
    <w:rsid w:val="39BB029E"/>
    <w:rsid w:val="39C7843B"/>
    <w:rsid w:val="39D33783"/>
    <w:rsid w:val="39D57F8F"/>
    <w:rsid w:val="39D706E3"/>
    <w:rsid w:val="39E9F57A"/>
    <w:rsid w:val="39EF4D2D"/>
    <w:rsid w:val="3A00D29F"/>
    <w:rsid w:val="3A204D2F"/>
    <w:rsid w:val="3A31B1A5"/>
    <w:rsid w:val="3A540BAD"/>
    <w:rsid w:val="3A64009C"/>
    <w:rsid w:val="3A67B730"/>
    <w:rsid w:val="3A801500"/>
    <w:rsid w:val="3A857A83"/>
    <w:rsid w:val="3A933F9E"/>
    <w:rsid w:val="3AA89A2D"/>
    <w:rsid w:val="3AAA4C23"/>
    <w:rsid w:val="3AC75D5A"/>
    <w:rsid w:val="3ADF0F6B"/>
    <w:rsid w:val="3AF39309"/>
    <w:rsid w:val="3B13E71A"/>
    <w:rsid w:val="3B282A1A"/>
    <w:rsid w:val="3B3FF004"/>
    <w:rsid w:val="3B43E267"/>
    <w:rsid w:val="3B48FA6D"/>
    <w:rsid w:val="3B4A72AE"/>
    <w:rsid w:val="3B9A576C"/>
    <w:rsid w:val="3BAE5EB7"/>
    <w:rsid w:val="3BB688AB"/>
    <w:rsid w:val="3BBE4C34"/>
    <w:rsid w:val="3BCEB245"/>
    <w:rsid w:val="3BFC5678"/>
    <w:rsid w:val="3C14B868"/>
    <w:rsid w:val="3C1A1D41"/>
    <w:rsid w:val="3C23487F"/>
    <w:rsid w:val="3C2908D2"/>
    <w:rsid w:val="3C459837"/>
    <w:rsid w:val="3C46FB38"/>
    <w:rsid w:val="3C5389E7"/>
    <w:rsid w:val="3C550C7C"/>
    <w:rsid w:val="3C5C1538"/>
    <w:rsid w:val="3C609A14"/>
    <w:rsid w:val="3C6F7837"/>
    <w:rsid w:val="3C932A88"/>
    <w:rsid w:val="3CA20E0A"/>
    <w:rsid w:val="3CA3E0C6"/>
    <w:rsid w:val="3CA782E1"/>
    <w:rsid w:val="3CB01436"/>
    <w:rsid w:val="3D0C3449"/>
    <w:rsid w:val="3D1112E6"/>
    <w:rsid w:val="3D1853D7"/>
    <w:rsid w:val="3D1EA887"/>
    <w:rsid w:val="3D387361"/>
    <w:rsid w:val="3D3BFA2A"/>
    <w:rsid w:val="3D3F5E5E"/>
    <w:rsid w:val="3D41D96D"/>
    <w:rsid w:val="3D4E7352"/>
    <w:rsid w:val="3D5B7E65"/>
    <w:rsid w:val="3D6B6365"/>
    <w:rsid w:val="3D6B8169"/>
    <w:rsid w:val="3D71A139"/>
    <w:rsid w:val="3D77B743"/>
    <w:rsid w:val="3D7D7F27"/>
    <w:rsid w:val="3D811B03"/>
    <w:rsid w:val="3D88F21A"/>
    <w:rsid w:val="3D8B9F9C"/>
    <w:rsid w:val="3D8BE344"/>
    <w:rsid w:val="3D940168"/>
    <w:rsid w:val="3D9BD06A"/>
    <w:rsid w:val="3DAFAB1E"/>
    <w:rsid w:val="3DB1DDF7"/>
    <w:rsid w:val="3DBB675B"/>
    <w:rsid w:val="3DC8C488"/>
    <w:rsid w:val="3DE80535"/>
    <w:rsid w:val="3DEF5A48"/>
    <w:rsid w:val="3E0317A2"/>
    <w:rsid w:val="3E0636B6"/>
    <w:rsid w:val="3E1A0151"/>
    <w:rsid w:val="3E33D513"/>
    <w:rsid w:val="3E34E128"/>
    <w:rsid w:val="3E4F491F"/>
    <w:rsid w:val="3E5A59D6"/>
    <w:rsid w:val="3E5B62BC"/>
    <w:rsid w:val="3E5F80CA"/>
    <w:rsid w:val="3E66805D"/>
    <w:rsid w:val="3E79400E"/>
    <w:rsid w:val="3E85DB45"/>
    <w:rsid w:val="3EA90994"/>
    <w:rsid w:val="3EAA64E7"/>
    <w:rsid w:val="3ED052DE"/>
    <w:rsid w:val="3EE34D1C"/>
    <w:rsid w:val="3EE76EEB"/>
    <w:rsid w:val="3EF67128"/>
    <w:rsid w:val="3F0309EA"/>
    <w:rsid w:val="3F11BF13"/>
    <w:rsid w:val="3F17A8E6"/>
    <w:rsid w:val="3F1C9887"/>
    <w:rsid w:val="3F325257"/>
    <w:rsid w:val="3F359CA5"/>
    <w:rsid w:val="3F40E70D"/>
    <w:rsid w:val="3F4B99CD"/>
    <w:rsid w:val="3F6F543C"/>
    <w:rsid w:val="3F804DD0"/>
    <w:rsid w:val="3FB85071"/>
    <w:rsid w:val="3FC0BEE9"/>
    <w:rsid w:val="3FC269E6"/>
    <w:rsid w:val="3FEE223A"/>
    <w:rsid w:val="3FEEBBEA"/>
    <w:rsid w:val="4028A1BE"/>
    <w:rsid w:val="4028BBD6"/>
    <w:rsid w:val="4038E571"/>
    <w:rsid w:val="404835CA"/>
    <w:rsid w:val="404A1A88"/>
    <w:rsid w:val="406A57D0"/>
    <w:rsid w:val="40701423"/>
    <w:rsid w:val="409238E2"/>
    <w:rsid w:val="409288B9"/>
    <w:rsid w:val="4097920A"/>
    <w:rsid w:val="409966AA"/>
    <w:rsid w:val="409B34A5"/>
    <w:rsid w:val="409F3C71"/>
    <w:rsid w:val="40C2B4A5"/>
    <w:rsid w:val="40F5BC89"/>
    <w:rsid w:val="40F845E5"/>
    <w:rsid w:val="4132560E"/>
    <w:rsid w:val="413807B1"/>
    <w:rsid w:val="415199B6"/>
    <w:rsid w:val="416AC213"/>
    <w:rsid w:val="416C41D6"/>
    <w:rsid w:val="41842E45"/>
    <w:rsid w:val="41A37D17"/>
    <w:rsid w:val="41AB63DA"/>
    <w:rsid w:val="41BF97EC"/>
    <w:rsid w:val="41C26015"/>
    <w:rsid w:val="41E4AC31"/>
    <w:rsid w:val="41EDC39B"/>
    <w:rsid w:val="41F17935"/>
    <w:rsid w:val="41F7FB73"/>
    <w:rsid w:val="42002320"/>
    <w:rsid w:val="420BE484"/>
    <w:rsid w:val="420D2EA1"/>
    <w:rsid w:val="4214227B"/>
    <w:rsid w:val="422589D9"/>
    <w:rsid w:val="422BF7DE"/>
    <w:rsid w:val="422DF423"/>
    <w:rsid w:val="424812E1"/>
    <w:rsid w:val="4267D489"/>
    <w:rsid w:val="426EFBB0"/>
    <w:rsid w:val="4282D0E0"/>
    <w:rsid w:val="42922FB8"/>
    <w:rsid w:val="4295A88F"/>
    <w:rsid w:val="429833B2"/>
    <w:rsid w:val="42A29C1F"/>
    <w:rsid w:val="42BDBC18"/>
    <w:rsid w:val="42D7CE9F"/>
    <w:rsid w:val="42DD8FDC"/>
    <w:rsid w:val="42DED75B"/>
    <w:rsid w:val="42F12341"/>
    <w:rsid w:val="43087180"/>
    <w:rsid w:val="430A02EA"/>
    <w:rsid w:val="430E8A29"/>
    <w:rsid w:val="4311041E"/>
    <w:rsid w:val="4311F427"/>
    <w:rsid w:val="431678B2"/>
    <w:rsid w:val="431A520D"/>
    <w:rsid w:val="432856B8"/>
    <w:rsid w:val="432DB082"/>
    <w:rsid w:val="43319BE8"/>
    <w:rsid w:val="434A5A73"/>
    <w:rsid w:val="435637EE"/>
    <w:rsid w:val="4385372B"/>
    <w:rsid w:val="4387955B"/>
    <w:rsid w:val="438B73DA"/>
    <w:rsid w:val="4398FEE9"/>
    <w:rsid w:val="43C8ACE4"/>
    <w:rsid w:val="43D1CCEC"/>
    <w:rsid w:val="43D1F9C9"/>
    <w:rsid w:val="43DAF060"/>
    <w:rsid w:val="43E12D0A"/>
    <w:rsid w:val="43EDA252"/>
    <w:rsid w:val="43F72F2F"/>
    <w:rsid w:val="4437E0BC"/>
    <w:rsid w:val="44422178"/>
    <w:rsid w:val="4456BD4E"/>
    <w:rsid w:val="446DBDCC"/>
    <w:rsid w:val="446DCF15"/>
    <w:rsid w:val="4477FFA1"/>
    <w:rsid w:val="4479603D"/>
    <w:rsid w:val="44896C2B"/>
    <w:rsid w:val="448B447E"/>
    <w:rsid w:val="4492E7D5"/>
    <w:rsid w:val="44A3560D"/>
    <w:rsid w:val="44A7440A"/>
    <w:rsid w:val="44B96969"/>
    <w:rsid w:val="44C1935D"/>
    <w:rsid w:val="4501295D"/>
    <w:rsid w:val="45027DE1"/>
    <w:rsid w:val="450B545D"/>
    <w:rsid w:val="45139258"/>
    <w:rsid w:val="452CD468"/>
    <w:rsid w:val="4535C7A3"/>
    <w:rsid w:val="453FE926"/>
    <w:rsid w:val="45564CC6"/>
    <w:rsid w:val="4556A49E"/>
    <w:rsid w:val="4565EC4F"/>
    <w:rsid w:val="4577C4B0"/>
    <w:rsid w:val="4582C928"/>
    <w:rsid w:val="4586E362"/>
    <w:rsid w:val="459EA7D3"/>
    <w:rsid w:val="45A8EDCD"/>
    <w:rsid w:val="45B76901"/>
    <w:rsid w:val="45BBCDDB"/>
    <w:rsid w:val="45CCAE04"/>
    <w:rsid w:val="45D3C018"/>
    <w:rsid w:val="45D57AED"/>
    <w:rsid w:val="45DB101A"/>
    <w:rsid w:val="45FC89DA"/>
    <w:rsid w:val="461BB56B"/>
    <w:rsid w:val="4629AAB5"/>
    <w:rsid w:val="4629E249"/>
    <w:rsid w:val="462C7ECA"/>
    <w:rsid w:val="4632C41C"/>
    <w:rsid w:val="4634A025"/>
    <w:rsid w:val="465A242A"/>
    <w:rsid w:val="46651A84"/>
    <w:rsid w:val="4673A392"/>
    <w:rsid w:val="46795C99"/>
    <w:rsid w:val="46AFAD4D"/>
    <w:rsid w:val="46B7774E"/>
    <w:rsid w:val="46C0236A"/>
    <w:rsid w:val="46D58182"/>
    <w:rsid w:val="46F83BEA"/>
    <w:rsid w:val="47016546"/>
    <w:rsid w:val="470741C5"/>
    <w:rsid w:val="470AD131"/>
    <w:rsid w:val="470BC69D"/>
    <w:rsid w:val="471263AF"/>
    <w:rsid w:val="471471CC"/>
    <w:rsid w:val="471BAD5D"/>
    <w:rsid w:val="471E9989"/>
    <w:rsid w:val="47295FD9"/>
    <w:rsid w:val="472EF2F1"/>
    <w:rsid w:val="47307704"/>
    <w:rsid w:val="47361663"/>
    <w:rsid w:val="47439A2B"/>
    <w:rsid w:val="47564203"/>
    <w:rsid w:val="475A34C0"/>
    <w:rsid w:val="47764E40"/>
    <w:rsid w:val="4792CECC"/>
    <w:rsid w:val="479363D6"/>
    <w:rsid w:val="47957F1C"/>
    <w:rsid w:val="479605EA"/>
    <w:rsid w:val="47A5BC6D"/>
    <w:rsid w:val="47A725A9"/>
    <w:rsid w:val="47B869B9"/>
    <w:rsid w:val="47BF5395"/>
    <w:rsid w:val="47CE58EC"/>
    <w:rsid w:val="47DDD201"/>
    <w:rsid w:val="47E510BF"/>
    <w:rsid w:val="47E9E95A"/>
    <w:rsid w:val="47EE80F3"/>
    <w:rsid w:val="47F7DAF6"/>
    <w:rsid w:val="480093E1"/>
    <w:rsid w:val="4800E55F"/>
    <w:rsid w:val="482DC4BB"/>
    <w:rsid w:val="483791B1"/>
    <w:rsid w:val="483F1C72"/>
    <w:rsid w:val="4857E834"/>
    <w:rsid w:val="4862FC76"/>
    <w:rsid w:val="486B9EFF"/>
    <w:rsid w:val="486D6865"/>
    <w:rsid w:val="4887DCC2"/>
    <w:rsid w:val="48AE3410"/>
    <w:rsid w:val="48BA32E1"/>
    <w:rsid w:val="48BF6EE7"/>
    <w:rsid w:val="48C5D442"/>
    <w:rsid w:val="48C691FD"/>
    <w:rsid w:val="48CDA947"/>
    <w:rsid w:val="48D51C72"/>
    <w:rsid w:val="48F202A6"/>
    <w:rsid w:val="490336E6"/>
    <w:rsid w:val="491D13C6"/>
    <w:rsid w:val="492B0FF9"/>
    <w:rsid w:val="493734A5"/>
    <w:rsid w:val="4944F51D"/>
    <w:rsid w:val="494EC971"/>
    <w:rsid w:val="495DAE24"/>
    <w:rsid w:val="49616E25"/>
    <w:rsid w:val="49677C55"/>
    <w:rsid w:val="49689193"/>
    <w:rsid w:val="496BA812"/>
    <w:rsid w:val="496DF02F"/>
    <w:rsid w:val="4972E829"/>
    <w:rsid w:val="4974FE67"/>
    <w:rsid w:val="498BD562"/>
    <w:rsid w:val="49950480"/>
    <w:rsid w:val="499CF206"/>
    <w:rsid w:val="499FE666"/>
    <w:rsid w:val="49A7678B"/>
    <w:rsid w:val="49A7C883"/>
    <w:rsid w:val="49D0CCA1"/>
    <w:rsid w:val="49D9B7A1"/>
    <w:rsid w:val="49EA1C85"/>
    <w:rsid w:val="49EB84F5"/>
    <w:rsid w:val="49EEC70A"/>
    <w:rsid w:val="49EF1810"/>
    <w:rsid w:val="4A104DAB"/>
    <w:rsid w:val="4A12724C"/>
    <w:rsid w:val="4A294262"/>
    <w:rsid w:val="4A48D426"/>
    <w:rsid w:val="4A4B7B1A"/>
    <w:rsid w:val="4A522E65"/>
    <w:rsid w:val="4A6F62A8"/>
    <w:rsid w:val="4A82F4F1"/>
    <w:rsid w:val="4A8FB408"/>
    <w:rsid w:val="4A9366AE"/>
    <w:rsid w:val="4A9BD5F8"/>
    <w:rsid w:val="4AB2D976"/>
    <w:rsid w:val="4AD3570C"/>
    <w:rsid w:val="4AD3B4D9"/>
    <w:rsid w:val="4ADC7701"/>
    <w:rsid w:val="4ADCA966"/>
    <w:rsid w:val="4AF211DF"/>
    <w:rsid w:val="4AF86AA1"/>
    <w:rsid w:val="4B0207B1"/>
    <w:rsid w:val="4B03EAB5"/>
    <w:rsid w:val="4B288468"/>
    <w:rsid w:val="4B30D4E1"/>
    <w:rsid w:val="4B312B00"/>
    <w:rsid w:val="4B4C9E98"/>
    <w:rsid w:val="4B636B26"/>
    <w:rsid w:val="4B7F1E88"/>
    <w:rsid w:val="4B81A5B8"/>
    <w:rsid w:val="4B99354D"/>
    <w:rsid w:val="4B9A4A21"/>
    <w:rsid w:val="4B9FF3AA"/>
    <w:rsid w:val="4BA50927"/>
    <w:rsid w:val="4BAE2CC4"/>
    <w:rsid w:val="4BB419EA"/>
    <w:rsid w:val="4BC2E899"/>
    <w:rsid w:val="4BD24E84"/>
    <w:rsid w:val="4BD4D669"/>
    <w:rsid w:val="4BD6E6B7"/>
    <w:rsid w:val="4BF37737"/>
    <w:rsid w:val="4C0169F9"/>
    <w:rsid w:val="4C0ADE5D"/>
    <w:rsid w:val="4C1A33BB"/>
    <w:rsid w:val="4C26A338"/>
    <w:rsid w:val="4C28DDAD"/>
    <w:rsid w:val="4C4A9B75"/>
    <w:rsid w:val="4C6B9F09"/>
    <w:rsid w:val="4C785420"/>
    <w:rsid w:val="4C80C220"/>
    <w:rsid w:val="4C959675"/>
    <w:rsid w:val="4CA14F32"/>
    <w:rsid w:val="4CB0FB15"/>
    <w:rsid w:val="4CF55550"/>
    <w:rsid w:val="4CFBCDED"/>
    <w:rsid w:val="4CFFB128"/>
    <w:rsid w:val="4CFFE27D"/>
    <w:rsid w:val="4D044DBC"/>
    <w:rsid w:val="4D0D42DD"/>
    <w:rsid w:val="4D26761E"/>
    <w:rsid w:val="4D632E7B"/>
    <w:rsid w:val="4D68A2BB"/>
    <w:rsid w:val="4D75330E"/>
    <w:rsid w:val="4D76DA94"/>
    <w:rsid w:val="4D8A66B6"/>
    <w:rsid w:val="4D8DDB0D"/>
    <w:rsid w:val="4D947954"/>
    <w:rsid w:val="4D9B898C"/>
    <w:rsid w:val="4DA6FAB4"/>
    <w:rsid w:val="4DB9184E"/>
    <w:rsid w:val="4DC09460"/>
    <w:rsid w:val="4DCA719C"/>
    <w:rsid w:val="4DCB6845"/>
    <w:rsid w:val="4DDF21CA"/>
    <w:rsid w:val="4DEB5805"/>
    <w:rsid w:val="4DF61753"/>
    <w:rsid w:val="4DF9CFA1"/>
    <w:rsid w:val="4E1EE1E7"/>
    <w:rsid w:val="4E28AFF1"/>
    <w:rsid w:val="4E349C7B"/>
    <w:rsid w:val="4E45D752"/>
    <w:rsid w:val="4E4816E5"/>
    <w:rsid w:val="4E58F529"/>
    <w:rsid w:val="4E952178"/>
    <w:rsid w:val="4EB44F4A"/>
    <w:rsid w:val="4ECAE297"/>
    <w:rsid w:val="4ED04C83"/>
    <w:rsid w:val="4EEE26E3"/>
    <w:rsid w:val="4EF5D246"/>
    <w:rsid w:val="4EF76C22"/>
    <w:rsid w:val="4F146FD6"/>
    <w:rsid w:val="4F259F88"/>
    <w:rsid w:val="4F4082BA"/>
    <w:rsid w:val="4F48F0E1"/>
    <w:rsid w:val="4F494BB5"/>
    <w:rsid w:val="4F4C407C"/>
    <w:rsid w:val="4F50E5C6"/>
    <w:rsid w:val="4F51E74E"/>
    <w:rsid w:val="4F5DAA1F"/>
    <w:rsid w:val="4F66922F"/>
    <w:rsid w:val="4F7AB8B3"/>
    <w:rsid w:val="4F7C5D33"/>
    <w:rsid w:val="4F7C8858"/>
    <w:rsid w:val="4F88E1C3"/>
    <w:rsid w:val="4FAF4781"/>
    <w:rsid w:val="4FB1ABDE"/>
    <w:rsid w:val="4FB28F37"/>
    <w:rsid w:val="4FB64C26"/>
    <w:rsid w:val="4FB89B65"/>
    <w:rsid w:val="4FCD7DD7"/>
    <w:rsid w:val="4FCDACF6"/>
    <w:rsid w:val="4FD9CD5F"/>
    <w:rsid w:val="4FFC17F6"/>
    <w:rsid w:val="500124ED"/>
    <w:rsid w:val="500387D6"/>
    <w:rsid w:val="5003CD92"/>
    <w:rsid w:val="5017A2A4"/>
    <w:rsid w:val="5025B743"/>
    <w:rsid w:val="503B4838"/>
    <w:rsid w:val="5059E39F"/>
    <w:rsid w:val="5070C8A4"/>
    <w:rsid w:val="50847475"/>
    <w:rsid w:val="509BD208"/>
    <w:rsid w:val="509F9CB8"/>
    <w:rsid w:val="50AF6A8A"/>
    <w:rsid w:val="50C6F554"/>
    <w:rsid w:val="50C86F7C"/>
    <w:rsid w:val="50D6B6A6"/>
    <w:rsid w:val="50DEE6AF"/>
    <w:rsid w:val="50E4EC7F"/>
    <w:rsid w:val="50E8B17D"/>
    <w:rsid w:val="50EE27D0"/>
    <w:rsid w:val="51316D97"/>
    <w:rsid w:val="513706C7"/>
    <w:rsid w:val="51477F08"/>
    <w:rsid w:val="514DD2A7"/>
    <w:rsid w:val="5152CCC0"/>
    <w:rsid w:val="515301DD"/>
    <w:rsid w:val="515889F4"/>
    <w:rsid w:val="5184C853"/>
    <w:rsid w:val="5189884A"/>
    <w:rsid w:val="519CF3CF"/>
    <w:rsid w:val="51B76775"/>
    <w:rsid w:val="51D7BEDF"/>
    <w:rsid w:val="51EA6AD9"/>
    <w:rsid w:val="5200632B"/>
    <w:rsid w:val="521CD9EC"/>
    <w:rsid w:val="522A24C6"/>
    <w:rsid w:val="5232DD16"/>
    <w:rsid w:val="52398123"/>
    <w:rsid w:val="528335F9"/>
    <w:rsid w:val="528C9B65"/>
    <w:rsid w:val="52985005"/>
    <w:rsid w:val="5298F4AA"/>
    <w:rsid w:val="529B7E64"/>
    <w:rsid w:val="52C7FCBB"/>
    <w:rsid w:val="52D9BBD3"/>
    <w:rsid w:val="52DDD2CF"/>
    <w:rsid w:val="52F62BA1"/>
    <w:rsid w:val="52F740A0"/>
    <w:rsid w:val="52FC98D5"/>
    <w:rsid w:val="5302677D"/>
    <w:rsid w:val="531785F7"/>
    <w:rsid w:val="5328CD9C"/>
    <w:rsid w:val="532B8088"/>
    <w:rsid w:val="5343D44C"/>
    <w:rsid w:val="53472314"/>
    <w:rsid w:val="534F95D9"/>
    <w:rsid w:val="534FF9A4"/>
    <w:rsid w:val="53625469"/>
    <w:rsid w:val="5365458B"/>
    <w:rsid w:val="536B2BF7"/>
    <w:rsid w:val="536BEB36"/>
    <w:rsid w:val="538BDE4E"/>
    <w:rsid w:val="5395FA56"/>
    <w:rsid w:val="5398C689"/>
    <w:rsid w:val="53B01B0C"/>
    <w:rsid w:val="53BEEF65"/>
    <w:rsid w:val="53FD1C91"/>
    <w:rsid w:val="54005F2B"/>
    <w:rsid w:val="540B1554"/>
    <w:rsid w:val="540E5768"/>
    <w:rsid w:val="540FC124"/>
    <w:rsid w:val="54107A27"/>
    <w:rsid w:val="54271E16"/>
    <w:rsid w:val="54295836"/>
    <w:rsid w:val="5434C50B"/>
    <w:rsid w:val="5434FA55"/>
    <w:rsid w:val="5462876F"/>
    <w:rsid w:val="5463DFA7"/>
    <w:rsid w:val="546A4355"/>
    <w:rsid w:val="5470B87E"/>
    <w:rsid w:val="547F2A6B"/>
    <w:rsid w:val="54987345"/>
    <w:rsid w:val="549D8A77"/>
    <w:rsid w:val="549F5E42"/>
    <w:rsid w:val="54B00D66"/>
    <w:rsid w:val="54B41CB5"/>
    <w:rsid w:val="54B56719"/>
    <w:rsid w:val="54B71622"/>
    <w:rsid w:val="54BF878F"/>
    <w:rsid w:val="54CC6400"/>
    <w:rsid w:val="54CDC0A9"/>
    <w:rsid w:val="54D43B25"/>
    <w:rsid w:val="54D7716E"/>
    <w:rsid w:val="54D7B727"/>
    <w:rsid w:val="54E75B37"/>
    <w:rsid w:val="54E811C9"/>
    <w:rsid w:val="55042FFA"/>
    <w:rsid w:val="550CCCC8"/>
    <w:rsid w:val="551D1B29"/>
    <w:rsid w:val="551E1E40"/>
    <w:rsid w:val="55213C8A"/>
    <w:rsid w:val="552A0045"/>
    <w:rsid w:val="553A1867"/>
    <w:rsid w:val="5543B9B1"/>
    <w:rsid w:val="554F23A4"/>
    <w:rsid w:val="55647796"/>
    <w:rsid w:val="5567E8C9"/>
    <w:rsid w:val="55834310"/>
    <w:rsid w:val="5586E707"/>
    <w:rsid w:val="558AA266"/>
    <w:rsid w:val="55B2B13D"/>
    <w:rsid w:val="55BB0D98"/>
    <w:rsid w:val="55BB62A0"/>
    <w:rsid w:val="55BED68E"/>
    <w:rsid w:val="55C867C9"/>
    <w:rsid w:val="55D20B13"/>
    <w:rsid w:val="55EB1B3C"/>
    <w:rsid w:val="55F79633"/>
    <w:rsid w:val="561D53F0"/>
    <w:rsid w:val="56258DAA"/>
    <w:rsid w:val="56462FEB"/>
    <w:rsid w:val="56493EF2"/>
    <w:rsid w:val="564DEC05"/>
    <w:rsid w:val="564E2951"/>
    <w:rsid w:val="564EFC26"/>
    <w:rsid w:val="5654DFF8"/>
    <w:rsid w:val="566790A9"/>
    <w:rsid w:val="567C986B"/>
    <w:rsid w:val="567F92BE"/>
    <w:rsid w:val="5689C75C"/>
    <w:rsid w:val="569BB51C"/>
    <w:rsid w:val="56AB19AD"/>
    <w:rsid w:val="56B028CC"/>
    <w:rsid w:val="56C2DDA8"/>
    <w:rsid w:val="56D495A4"/>
    <w:rsid w:val="56D91BAF"/>
    <w:rsid w:val="56D99906"/>
    <w:rsid w:val="57045BF4"/>
    <w:rsid w:val="571388DB"/>
    <w:rsid w:val="57178910"/>
    <w:rsid w:val="5717CEE2"/>
    <w:rsid w:val="5733D259"/>
    <w:rsid w:val="5740A8DB"/>
    <w:rsid w:val="57436A1C"/>
    <w:rsid w:val="574DE5B0"/>
    <w:rsid w:val="576C65CD"/>
    <w:rsid w:val="5780FEB3"/>
    <w:rsid w:val="57868FB5"/>
    <w:rsid w:val="579E11F4"/>
    <w:rsid w:val="57A835AE"/>
    <w:rsid w:val="57AD47DE"/>
    <w:rsid w:val="57AFF47D"/>
    <w:rsid w:val="57B445BD"/>
    <w:rsid w:val="57BF2058"/>
    <w:rsid w:val="57C92454"/>
    <w:rsid w:val="57CA128F"/>
    <w:rsid w:val="57D2AF44"/>
    <w:rsid w:val="57DB7EC1"/>
    <w:rsid w:val="57F12476"/>
    <w:rsid w:val="57FB3489"/>
    <w:rsid w:val="5803610A"/>
    <w:rsid w:val="580D1010"/>
    <w:rsid w:val="58145CE6"/>
    <w:rsid w:val="58291D79"/>
    <w:rsid w:val="5835BF41"/>
    <w:rsid w:val="5868D7E5"/>
    <w:rsid w:val="58908488"/>
    <w:rsid w:val="589EE96F"/>
    <w:rsid w:val="58A150D9"/>
    <w:rsid w:val="58A1BF5F"/>
    <w:rsid w:val="58A52D92"/>
    <w:rsid w:val="58AB2474"/>
    <w:rsid w:val="58AB2F7D"/>
    <w:rsid w:val="58CC81CE"/>
    <w:rsid w:val="58CEFAE2"/>
    <w:rsid w:val="58D08DB4"/>
    <w:rsid w:val="58D592B1"/>
    <w:rsid w:val="58D9D6EB"/>
    <w:rsid w:val="58DE5ABF"/>
    <w:rsid w:val="591B9296"/>
    <w:rsid w:val="59216972"/>
    <w:rsid w:val="593AAD01"/>
    <w:rsid w:val="5940FBAD"/>
    <w:rsid w:val="596D5482"/>
    <w:rsid w:val="596F80BE"/>
    <w:rsid w:val="5972CF65"/>
    <w:rsid w:val="5974892C"/>
    <w:rsid w:val="5975EE58"/>
    <w:rsid w:val="597D514F"/>
    <w:rsid w:val="5981BD1F"/>
    <w:rsid w:val="598DEBDB"/>
    <w:rsid w:val="599573AE"/>
    <w:rsid w:val="599BC487"/>
    <w:rsid w:val="599EF270"/>
    <w:rsid w:val="59A0CA80"/>
    <w:rsid w:val="59AB284A"/>
    <w:rsid w:val="59AD40D6"/>
    <w:rsid w:val="59B89E09"/>
    <w:rsid w:val="59D195ED"/>
    <w:rsid w:val="59E07B72"/>
    <w:rsid w:val="59F48684"/>
    <w:rsid w:val="59FC1F3A"/>
    <w:rsid w:val="5A04D7CA"/>
    <w:rsid w:val="5A063B95"/>
    <w:rsid w:val="5A1288ED"/>
    <w:rsid w:val="5A12A957"/>
    <w:rsid w:val="5A20609C"/>
    <w:rsid w:val="5A2C54E9"/>
    <w:rsid w:val="5A4E4136"/>
    <w:rsid w:val="5A532352"/>
    <w:rsid w:val="5A555781"/>
    <w:rsid w:val="5A5ADD85"/>
    <w:rsid w:val="5A5B233E"/>
    <w:rsid w:val="5A75A74C"/>
    <w:rsid w:val="5A90997B"/>
    <w:rsid w:val="5AA38D63"/>
    <w:rsid w:val="5AAC3083"/>
    <w:rsid w:val="5AADD503"/>
    <w:rsid w:val="5ABE7965"/>
    <w:rsid w:val="5AC36D4F"/>
    <w:rsid w:val="5ACA07FE"/>
    <w:rsid w:val="5ADD8B57"/>
    <w:rsid w:val="5AE3FCDD"/>
    <w:rsid w:val="5AEE229B"/>
    <w:rsid w:val="5AF35241"/>
    <w:rsid w:val="5AFF15CB"/>
    <w:rsid w:val="5B0F392F"/>
    <w:rsid w:val="5B29A296"/>
    <w:rsid w:val="5B2C0470"/>
    <w:rsid w:val="5B2C47E0"/>
    <w:rsid w:val="5B3AF044"/>
    <w:rsid w:val="5B3FB124"/>
    <w:rsid w:val="5B54279C"/>
    <w:rsid w:val="5B61AA34"/>
    <w:rsid w:val="5B6314B5"/>
    <w:rsid w:val="5B67F760"/>
    <w:rsid w:val="5B7342F8"/>
    <w:rsid w:val="5B76AA6F"/>
    <w:rsid w:val="5B7E73DA"/>
    <w:rsid w:val="5B7E8AD0"/>
    <w:rsid w:val="5B868EAB"/>
    <w:rsid w:val="5B8898E3"/>
    <w:rsid w:val="5B8C2073"/>
    <w:rsid w:val="5B8CF1DF"/>
    <w:rsid w:val="5BCC024E"/>
    <w:rsid w:val="5BCD7F7E"/>
    <w:rsid w:val="5BD5809B"/>
    <w:rsid w:val="5BE2D03F"/>
    <w:rsid w:val="5BE4AF6F"/>
    <w:rsid w:val="5C11793A"/>
    <w:rsid w:val="5C144E3B"/>
    <w:rsid w:val="5C1A25F2"/>
    <w:rsid w:val="5C2156D3"/>
    <w:rsid w:val="5C26983E"/>
    <w:rsid w:val="5C30804A"/>
    <w:rsid w:val="5C316068"/>
    <w:rsid w:val="5C342EEB"/>
    <w:rsid w:val="5C5F1CF6"/>
    <w:rsid w:val="5C931DD5"/>
    <w:rsid w:val="5CA3AF33"/>
    <w:rsid w:val="5CAA7027"/>
    <w:rsid w:val="5CBD6AD5"/>
    <w:rsid w:val="5CDA9AFE"/>
    <w:rsid w:val="5CE21246"/>
    <w:rsid w:val="5CEBD9EF"/>
    <w:rsid w:val="5CFB404A"/>
    <w:rsid w:val="5CFEE516"/>
    <w:rsid w:val="5D09A29F"/>
    <w:rsid w:val="5D0C27D1"/>
    <w:rsid w:val="5D1333FA"/>
    <w:rsid w:val="5D1EC5A2"/>
    <w:rsid w:val="5D30F0E3"/>
    <w:rsid w:val="5D5A6C11"/>
    <w:rsid w:val="5D620DB3"/>
    <w:rsid w:val="5D63F5AB"/>
    <w:rsid w:val="5D7D1E08"/>
    <w:rsid w:val="5D86727F"/>
    <w:rsid w:val="5D8734D5"/>
    <w:rsid w:val="5DB272CA"/>
    <w:rsid w:val="5DB9FB3D"/>
    <w:rsid w:val="5DC67485"/>
    <w:rsid w:val="5DC84588"/>
    <w:rsid w:val="5DCCD967"/>
    <w:rsid w:val="5DFD9E17"/>
    <w:rsid w:val="5E0BF1CE"/>
    <w:rsid w:val="5E18F0CC"/>
    <w:rsid w:val="5E25A143"/>
    <w:rsid w:val="5E2BD10F"/>
    <w:rsid w:val="5E3FD66B"/>
    <w:rsid w:val="5E474311"/>
    <w:rsid w:val="5E4AC045"/>
    <w:rsid w:val="5E6A760D"/>
    <w:rsid w:val="5E731671"/>
    <w:rsid w:val="5E8ACCD8"/>
    <w:rsid w:val="5E91D547"/>
    <w:rsid w:val="5EA9D365"/>
    <w:rsid w:val="5EACBD71"/>
    <w:rsid w:val="5EB8758D"/>
    <w:rsid w:val="5EBC5D7A"/>
    <w:rsid w:val="5ECCAE1A"/>
    <w:rsid w:val="5ECEDE50"/>
    <w:rsid w:val="5ED5BF02"/>
    <w:rsid w:val="5EDB5CD9"/>
    <w:rsid w:val="5EDC8DA2"/>
    <w:rsid w:val="5EDEABD8"/>
    <w:rsid w:val="5EF3F789"/>
    <w:rsid w:val="5EFAFED6"/>
    <w:rsid w:val="5F048B24"/>
    <w:rsid w:val="5F0FA047"/>
    <w:rsid w:val="5F239032"/>
    <w:rsid w:val="5F26A852"/>
    <w:rsid w:val="5F2C7E18"/>
    <w:rsid w:val="5F2CA4B2"/>
    <w:rsid w:val="5F312A24"/>
    <w:rsid w:val="5F44D435"/>
    <w:rsid w:val="5F45566D"/>
    <w:rsid w:val="5F5F0237"/>
    <w:rsid w:val="5F6244E6"/>
    <w:rsid w:val="5F639971"/>
    <w:rsid w:val="5F7C9527"/>
    <w:rsid w:val="5F854554"/>
    <w:rsid w:val="5F88096C"/>
    <w:rsid w:val="5F96D576"/>
    <w:rsid w:val="5F9F8E61"/>
    <w:rsid w:val="5FAFDFCA"/>
    <w:rsid w:val="5FC1DBD4"/>
    <w:rsid w:val="5FC64DD6"/>
    <w:rsid w:val="5FE210E9"/>
    <w:rsid w:val="5FF78CD8"/>
    <w:rsid w:val="600E6167"/>
    <w:rsid w:val="6019F797"/>
    <w:rsid w:val="602AA036"/>
    <w:rsid w:val="602ADD93"/>
    <w:rsid w:val="602DC66E"/>
    <w:rsid w:val="6057BA37"/>
    <w:rsid w:val="6070C634"/>
    <w:rsid w:val="6076CC9B"/>
    <w:rsid w:val="609CD525"/>
    <w:rsid w:val="60A70A86"/>
    <w:rsid w:val="60AB70A8"/>
    <w:rsid w:val="60ACB86E"/>
    <w:rsid w:val="60AD307F"/>
    <w:rsid w:val="60DBEC59"/>
    <w:rsid w:val="60DD6A1A"/>
    <w:rsid w:val="60DE21A6"/>
    <w:rsid w:val="60F4DEB2"/>
    <w:rsid w:val="611B7207"/>
    <w:rsid w:val="611CBF92"/>
    <w:rsid w:val="611EA70D"/>
    <w:rsid w:val="61358C74"/>
    <w:rsid w:val="613CC68E"/>
    <w:rsid w:val="613F5631"/>
    <w:rsid w:val="61484437"/>
    <w:rsid w:val="6159E8A5"/>
    <w:rsid w:val="617468D1"/>
    <w:rsid w:val="61758C76"/>
    <w:rsid w:val="61A427BC"/>
    <w:rsid w:val="61A64788"/>
    <w:rsid w:val="61B25F5A"/>
    <w:rsid w:val="61B63A2F"/>
    <w:rsid w:val="61BE27B5"/>
    <w:rsid w:val="61C77506"/>
    <w:rsid w:val="61D8EC16"/>
    <w:rsid w:val="61DC917D"/>
    <w:rsid w:val="61E59C0F"/>
    <w:rsid w:val="61EDE2A9"/>
    <w:rsid w:val="61F40D31"/>
    <w:rsid w:val="61F67EC5"/>
    <w:rsid w:val="61F6AAEC"/>
    <w:rsid w:val="61F763F1"/>
    <w:rsid w:val="61F9BE98"/>
    <w:rsid w:val="62037122"/>
    <w:rsid w:val="6224F904"/>
    <w:rsid w:val="6229E063"/>
    <w:rsid w:val="623766CE"/>
    <w:rsid w:val="624BF35E"/>
    <w:rsid w:val="627948E8"/>
    <w:rsid w:val="62807389"/>
    <w:rsid w:val="62809E99"/>
    <w:rsid w:val="6283D6A8"/>
    <w:rsid w:val="6288AAD1"/>
    <w:rsid w:val="629F49F6"/>
    <w:rsid w:val="62AF19C1"/>
    <w:rsid w:val="62CB6E61"/>
    <w:rsid w:val="62CD8E6B"/>
    <w:rsid w:val="62EA2C9C"/>
    <w:rsid w:val="62FB0A67"/>
    <w:rsid w:val="630DEFD4"/>
    <w:rsid w:val="6316844B"/>
    <w:rsid w:val="632C1A88"/>
    <w:rsid w:val="6340CFB9"/>
    <w:rsid w:val="63491048"/>
    <w:rsid w:val="634E76F0"/>
    <w:rsid w:val="6354FE3D"/>
    <w:rsid w:val="635BFFC5"/>
    <w:rsid w:val="636C4057"/>
    <w:rsid w:val="6373B722"/>
    <w:rsid w:val="637443D0"/>
    <w:rsid w:val="6381FE4B"/>
    <w:rsid w:val="638485F2"/>
    <w:rsid w:val="63919185"/>
    <w:rsid w:val="63984034"/>
    <w:rsid w:val="639C25F2"/>
    <w:rsid w:val="63AA235F"/>
    <w:rsid w:val="63ACB87E"/>
    <w:rsid w:val="63ACEC56"/>
    <w:rsid w:val="63B03127"/>
    <w:rsid w:val="63C63652"/>
    <w:rsid w:val="63D1558C"/>
    <w:rsid w:val="643E1B3A"/>
    <w:rsid w:val="645B5CD8"/>
    <w:rsid w:val="64715E9E"/>
    <w:rsid w:val="6486B8B6"/>
    <w:rsid w:val="648EA63C"/>
    <w:rsid w:val="64901DA4"/>
    <w:rsid w:val="6494294B"/>
    <w:rsid w:val="6496650B"/>
    <w:rsid w:val="64B22459"/>
    <w:rsid w:val="64B64A6E"/>
    <w:rsid w:val="64BD6F92"/>
    <w:rsid w:val="64BE2FB7"/>
    <w:rsid w:val="64D7D74C"/>
    <w:rsid w:val="64F0CE9E"/>
    <w:rsid w:val="64F6EBD4"/>
    <w:rsid w:val="64FF15C8"/>
    <w:rsid w:val="650C44B9"/>
    <w:rsid w:val="6510C93B"/>
    <w:rsid w:val="651B06CD"/>
    <w:rsid w:val="65391BC2"/>
    <w:rsid w:val="65419A8F"/>
    <w:rsid w:val="655F60C3"/>
    <w:rsid w:val="657E4181"/>
    <w:rsid w:val="65894CDD"/>
    <w:rsid w:val="658FD033"/>
    <w:rsid w:val="65919964"/>
    <w:rsid w:val="65C41757"/>
    <w:rsid w:val="65C91075"/>
    <w:rsid w:val="65D0630D"/>
    <w:rsid w:val="65D25E8B"/>
    <w:rsid w:val="65D6EAB8"/>
    <w:rsid w:val="65D973F0"/>
    <w:rsid w:val="65E1F6FC"/>
    <w:rsid w:val="65EBDA32"/>
    <w:rsid w:val="66045A1E"/>
    <w:rsid w:val="6607215E"/>
    <w:rsid w:val="66123CCB"/>
    <w:rsid w:val="66185D28"/>
    <w:rsid w:val="66242CC8"/>
    <w:rsid w:val="662A769D"/>
    <w:rsid w:val="6646A5E4"/>
    <w:rsid w:val="66485793"/>
    <w:rsid w:val="666560EB"/>
    <w:rsid w:val="666C3AA1"/>
    <w:rsid w:val="666EDB2E"/>
    <w:rsid w:val="667DBB46"/>
    <w:rsid w:val="66859071"/>
    <w:rsid w:val="6699E1BA"/>
    <w:rsid w:val="669AE629"/>
    <w:rsid w:val="669DBBB4"/>
    <w:rsid w:val="66A0C337"/>
    <w:rsid w:val="66ABE492"/>
    <w:rsid w:val="66BB7F56"/>
    <w:rsid w:val="66BDB291"/>
    <w:rsid w:val="66C2C025"/>
    <w:rsid w:val="66C942D2"/>
    <w:rsid w:val="6724004E"/>
    <w:rsid w:val="672A7866"/>
    <w:rsid w:val="6731A90E"/>
    <w:rsid w:val="6736309B"/>
    <w:rsid w:val="674403C6"/>
    <w:rsid w:val="6747B11A"/>
    <w:rsid w:val="674CEA81"/>
    <w:rsid w:val="67553A12"/>
    <w:rsid w:val="6764097A"/>
    <w:rsid w:val="67754451"/>
    <w:rsid w:val="6781A30E"/>
    <w:rsid w:val="6794F375"/>
    <w:rsid w:val="679BEE62"/>
    <w:rsid w:val="67A067C4"/>
    <w:rsid w:val="67A35FD7"/>
    <w:rsid w:val="67ABAFDB"/>
    <w:rsid w:val="67B516BF"/>
    <w:rsid w:val="67C420F1"/>
    <w:rsid w:val="67D224CF"/>
    <w:rsid w:val="67D4FCFA"/>
    <w:rsid w:val="67E07004"/>
    <w:rsid w:val="67F5114A"/>
    <w:rsid w:val="681F22C2"/>
    <w:rsid w:val="682569A3"/>
    <w:rsid w:val="6825ED39"/>
    <w:rsid w:val="68591CEA"/>
    <w:rsid w:val="685D242D"/>
    <w:rsid w:val="68642036"/>
    <w:rsid w:val="68757950"/>
    <w:rsid w:val="687E1F23"/>
    <w:rsid w:val="68887827"/>
    <w:rsid w:val="6893A0E6"/>
    <w:rsid w:val="6896DABA"/>
    <w:rsid w:val="689AAC46"/>
    <w:rsid w:val="68A7AB06"/>
    <w:rsid w:val="68AE95D8"/>
    <w:rsid w:val="68B2AE45"/>
    <w:rsid w:val="68BFD0AF"/>
    <w:rsid w:val="68C21B0F"/>
    <w:rsid w:val="68D8A7BD"/>
    <w:rsid w:val="68DA0B83"/>
    <w:rsid w:val="68E0225C"/>
    <w:rsid w:val="68EEDB72"/>
    <w:rsid w:val="68FF87B8"/>
    <w:rsid w:val="6909272C"/>
    <w:rsid w:val="6914B671"/>
    <w:rsid w:val="691BA8E3"/>
    <w:rsid w:val="6922B2CB"/>
    <w:rsid w:val="69241A50"/>
    <w:rsid w:val="6928286C"/>
    <w:rsid w:val="693944FE"/>
    <w:rsid w:val="693AA100"/>
    <w:rsid w:val="69458233"/>
    <w:rsid w:val="696029FC"/>
    <w:rsid w:val="6962175F"/>
    <w:rsid w:val="6962A2E1"/>
    <w:rsid w:val="696324DB"/>
    <w:rsid w:val="696D7D7C"/>
    <w:rsid w:val="69AD28B4"/>
    <w:rsid w:val="69AFAF0E"/>
    <w:rsid w:val="69BC0F47"/>
    <w:rsid w:val="69DA7471"/>
    <w:rsid w:val="69E49BA8"/>
    <w:rsid w:val="6A00F932"/>
    <w:rsid w:val="6A307176"/>
    <w:rsid w:val="6A3D0FD5"/>
    <w:rsid w:val="6A3E83F1"/>
    <w:rsid w:val="6A4A6639"/>
    <w:rsid w:val="6A4B67F1"/>
    <w:rsid w:val="6A7A57EB"/>
    <w:rsid w:val="6A91A5F4"/>
    <w:rsid w:val="6A9BAA3C"/>
    <w:rsid w:val="6AB4DA6F"/>
    <w:rsid w:val="6AC3F8CD"/>
    <w:rsid w:val="6AC7D6A0"/>
    <w:rsid w:val="6AEA3F90"/>
    <w:rsid w:val="6AEDB52E"/>
    <w:rsid w:val="6AFBC69E"/>
    <w:rsid w:val="6AFBFA5D"/>
    <w:rsid w:val="6AFDE7C0"/>
    <w:rsid w:val="6B316559"/>
    <w:rsid w:val="6B3C7E0F"/>
    <w:rsid w:val="6B3EA9DF"/>
    <w:rsid w:val="6B48F915"/>
    <w:rsid w:val="6B5B9DFA"/>
    <w:rsid w:val="6B5D1C75"/>
    <w:rsid w:val="6B74C72F"/>
    <w:rsid w:val="6B87D410"/>
    <w:rsid w:val="6BAD921B"/>
    <w:rsid w:val="6BC046FC"/>
    <w:rsid w:val="6BC07671"/>
    <w:rsid w:val="6BDE4914"/>
    <w:rsid w:val="6BE73852"/>
    <w:rsid w:val="6C0611D0"/>
    <w:rsid w:val="6C2F238A"/>
    <w:rsid w:val="6C40C7EE"/>
    <w:rsid w:val="6C462C3C"/>
    <w:rsid w:val="6C4756C9"/>
    <w:rsid w:val="6C5CD65D"/>
    <w:rsid w:val="6C76D7D9"/>
    <w:rsid w:val="6C774D0B"/>
    <w:rsid w:val="6C800B41"/>
    <w:rsid w:val="6C893132"/>
    <w:rsid w:val="6C9D0237"/>
    <w:rsid w:val="6CD8EB45"/>
    <w:rsid w:val="6CDB7C25"/>
    <w:rsid w:val="6CE05AA5"/>
    <w:rsid w:val="6CE1924E"/>
    <w:rsid w:val="6CE67FBA"/>
    <w:rsid w:val="6D01FDB9"/>
    <w:rsid w:val="6D1F4DDC"/>
    <w:rsid w:val="6D22F8CC"/>
    <w:rsid w:val="6D26FB81"/>
    <w:rsid w:val="6D287EA0"/>
    <w:rsid w:val="6D40D685"/>
    <w:rsid w:val="6D469D6D"/>
    <w:rsid w:val="6D53B8F0"/>
    <w:rsid w:val="6D546A00"/>
    <w:rsid w:val="6D63BFAE"/>
    <w:rsid w:val="6D72FE59"/>
    <w:rsid w:val="6D7382EE"/>
    <w:rsid w:val="6D79D6C7"/>
    <w:rsid w:val="6D83E2AB"/>
    <w:rsid w:val="6D904124"/>
    <w:rsid w:val="6D9C3110"/>
    <w:rsid w:val="6D9FAE44"/>
    <w:rsid w:val="6DA903A8"/>
    <w:rsid w:val="6DBAD044"/>
    <w:rsid w:val="6DBEFF26"/>
    <w:rsid w:val="6DBF7357"/>
    <w:rsid w:val="6DE83972"/>
    <w:rsid w:val="6DF35337"/>
    <w:rsid w:val="6DFB998F"/>
    <w:rsid w:val="6E0B2FE6"/>
    <w:rsid w:val="6E0EDDD6"/>
    <w:rsid w:val="6E1348F5"/>
    <w:rsid w:val="6E15A25E"/>
    <w:rsid w:val="6E52F939"/>
    <w:rsid w:val="6E620E3D"/>
    <w:rsid w:val="6E7607CC"/>
    <w:rsid w:val="6E8C3E8C"/>
    <w:rsid w:val="6E8ED55B"/>
    <w:rsid w:val="6E908DA6"/>
    <w:rsid w:val="6E9605B9"/>
    <w:rsid w:val="6EA9868A"/>
    <w:rsid w:val="6EBB1485"/>
    <w:rsid w:val="6EBC6412"/>
    <w:rsid w:val="6EF03F09"/>
    <w:rsid w:val="6EF225CC"/>
    <w:rsid w:val="6EFC8A64"/>
    <w:rsid w:val="6F05BABF"/>
    <w:rsid w:val="6F132ED3"/>
    <w:rsid w:val="6F313EDC"/>
    <w:rsid w:val="6F380171"/>
    <w:rsid w:val="6F45B428"/>
    <w:rsid w:val="6F5785A6"/>
    <w:rsid w:val="6F611A87"/>
    <w:rsid w:val="6F71D3B5"/>
    <w:rsid w:val="6F9BBFE6"/>
    <w:rsid w:val="6FC96B5D"/>
    <w:rsid w:val="6FD9876D"/>
    <w:rsid w:val="6FE00EDF"/>
    <w:rsid w:val="6FE31FE0"/>
    <w:rsid w:val="6FF767C2"/>
    <w:rsid w:val="6FFCB470"/>
    <w:rsid w:val="70051236"/>
    <w:rsid w:val="701A3CED"/>
    <w:rsid w:val="7037D19B"/>
    <w:rsid w:val="705229C2"/>
    <w:rsid w:val="70973EB1"/>
    <w:rsid w:val="709E6F0F"/>
    <w:rsid w:val="70A769C7"/>
    <w:rsid w:val="70C39D53"/>
    <w:rsid w:val="70CCDAA5"/>
    <w:rsid w:val="70D1139D"/>
    <w:rsid w:val="70ED1B83"/>
    <w:rsid w:val="71049C52"/>
    <w:rsid w:val="710BD3BF"/>
    <w:rsid w:val="7117FE2D"/>
    <w:rsid w:val="712A113B"/>
    <w:rsid w:val="7143825B"/>
    <w:rsid w:val="7143F343"/>
    <w:rsid w:val="71442299"/>
    <w:rsid w:val="714A9F15"/>
    <w:rsid w:val="714F87A4"/>
    <w:rsid w:val="71631071"/>
    <w:rsid w:val="7163CDAC"/>
    <w:rsid w:val="718749FA"/>
    <w:rsid w:val="719C6C38"/>
    <w:rsid w:val="71AB9AD0"/>
    <w:rsid w:val="71BADD69"/>
    <w:rsid w:val="71BF0B52"/>
    <w:rsid w:val="71C6923C"/>
    <w:rsid w:val="71D7C74F"/>
    <w:rsid w:val="71E58656"/>
    <w:rsid w:val="71EB1F4F"/>
    <w:rsid w:val="71F0C6DD"/>
    <w:rsid w:val="720AF633"/>
    <w:rsid w:val="720BF3F9"/>
    <w:rsid w:val="722558C4"/>
    <w:rsid w:val="723805C4"/>
    <w:rsid w:val="72432CAE"/>
    <w:rsid w:val="72671230"/>
    <w:rsid w:val="72784D07"/>
    <w:rsid w:val="728F6EE9"/>
    <w:rsid w:val="7295BDB8"/>
    <w:rsid w:val="72986D1E"/>
    <w:rsid w:val="72C1AA18"/>
    <w:rsid w:val="72D05754"/>
    <w:rsid w:val="72D13079"/>
    <w:rsid w:val="730091A9"/>
    <w:rsid w:val="7308F9A5"/>
    <w:rsid w:val="7310B874"/>
    <w:rsid w:val="73233AC7"/>
    <w:rsid w:val="732530A7"/>
    <w:rsid w:val="73487FE9"/>
    <w:rsid w:val="734EC98F"/>
    <w:rsid w:val="734F26EF"/>
    <w:rsid w:val="735B1D89"/>
    <w:rsid w:val="737864C2"/>
    <w:rsid w:val="7387493A"/>
    <w:rsid w:val="738E51F6"/>
    <w:rsid w:val="7390D335"/>
    <w:rsid w:val="73A81BBC"/>
    <w:rsid w:val="73AC4B63"/>
    <w:rsid w:val="73CDC640"/>
    <w:rsid w:val="73D666D8"/>
    <w:rsid w:val="73EFF995"/>
    <w:rsid w:val="73F24A37"/>
    <w:rsid w:val="73FF7D07"/>
    <w:rsid w:val="74125D91"/>
    <w:rsid w:val="7416DD4E"/>
    <w:rsid w:val="741A5DEC"/>
    <w:rsid w:val="741D2E4B"/>
    <w:rsid w:val="74318E19"/>
    <w:rsid w:val="743A1317"/>
    <w:rsid w:val="743A9EFC"/>
    <w:rsid w:val="74402246"/>
    <w:rsid w:val="7444727F"/>
    <w:rsid w:val="744653F0"/>
    <w:rsid w:val="746EBEC8"/>
    <w:rsid w:val="746F99DB"/>
    <w:rsid w:val="747A3B8F"/>
    <w:rsid w:val="74837CB3"/>
    <w:rsid w:val="748E92C6"/>
    <w:rsid w:val="74900899"/>
    <w:rsid w:val="74A3FC2B"/>
    <w:rsid w:val="74D17955"/>
    <w:rsid w:val="74EDA05E"/>
    <w:rsid w:val="74F3449D"/>
    <w:rsid w:val="74F76D6C"/>
    <w:rsid w:val="74FE32FE"/>
    <w:rsid w:val="7507E05B"/>
    <w:rsid w:val="75191B32"/>
    <w:rsid w:val="751E9627"/>
    <w:rsid w:val="7524825A"/>
    <w:rsid w:val="75367795"/>
    <w:rsid w:val="75395DEB"/>
    <w:rsid w:val="753AC1E6"/>
    <w:rsid w:val="75407F1A"/>
    <w:rsid w:val="7555AB77"/>
    <w:rsid w:val="7556B778"/>
    <w:rsid w:val="7557EBB1"/>
    <w:rsid w:val="755CF986"/>
    <w:rsid w:val="757C57A3"/>
    <w:rsid w:val="75858A95"/>
    <w:rsid w:val="75876616"/>
    <w:rsid w:val="758D18E0"/>
    <w:rsid w:val="759792C8"/>
    <w:rsid w:val="75979E50"/>
    <w:rsid w:val="75A04BC8"/>
    <w:rsid w:val="75AD5C9A"/>
    <w:rsid w:val="75AEB672"/>
    <w:rsid w:val="75BD80DE"/>
    <w:rsid w:val="75C604AF"/>
    <w:rsid w:val="75C89F9B"/>
    <w:rsid w:val="75D3E625"/>
    <w:rsid w:val="75DE5CE3"/>
    <w:rsid w:val="75E55069"/>
    <w:rsid w:val="75E77678"/>
    <w:rsid w:val="75FC2CFB"/>
    <w:rsid w:val="76008589"/>
    <w:rsid w:val="763B53EB"/>
    <w:rsid w:val="7646591A"/>
    <w:rsid w:val="764D128D"/>
    <w:rsid w:val="764D3917"/>
    <w:rsid w:val="765CBCFA"/>
    <w:rsid w:val="765E5159"/>
    <w:rsid w:val="7665B793"/>
    <w:rsid w:val="7680D351"/>
    <w:rsid w:val="76A3B0BC"/>
    <w:rsid w:val="76B08DD3"/>
    <w:rsid w:val="76B377DF"/>
    <w:rsid w:val="76BA809B"/>
    <w:rsid w:val="76D397DE"/>
    <w:rsid w:val="76DBB09B"/>
    <w:rsid w:val="7715AC5A"/>
    <w:rsid w:val="7727920C"/>
    <w:rsid w:val="772FEFC9"/>
    <w:rsid w:val="7734BFF5"/>
    <w:rsid w:val="7737AA01"/>
    <w:rsid w:val="7743D0A4"/>
    <w:rsid w:val="7749FE53"/>
    <w:rsid w:val="77506A4C"/>
    <w:rsid w:val="7758DAF3"/>
    <w:rsid w:val="7763A11F"/>
    <w:rsid w:val="777C9F1C"/>
    <w:rsid w:val="7788BEF3"/>
    <w:rsid w:val="778B681B"/>
    <w:rsid w:val="77AA695B"/>
    <w:rsid w:val="77C14B8F"/>
    <w:rsid w:val="77CE2DCB"/>
    <w:rsid w:val="77E55D25"/>
    <w:rsid w:val="7803E5EC"/>
    <w:rsid w:val="7827B30D"/>
    <w:rsid w:val="783B7F3C"/>
    <w:rsid w:val="78482843"/>
    <w:rsid w:val="784A315B"/>
    <w:rsid w:val="784CDA54"/>
    <w:rsid w:val="785E1111"/>
    <w:rsid w:val="786466CA"/>
    <w:rsid w:val="78690382"/>
    <w:rsid w:val="78790696"/>
    <w:rsid w:val="787ACBB6"/>
    <w:rsid w:val="787ECED7"/>
    <w:rsid w:val="7881DA1C"/>
    <w:rsid w:val="788F22FE"/>
    <w:rsid w:val="789F6509"/>
    <w:rsid w:val="78C7E7F0"/>
    <w:rsid w:val="78E3F24F"/>
    <w:rsid w:val="78E74FBE"/>
    <w:rsid w:val="78F5AC9D"/>
    <w:rsid w:val="790DB416"/>
    <w:rsid w:val="790DFB94"/>
    <w:rsid w:val="790E101F"/>
    <w:rsid w:val="79111B25"/>
    <w:rsid w:val="7915FDA5"/>
    <w:rsid w:val="7933AED4"/>
    <w:rsid w:val="7933E458"/>
    <w:rsid w:val="7942DB5F"/>
    <w:rsid w:val="79459BF3"/>
    <w:rsid w:val="795343EA"/>
    <w:rsid w:val="79595CA3"/>
    <w:rsid w:val="79C7498D"/>
    <w:rsid w:val="79C8F320"/>
    <w:rsid w:val="79D354FD"/>
    <w:rsid w:val="79D76FDE"/>
    <w:rsid w:val="79D9931D"/>
    <w:rsid w:val="79E3BD80"/>
    <w:rsid w:val="7A0D96F6"/>
    <w:rsid w:val="7A1705DE"/>
    <w:rsid w:val="7A1B12F0"/>
    <w:rsid w:val="7A24A1E9"/>
    <w:rsid w:val="7A2E23EB"/>
    <w:rsid w:val="7A323E11"/>
    <w:rsid w:val="7A3EF490"/>
    <w:rsid w:val="7A45BFCC"/>
    <w:rsid w:val="7A63D8A6"/>
    <w:rsid w:val="7A6E4518"/>
    <w:rsid w:val="7A834541"/>
    <w:rsid w:val="7A8A24F0"/>
    <w:rsid w:val="7A9A1CBA"/>
    <w:rsid w:val="7AA0CF9D"/>
    <w:rsid w:val="7AA9DC66"/>
    <w:rsid w:val="7AAA9C75"/>
    <w:rsid w:val="7AB06EFD"/>
    <w:rsid w:val="7AB1CE06"/>
    <w:rsid w:val="7AC308DD"/>
    <w:rsid w:val="7AC7C7AC"/>
    <w:rsid w:val="7AD6931A"/>
    <w:rsid w:val="7AEF36D7"/>
    <w:rsid w:val="7AFF62C2"/>
    <w:rsid w:val="7B140B8A"/>
    <w:rsid w:val="7B1457A5"/>
    <w:rsid w:val="7B1E5576"/>
    <w:rsid w:val="7B2E2C40"/>
    <w:rsid w:val="7B3854B7"/>
    <w:rsid w:val="7B3E9EF2"/>
    <w:rsid w:val="7B458EC1"/>
    <w:rsid w:val="7B4C0BB2"/>
    <w:rsid w:val="7B4DE208"/>
    <w:rsid w:val="7B545925"/>
    <w:rsid w:val="7B55CF8E"/>
    <w:rsid w:val="7B57052B"/>
    <w:rsid w:val="7B8077B8"/>
    <w:rsid w:val="7B886137"/>
    <w:rsid w:val="7B93241F"/>
    <w:rsid w:val="7B94AFE3"/>
    <w:rsid w:val="7BA0DFA8"/>
    <w:rsid w:val="7BA6E5A1"/>
    <w:rsid w:val="7BA7696A"/>
    <w:rsid w:val="7BC0A37F"/>
    <w:rsid w:val="7BC2AA5C"/>
    <w:rsid w:val="7BCC3B0A"/>
    <w:rsid w:val="7BDD6BB6"/>
    <w:rsid w:val="7BE5E3BD"/>
    <w:rsid w:val="7BEC8035"/>
    <w:rsid w:val="7BECB8BD"/>
    <w:rsid w:val="7BF4CC19"/>
    <w:rsid w:val="7C0976CE"/>
    <w:rsid w:val="7C104896"/>
    <w:rsid w:val="7C189FD5"/>
    <w:rsid w:val="7C1D0E86"/>
    <w:rsid w:val="7C2B8E82"/>
    <w:rsid w:val="7C3919E2"/>
    <w:rsid w:val="7C3A3A06"/>
    <w:rsid w:val="7C45ACC7"/>
    <w:rsid w:val="7C4A10CD"/>
    <w:rsid w:val="7C4AFB0B"/>
    <w:rsid w:val="7C4D9E67"/>
    <w:rsid w:val="7C659E3D"/>
    <w:rsid w:val="7C85402B"/>
    <w:rsid w:val="7C8CBDF9"/>
    <w:rsid w:val="7C8F7167"/>
    <w:rsid w:val="7C91566E"/>
    <w:rsid w:val="7C925DE7"/>
    <w:rsid w:val="7C9878AD"/>
    <w:rsid w:val="7C9E9557"/>
    <w:rsid w:val="7CBC12FA"/>
    <w:rsid w:val="7CC67615"/>
    <w:rsid w:val="7CCD6B60"/>
    <w:rsid w:val="7CDF76BE"/>
    <w:rsid w:val="7D2D37A9"/>
    <w:rsid w:val="7D345AF4"/>
    <w:rsid w:val="7D36EA9C"/>
    <w:rsid w:val="7D4339CB"/>
    <w:rsid w:val="7D536F58"/>
    <w:rsid w:val="7D925A15"/>
    <w:rsid w:val="7DA80500"/>
    <w:rsid w:val="7DAB5DAD"/>
    <w:rsid w:val="7DAD7294"/>
    <w:rsid w:val="7DB5D20E"/>
    <w:rsid w:val="7DB60479"/>
    <w:rsid w:val="7DBB15FE"/>
    <w:rsid w:val="7DC2CA67"/>
    <w:rsid w:val="7DCEEE04"/>
    <w:rsid w:val="7DDBEC97"/>
    <w:rsid w:val="7DDC0347"/>
    <w:rsid w:val="7DEBCCFF"/>
    <w:rsid w:val="7DEC3B01"/>
    <w:rsid w:val="7DFA9E7D"/>
    <w:rsid w:val="7E1018D9"/>
    <w:rsid w:val="7E845F6D"/>
    <w:rsid w:val="7E942BC9"/>
    <w:rsid w:val="7EA37428"/>
    <w:rsid w:val="7EA51544"/>
    <w:rsid w:val="7ED32EAA"/>
    <w:rsid w:val="7ED4DB1E"/>
    <w:rsid w:val="7EE05589"/>
    <w:rsid w:val="7EF1C25D"/>
    <w:rsid w:val="7F1516A3"/>
    <w:rsid w:val="7F2E05B1"/>
    <w:rsid w:val="7F370743"/>
    <w:rsid w:val="7F3781B9"/>
    <w:rsid w:val="7F4F7FDD"/>
    <w:rsid w:val="7F51406F"/>
    <w:rsid w:val="7F539330"/>
    <w:rsid w:val="7F545DEC"/>
    <w:rsid w:val="7F58180E"/>
    <w:rsid w:val="7F5A4AD8"/>
    <w:rsid w:val="7F698D94"/>
    <w:rsid w:val="7F6D9FCB"/>
    <w:rsid w:val="7F7034DA"/>
    <w:rsid w:val="7F879D60"/>
    <w:rsid w:val="7F906333"/>
    <w:rsid w:val="7F948E25"/>
    <w:rsid w:val="7F967A00"/>
    <w:rsid w:val="7FB59171"/>
    <w:rsid w:val="7FCCCA23"/>
    <w:rsid w:val="7FD1411D"/>
    <w:rsid w:val="7FE77CAD"/>
    <w:rsid w:val="7FE98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6DE3DB"/>
  <w15:chartTrackingRefBased/>
  <w15:docId w15:val="{296BED08-FD6F-4E1B-9D4B-FC78727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A5C"/>
    <w:pPr>
      <w:spacing w:after="120" w:line="264" w:lineRule="auto"/>
    </w:pPr>
    <w:rPr>
      <w:sz w:val="21"/>
      <w:szCs w:val="21"/>
      <w:lang w:eastAsia="en-US"/>
    </w:rPr>
  </w:style>
  <w:style w:type="paragraph" w:styleId="Heading1">
    <w:name w:val="heading 1"/>
    <w:basedOn w:val="Normal"/>
    <w:next w:val="Normal"/>
    <w:link w:val="Heading1Char"/>
    <w:uiPriority w:val="9"/>
    <w:qFormat/>
    <w:rsid w:val="00CE51F0"/>
    <w:pPr>
      <w:keepNext/>
      <w:keepLines/>
      <w:pBdr>
        <w:bottom w:val="single" w:sz="4" w:space="1" w:color="4A66AC"/>
      </w:pBdr>
      <w:spacing w:before="120" w:after="40" w:line="240" w:lineRule="auto"/>
      <w:outlineLvl w:val="0"/>
    </w:pPr>
    <w:rPr>
      <w:color w:val="374C80"/>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color w:val="374C80"/>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color w:val="595959"/>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i/>
      <w:iCs/>
      <w:color w:val="595959"/>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smallCaps/>
      <w:color w:val="595959"/>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link w:val="Heading1"/>
    <w:uiPriority w:val="9"/>
    <w:rsid w:val="00CE51F0"/>
    <w:rPr>
      <w:rFonts w:ascii="Century Gothic" w:eastAsia="Times New Roman" w:hAnsi="Century Gothic" w:cs="Times New Roman"/>
      <w:color w:val="374C80"/>
      <w:sz w:val="36"/>
      <w:szCs w:val="36"/>
    </w:rPr>
  </w:style>
  <w:style w:type="character" w:customStyle="1" w:styleId="Heading2Char">
    <w:name w:val="Heading 2 Char"/>
    <w:link w:val="Heading2"/>
    <w:uiPriority w:val="9"/>
    <w:rsid w:val="00DF688E"/>
    <w:rPr>
      <w:rFonts w:ascii="Century Gothic" w:eastAsia="Times New Roman" w:hAnsi="Century Gothic" w:cs="Times New Roman"/>
      <w:color w:val="374C80"/>
      <w:sz w:val="28"/>
      <w:szCs w:val="28"/>
    </w:rPr>
  </w:style>
  <w:style w:type="character" w:customStyle="1" w:styleId="Heading3Char">
    <w:name w:val="Heading 3 Char"/>
    <w:link w:val="Heading3"/>
    <w:uiPriority w:val="9"/>
    <w:rsid w:val="00DF688E"/>
    <w:rPr>
      <w:rFonts w:ascii="Century Gothic" w:eastAsia="Times New Roman" w:hAnsi="Century Gothic" w:cs="Times New Roman"/>
      <w:color w:val="404040"/>
      <w:sz w:val="26"/>
      <w:szCs w:val="26"/>
    </w:rPr>
  </w:style>
  <w:style w:type="character" w:customStyle="1" w:styleId="Heading4Char">
    <w:name w:val="Heading 4 Char"/>
    <w:link w:val="Heading4"/>
    <w:uiPriority w:val="9"/>
    <w:semiHidden/>
    <w:rsid w:val="00DF688E"/>
    <w:rPr>
      <w:rFonts w:ascii="Century Gothic" w:eastAsia="Times New Roman" w:hAnsi="Century Gothic" w:cs="Times New Roman"/>
      <w:sz w:val="24"/>
      <w:szCs w:val="24"/>
    </w:rPr>
  </w:style>
  <w:style w:type="character" w:customStyle="1" w:styleId="Heading5Char">
    <w:name w:val="Heading 5 Char"/>
    <w:link w:val="Heading5"/>
    <w:uiPriority w:val="9"/>
    <w:semiHidden/>
    <w:rsid w:val="00DF688E"/>
    <w:rPr>
      <w:rFonts w:ascii="Century Gothic" w:eastAsia="Times New Roman" w:hAnsi="Century Gothic" w:cs="Times New Roman"/>
      <w:i/>
      <w:iCs/>
      <w:sz w:val="22"/>
      <w:szCs w:val="22"/>
    </w:rPr>
  </w:style>
  <w:style w:type="character" w:customStyle="1" w:styleId="Heading6Char">
    <w:name w:val="Heading 6 Char"/>
    <w:link w:val="Heading6"/>
    <w:uiPriority w:val="9"/>
    <w:semiHidden/>
    <w:rsid w:val="00DF688E"/>
    <w:rPr>
      <w:rFonts w:ascii="Century Gothic" w:eastAsia="Times New Roman" w:hAnsi="Century Gothic" w:cs="Times New Roman"/>
      <w:color w:val="595959"/>
    </w:rPr>
  </w:style>
  <w:style w:type="character" w:customStyle="1" w:styleId="Heading7Char">
    <w:name w:val="Heading 7 Char"/>
    <w:link w:val="Heading7"/>
    <w:uiPriority w:val="9"/>
    <w:semiHidden/>
    <w:rsid w:val="00DF688E"/>
    <w:rPr>
      <w:rFonts w:ascii="Century Gothic" w:eastAsia="Times New Roman" w:hAnsi="Century Gothic" w:cs="Times New Roman"/>
      <w:i/>
      <w:iCs/>
      <w:color w:val="595959"/>
    </w:rPr>
  </w:style>
  <w:style w:type="character" w:customStyle="1" w:styleId="Heading8Char">
    <w:name w:val="Heading 8 Char"/>
    <w:link w:val="Heading8"/>
    <w:uiPriority w:val="9"/>
    <w:semiHidden/>
    <w:rsid w:val="00DF688E"/>
    <w:rPr>
      <w:rFonts w:ascii="Century Gothic" w:eastAsia="Times New Roman" w:hAnsi="Century Gothic" w:cs="Times New Roman"/>
      <w:smallCaps/>
      <w:color w:val="595959"/>
    </w:rPr>
  </w:style>
  <w:style w:type="character" w:customStyle="1" w:styleId="Heading9Char">
    <w:name w:val="Heading 9 Char"/>
    <w:link w:val="Heading9"/>
    <w:uiPriority w:val="9"/>
    <w:semiHidden/>
    <w:rsid w:val="00DF688E"/>
    <w:rPr>
      <w:rFonts w:ascii="Century Gothic" w:eastAsia="Times New Roman" w:hAnsi="Century Gothic" w:cs="Times New Roman"/>
      <w:i/>
      <w:iCs/>
      <w:smallCaps/>
      <w:color w:val="595959"/>
    </w:rPr>
  </w:style>
  <w:style w:type="paragraph" w:styleId="Caption">
    <w:name w:val="caption"/>
    <w:basedOn w:val="Normal"/>
    <w:next w:val="Normal"/>
    <w:uiPriority w:val="35"/>
    <w:semiHidden/>
    <w:unhideWhenUsed/>
    <w:qFormat/>
    <w:rsid w:val="00DF688E"/>
    <w:pPr>
      <w:spacing w:line="240" w:lineRule="auto"/>
    </w:pPr>
    <w:rPr>
      <w:b/>
      <w:bCs/>
      <w:color w:val="404040"/>
      <w:sz w:val="20"/>
      <w:szCs w:val="20"/>
    </w:rPr>
  </w:style>
  <w:style w:type="paragraph" w:styleId="Title">
    <w:name w:val="Title"/>
    <w:basedOn w:val="Normal"/>
    <w:next w:val="Normal"/>
    <w:link w:val="TitleChar"/>
    <w:uiPriority w:val="10"/>
    <w:qFormat/>
    <w:rsid w:val="00DF688E"/>
    <w:pPr>
      <w:spacing w:after="0" w:line="240" w:lineRule="auto"/>
      <w:contextualSpacing/>
    </w:pPr>
    <w:rPr>
      <w:color w:val="374C80"/>
      <w:spacing w:val="-7"/>
      <w:sz w:val="80"/>
      <w:szCs w:val="80"/>
    </w:rPr>
  </w:style>
  <w:style w:type="character" w:customStyle="1" w:styleId="TitleChar">
    <w:name w:val="Title Char"/>
    <w:link w:val="Title"/>
    <w:uiPriority w:val="10"/>
    <w:rsid w:val="00DF688E"/>
    <w:rPr>
      <w:rFonts w:ascii="Century Gothic" w:eastAsia="Times New Roman" w:hAnsi="Century Gothic" w:cs="Times New Roman"/>
      <w:color w:val="374C80"/>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color w:val="404040"/>
      <w:sz w:val="30"/>
      <w:szCs w:val="30"/>
    </w:rPr>
  </w:style>
  <w:style w:type="character" w:customStyle="1" w:styleId="SubtitleChar">
    <w:name w:val="Subtitle Char"/>
    <w:link w:val="Subtitle"/>
    <w:uiPriority w:val="11"/>
    <w:rsid w:val="00DF688E"/>
    <w:rPr>
      <w:rFonts w:ascii="Century Gothic" w:eastAsia="Times New Roman" w:hAnsi="Century Gothic" w:cs="Times New Roman"/>
      <w:color w:val="404040"/>
      <w:sz w:val="30"/>
      <w:szCs w:val="30"/>
    </w:rPr>
  </w:style>
  <w:style w:type="character" w:styleId="Strong">
    <w:name w:val="Strong"/>
    <w:uiPriority w:val="22"/>
    <w:qFormat/>
    <w:rsid w:val="00DF688E"/>
    <w:rPr>
      <w:b/>
      <w:bCs/>
    </w:rPr>
  </w:style>
  <w:style w:type="character" w:styleId="Emphasis">
    <w:name w:val="Emphasis"/>
    <w:uiPriority w:val="20"/>
    <w:qFormat/>
    <w:rsid w:val="00DF688E"/>
    <w:rPr>
      <w:i/>
      <w:iCs/>
    </w:rPr>
  </w:style>
  <w:style w:type="paragraph" w:styleId="NoSpacing">
    <w:name w:val="No Spacing"/>
    <w:uiPriority w:val="1"/>
    <w:qFormat/>
    <w:rsid w:val="00DF688E"/>
    <w:rPr>
      <w:sz w:val="21"/>
      <w:szCs w:val="21"/>
      <w:lang w:eastAsia="en-US"/>
    </w:r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color w:val="4A66AC"/>
      <w:sz w:val="28"/>
      <w:szCs w:val="28"/>
    </w:rPr>
  </w:style>
  <w:style w:type="character" w:customStyle="1" w:styleId="IntenseQuoteChar">
    <w:name w:val="Intense Quote Char"/>
    <w:link w:val="IntenseQuote"/>
    <w:uiPriority w:val="30"/>
    <w:rsid w:val="00DF688E"/>
    <w:rPr>
      <w:rFonts w:ascii="Century Gothic" w:eastAsia="Times New Roman" w:hAnsi="Century Gothic" w:cs="Times New Roman"/>
      <w:color w:val="4A66AC"/>
      <w:sz w:val="28"/>
      <w:szCs w:val="28"/>
    </w:rPr>
  </w:style>
  <w:style w:type="character" w:styleId="SubtleEmphasis">
    <w:name w:val="Subtle Emphasis"/>
    <w:uiPriority w:val="19"/>
    <w:qFormat/>
    <w:rsid w:val="00DF688E"/>
    <w:rPr>
      <w:i/>
      <w:iCs/>
      <w:color w:val="595959"/>
    </w:rPr>
  </w:style>
  <w:style w:type="character" w:styleId="IntenseEmphasis">
    <w:name w:val="Intense Emphasis"/>
    <w:uiPriority w:val="21"/>
    <w:qFormat/>
    <w:rsid w:val="00DF688E"/>
    <w:rPr>
      <w:b/>
      <w:bCs/>
      <w:i/>
      <w:iCs/>
    </w:rPr>
  </w:style>
  <w:style w:type="character" w:styleId="SubtleReference">
    <w:name w:val="Subtle Reference"/>
    <w:uiPriority w:val="31"/>
    <w:qFormat/>
    <w:rsid w:val="00DF688E"/>
    <w:rPr>
      <w:smallCaps/>
      <w:color w:val="404040"/>
    </w:rPr>
  </w:style>
  <w:style w:type="character" w:styleId="IntenseReference">
    <w:name w:val="Intense Reference"/>
    <w:uiPriority w:val="32"/>
    <w:qFormat/>
    <w:rsid w:val="00DF688E"/>
    <w:rPr>
      <w:b/>
      <w:bCs/>
      <w:smallCaps/>
      <w:u w:val="single"/>
    </w:rPr>
  </w:style>
  <w:style w:type="character" w:styleId="BookTitle">
    <w:name w:val="Book Title"/>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table" w:styleId="TableGrid">
    <w:name w:val="Table Grid"/>
    <w:basedOn w:val="TableNormal"/>
    <w:uiPriority w:val="39"/>
    <w:rsid w:val="0025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2778">
      <w:bodyDiv w:val="1"/>
      <w:marLeft w:val="0"/>
      <w:marRight w:val="0"/>
      <w:marTop w:val="0"/>
      <w:marBottom w:val="0"/>
      <w:divBdr>
        <w:top w:val="none" w:sz="0" w:space="0" w:color="auto"/>
        <w:left w:val="none" w:sz="0" w:space="0" w:color="auto"/>
        <w:bottom w:val="none" w:sz="0" w:space="0" w:color="auto"/>
        <w:right w:val="none" w:sz="0" w:space="0" w:color="auto"/>
      </w:divBdr>
    </w:div>
    <w:div w:id="181743257">
      <w:bodyDiv w:val="1"/>
      <w:marLeft w:val="0"/>
      <w:marRight w:val="0"/>
      <w:marTop w:val="0"/>
      <w:marBottom w:val="0"/>
      <w:divBdr>
        <w:top w:val="none" w:sz="0" w:space="0" w:color="auto"/>
        <w:left w:val="none" w:sz="0" w:space="0" w:color="auto"/>
        <w:bottom w:val="none" w:sz="0" w:space="0" w:color="auto"/>
        <w:right w:val="none" w:sz="0" w:space="0" w:color="auto"/>
      </w:divBdr>
    </w:div>
    <w:div w:id="1075127090">
      <w:bodyDiv w:val="1"/>
      <w:marLeft w:val="0"/>
      <w:marRight w:val="0"/>
      <w:marTop w:val="0"/>
      <w:marBottom w:val="0"/>
      <w:divBdr>
        <w:top w:val="none" w:sz="0" w:space="0" w:color="auto"/>
        <w:left w:val="none" w:sz="0" w:space="0" w:color="auto"/>
        <w:bottom w:val="none" w:sz="0" w:space="0" w:color="auto"/>
        <w:right w:val="none" w:sz="0" w:space="0" w:color="auto"/>
      </w:divBdr>
      <w:divsChild>
        <w:div w:id="732969761">
          <w:marLeft w:val="0"/>
          <w:marRight w:val="0"/>
          <w:marTop w:val="0"/>
          <w:marBottom w:val="0"/>
          <w:divBdr>
            <w:top w:val="none" w:sz="0" w:space="0" w:color="auto"/>
            <w:left w:val="none" w:sz="0" w:space="0" w:color="auto"/>
            <w:bottom w:val="none" w:sz="0" w:space="0" w:color="auto"/>
            <w:right w:val="none" w:sz="0" w:space="0" w:color="auto"/>
          </w:divBdr>
        </w:div>
        <w:div w:id="1878472519">
          <w:marLeft w:val="0"/>
          <w:marRight w:val="0"/>
          <w:marTop w:val="0"/>
          <w:marBottom w:val="0"/>
          <w:divBdr>
            <w:top w:val="none" w:sz="0" w:space="0" w:color="auto"/>
            <w:left w:val="none" w:sz="0" w:space="0" w:color="auto"/>
            <w:bottom w:val="none" w:sz="0" w:space="0" w:color="auto"/>
            <w:right w:val="none" w:sz="0" w:space="0" w:color="auto"/>
          </w:divBdr>
        </w:div>
      </w:divsChild>
    </w:div>
    <w:div w:id="1417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55e60a1fcbb14ce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20Scott\Desktop\Governors\Z-%20Master%20Minute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A7DE8EAFA19146B11900FBD163F074" ma:contentTypeVersion="0" ma:contentTypeDescription="Create a new document." ma:contentTypeScope="" ma:versionID="921de94d8d9406ea0ba9b7fff9a93715">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61899-9394-496E-8783-C79048740503}">
  <ds:schemaRefs>
    <ds:schemaRef ds:uri="http://purl.org/dc/elements/1.1/"/>
    <ds:schemaRef ds:uri="http://www.w3.org/XML/1998/namespace"/>
    <ds:schemaRef ds:uri="http://purl.org/dc/terms/"/>
    <ds:schemaRef ds:uri="http://schemas.microsoft.com/office/2006/metadata/properties"/>
    <ds:schemaRef ds:uri="http://purl.org/dc/dcmitype/"/>
    <ds:schemaRef ds:uri="5d311f9c-c117-4af8-aab8-dcf9c0058fca"/>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5F0564D-6198-4329-98FA-60BF1E639ECF}">
  <ds:schemaRefs>
    <ds:schemaRef ds:uri="http://schemas.microsoft.com/sharepoint/v3/contenttype/forms"/>
  </ds:schemaRefs>
</ds:datastoreItem>
</file>

<file path=customXml/itemProps3.xml><?xml version="1.0" encoding="utf-8"?>
<ds:datastoreItem xmlns:ds="http://schemas.openxmlformats.org/officeDocument/2006/customXml" ds:itemID="{7D07279F-CEB3-4430-9345-EAEF971A3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1D35B3-0FBF-4298-9AC1-D3813C60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 Master Minutes 2020</Template>
  <TotalTime>1</TotalTime>
  <Pages>1</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Scott</dc:creator>
  <cp:keywords/>
  <dc:description/>
  <cp:lastModifiedBy>Leeming RAF Admin</cp:lastModifiedBy>
  <cp:revision>3</cp:revision>
  <cp:lastPrinted>2021-05-12T09:49:00Z</cp:lastPrinted>
  <dcterms:created xsi:type="dcterms:W3CDTF">2022-02-16T14:42:00Z</dcterms:created>
  <dcterms:modified xsi:type="dcterms:W3CDTF">2022-05-12T11:16:00Z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0x0101007AA7DE8EAFA19146B11900FBD163F074</vt:lpwstr>
  </property>
</Properties>
</file>